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59" w:rsidRPr="00BF2E0E" w:rsidRDefault="00813859" w:rsidP="00813859">
      <w:pPr>
        <w:tabs>
          <w:tab w:val="left" w:pos="0"/>
          <w:tab w:val="left" w:pos="90"/>
          <w:tab w:val="left" w:pos="8910"/>
        </w:tabs>
        <w:jc w:val="center"/>
        <w:rPr>
          <w:rFonts w:ascii="Times New Roman" w:hAnsi="Times New Roman"/>
          <w:b/>
          <w:bCs/>
        </w:rPr>
      </w:pPr>
      <w:r w:rsidRPr="00BF2E0E">
        <w:rPr>
          <w:rFonts w:ascii="Times New Roman" w:hAnsi="Times New Roman"/>
          <w:b/>
          <w:bCs/>
        </w:rPr>
        <w:t>STATEMENT NO. 4 - STATEMENT OF EXPENDITURE (CONSOLIDATED FUND) – contd.</w:t>
      </w:r>
    </w:p>
    <w:p w:rsidR="00813859" w:rsidRPr="00BF2E0E" w:rsidRDefault="00813859" w:rsidP="00813859">
      <w:pPr>
        <w:spacing w:after="120"/>
        <w:jc w:val="center"/>
        <w:outlineLvl w:val="0"/>
        <w:rPr>
          <w:b/>
          <w:bCs/>
        </w:rPr>
      </w:pPr>
      <w:r w:rsidRPr="00BF2E0E">
        <w:rPr>
          <w:rFonts w:ascii="Times New Roman" w:hAnsi="Times New Roman"/>
          <w:b/>
          <w:bCs/>
        </w:rPr>
        <w:t>B.   EXPENDITURE BY NATURE</w:t>
      </w:r>
    </w:p>
    <w:tbl>
      <w:tblPr>
        <w:tblW w:w="10925" w:type="dxa"/>
        <w:jc w:val="center"/>
        <w:tblLayout w:type="fixed"/>
        <w:tblCellMar>
          <w:left w:w="14" w:type="dxa"/>
          <w:right w:w="0" w:type="dxa"/>
        </w:tblCellMar>
        <w:tblLook w:val="0000"/>
      </w:tblPr>
      <w:tblGrid>
        <w:gridCol w:w="1849"/>
        <w:gridCol w:w="1159"/>
        <w:gridCol w:w="912"/>
        <w:gridCol w:w="990"/>
        <w:gridCol w:w="1026"/>
        <w:gridCol w:w="945"/>
        <w:gridCol w:w="1053"/>
        <w:gridCol w:w="1026"/>
        <w:gridCol w:w="927"/>
        <w:gridCol w:w="1038"/>
      </w:tblGrid>
      <w:tr w:rsidR="00813859" w:rsidRPr="00BF2E0E" w:rsidTr="008A43F3">
        <w:trPr>
          <w:jc w:val="center"/>
        </w:trPr>
        <w:tc>
          <w:tcPr>
            <w:tcW w:w="1849" w:type="dxa"/>
            <w:vMerge w:val="restart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Object of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br/>
              <w:t>Expenditure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21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</w:tr>
      <w:tr w:rsidR="00813859" w:rsidRPr="00BF2E0E" w:rsidTr="006677C1">
        <w:trPr>
          <w:jc w:val="center"/>
        </w:trPr>
        <w:tc>
          <w:tcPr>
            <w:tcW w:w="1849" w:type="dxa"/>
            <w:vMerge/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</w:tr>
      <w:tr w:rsidR="00813859" w:rsidRPr="00BF2E0E" w:rsidTr="00964224">
        <w:trPr>
          <w:jc w:val="center"/>
        </w:trPr>
        <w:tc>
          <w:tcPr>
            <w:tcW w:w="1849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07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4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₹ 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in crore)</w:t>
            </w:r>
          </w:p>
        </w:tc>
      </w:tr>
      <w:tr w:rsidR="00813859" w:rsidRPr="00BF2E0E" w:rsidTr="006677C1">
        <w:trPr>
          <w:trHeight w:val="70"/>
          <w:jc w:val="center"/>
        </w:trPr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(1)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(2)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(4)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(5)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(6)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(7)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(8)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(9)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(10)</w:t>
            </w:r>
          </w:p>
        </w:tc>
      </w:tr>
      <w:tr w:rsidR="00813859" w:rsidRPr="00BF2E0E" w:rsidTr="00243A6C">
        <w:trPr>
          <w:trHeight w:val="315"/>
          <w:jc w:val="center"/>
        </w:trPr>
        <w:tc>
          <w:tcPr>
            <w:tcW w:w="1849" w:type="dxa"/>
          </w:tcPr>
          <w:p w:rsidR="00813859" w:rsidRPr="004D1A97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106-</w:t>
            </w:r>
            <w:r w:rsidRPr="00BF2E0E">
              <w:rPr>
                <w:rFonts w:ascii="Times New Roman" w:hAnsi="Times New Roman"/>
                <w:sz w:val="20"/>
              </w:rPr>
              <w:t>Subsidies</w:t>
            </w:r>
            <w:r>
              <w:rPr>
                <w:rFonts w:ascii="Times New Roman" w:hAnsi="Times New Roman"/>
                <w:sz w:val="20"/>
                <w:vertAlign w:val="superscript"/>
              </w:rPr>
              <w:t>(</w:t>
            </w:r>
            <w:r w:rsidRPr="00BF2E0E">
              <w:rPr>
                <w:rFonts w:ascii="Times New Roman" w:hAnsi="Times New Roman"/>
                <w:sz w:val="20"/>
                <w:vertAlign w:val="superscript"/>
              </w:rPr>
              <w:t>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6677C1">
            <w:pPr>
              <w:spacing w:after="0"/>
              <w:ind w:left="-23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</w:t>
            </w:r>
            <w:r w:rsidR="00964224">
              <w:rPr>
                <w:rFonts w:ascii="Times New Roman" w:hAnsi="Times New Roman"/>
                <w:sz w:val="20"/>
              </w:rPr>
              <w:t>,</w:t>
            </w:r>
            <w:r w:rsidRPr="00C655CD">
              <w:rPr>
                <w:rFonts w:ascii="Times New Roman" w:hAnsi="Times New Roman"/>
                <w:sz w:val="20"/>
              </w:rPr>
              <w:t>390.37</w:t>
            </w:r>
            <w:r w:rsidR="006677C1" w:rsidRPr="00C655CD">
              <w:rPr>
                <w:rFonts w:ascii="Times New Roman" w:hAnsi="Times New Roman"/>
                <w:sz w:val="20"/>
                <w:vertAlign w:val="superscript"/>
              </w:rPr>
              <w:t xml:space="preserve">(B1) 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6677C1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  <w:vertAlign w:val="superscript"/>
              </w:rPr>
              <w:t xml:space="preserve">   </w:t>
            </w:r>
            <w:r w:rsidR="00EE6CD5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32,390.37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22,760.66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22,760.66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28,218.94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28,218.94</w:t>
            </w:r>
          </w:p>
        </w:tc>
      </w:tr>
      <w:tr w:rsidR="00813859" w:rsidRPr="00BF2E0E" w:rsidTr="00243A6C">
        <w:trPr>
          <w:trHeight w:val="333"/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240-</w:t>
            </w:r>
            <w:r w:rsidRPr="00BF2E0E">
              <w:rPr>
                <w:rFonts w:ascii="Times New Roman" w:hAnsi="Times New Roman"/>
                <w:sz w:val="20"/>
              </w:rPr>
              <w:t xml:space="preserve">Debt Servicing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(A1)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34</w:t>
            </w:r>
            <w:r w:rsidR="003C4F5D">
              <w:rPr>
                <w:rFonts w:ascii="Times New Roman" w:hAnsi="Times New Roman"/>
                <w:sz w:val="20"/>
              </w:rPr>
              <w:t>,</w:t>
            </w:r>
            <w:r w:rsidRPr="00C655CD">
              <w:rPr>
                <w:rFonts w:ascii="Times New Roman" w:hAnsi="Times New Roman"/>
                <w:sz w:val="20"/>
              </w:rPr>
              <w:t>681.</w:t>
            </w: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26,280.</w:t>
            </w:r>
            <w:r>
              <w:rPr>
                <w:rFonts w:ascii="Times New Roman" w:hAnsi="Times New Roman"/>
                <w:sz w:val="20"/>
              </w:rPr>
              <w:t>07</w:t>
            </w:r>
          </w:p>
        </w:tc>
        <w:tc>
          <w:tcPr>
            <w:tcW w:w="990" w:type="dxa"/>
            <w:noWrap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60,961.9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right" w:pos="-2496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33,496.63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19,334.88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52,831.51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right" w:pos="-2496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30,939.66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17,559.23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48,498.89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 w:right="8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241-</w:t>
            </w:r>
            <w:r w:rsidRPr="00BF2E0E">
              <w:rPr>
                <w:rFonts w:ascii="Times New Roman" w:hAnsi="Times New Roman"/>
                <w:sz w:val="20"/>
              </w:rPr>
              <w:t>Commitment Charges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9.54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9.54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1171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7.65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7.65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1171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6.21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6.21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 w:right="8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251-</w:t>
            </w:r>
            <w:r w:rsidRPr="00BF2E0E">
              <w:rPr>
                <w:rFonts w:ascii="Times New Roman" w:hAnsi="Times New Roman"/>
                <w:sz w:val="20"/>
              </w:rPr>
              <w:t xml:space="preserve">Pension and Other Retirement </w:t>
            </w:r>
            <w:r>
              <w:rPr>
                <w:rFonts w:ascii="Times New Roman" w:hAnsi="Times New Roman"/>
                <w:sz w:val="20"/>
              </w:rPr>
              <w:br/>
            </w:r>
            <w:r w:rsidRPr="00BF2E0E">
              <w:rPr>
                <w:rFonts w:ascii="Times New Roman" w:hAnsi="Times New Roman"/>
                <w:sz w:val="20"/>
              </w:rPr>
              <w:t xml:space="preserve">Benefits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(A2)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25,133.94</w:t>
            </w:r>
          </w:p>
          <w:p w:rsidR="00813859" w:rsidRPr="00C655CD" w:rsidRDefault="00813859" w:rsidP="00376E4E">
            <w:pPr>
              <w:tabs>
                <w:tab w:val="left" w:pos="1171"/>
              </w:tabs>
              <w:spacing w:before="20" w:after="20"/>
              <w:ind w:right="227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25,133.94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1171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24,369.39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24,369.39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1171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21,099.35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21,099.35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059-</w:t>
            </w:r>
            <w:r w:rsidRPr="00BF2E0E">
              <w:rPr>
                <w:rFonts w:ascii="Times New Roman" w:hAnsi="Times New Roman"/>
                <w:sz w:val="20"/>
              </w:rPr>
              <w:t xml:space="preserve">Other Expenses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4544B5" w:rsidRDefault="00813859" w:rsidP="00376E4E">
            <w:pPr>
              <w:spacing w:after="0" w:line="240" w:lineRule="auto"/>
              <w:ind w:right="227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4544B5">
              <w:rPr>
                <w:rFonts w:ascii="Times New Roman" w:hAnsi="Times New Roman"/>
                <w:bCs/>
                <w:sz w:val="20"/>
              </w:rPr>
              <w:t>10,519.68</w:t>
            </w:r>
          </w:p>
          <w:p w:rsidR="00813859" w:rsidRPr="004544B5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12" w:type="dxa"/>
            <w:noWrap/>
            <w:tcMar>
              <w:right w:w="14" w:type="dxa"/>
            </w:tcMar>
          </w:tcPr>
          <w:p w:rsidR="00813859" w:rsidRPr="004544B5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4544B5">
              <w:rPr>
                <w:rFonts w:ascii="Times New Roman" w:hAnsi="Times New Roman"/>
                <w:sz w:val="20"/>
              </w:rPr>
              <w:t>1,924.88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4544B5" w:rsidRDefault="00813859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4544B5">
              <w:rPr>
                <w:rFonts w:ascii="Times New Roman" w:hAnsi="Times New Roman"/>
                <w:bCs/>
                <w:sz w:val="20"/>
              </w:rPr>
              <w:t>12</w:t>
            </w:r>
            <w:r w:rsidR="003C4F5D" w:rsidRPr="004544B5">
              <w:rPr>
                <w:rFonts w:ascii="Times New Roman" w:hAnsi="Times New Roman"/>
                <w:bCs/>
                <w:sz w:val="20"/>
              </w:rPr>
              <w:t>,</w:t>
            </w:r>
            <w:r w:rsidRPr="004544B5">
              <w:rPr>
                <w:rFonts w:ascii="Times New Roman" w:hAnsi="Times New Roman"/>
                <w:bCs/>
                <w:sz w:val="20"/>
              </w:rPr>
              <w:t>444.56</w:t>
            </w:r>
          </w:p>
          <w:p w:rsidR="00813859" w:rsidRPr="004544B5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12,083.60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2,359.69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14,443.29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13,326.63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1,672.61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14,999.24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166FC4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132-Capital Expenses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166FC4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166FC4" w:rsidRDefault="003C4F5D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2</w:t>
            </w:r>
            <w:r w:rsidR="00813859" w:rsidRPr="00166FC4">
              <w:rPr>
                <w:rFonts w:ascii="Times New Roman" w:hAnsi="Times New Roman"/>
                <w:sz w:val="20"/>
              </w:rPr>
              <w:t>4</w:t>
            </w:r>
            <w:r w:rsidRPr="00166FC4">
              <w:rPr>
                <w:rFonts w:ascii="Times New Roman" w:hAnsi="Times New Roman"/>
                <w:sz w:val="20"/>
              </w:rPr>
              <w:t>,</w:t>
            </w:r>
            <w:r w:rsidR="00813859" w:rsidRPr="00166FC4">
              <w:rPr>
                <w:rFonts w:ascii="Times New Roman" w:hAnsi="Times New Roman"/>
                <w:sz w:val="20"/>
              </w:rPr>
              <w:t>034.66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166FC4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24</w:t>
            </w:r>
            <w:r w:rsidR="003C4F5D" w:rsidRPr="00166FC4">
              <w:rPr>
                <w:rFonts w:ascii="Times New Roman" w:hAnsi="Times New Roman"/>
                <w:sz w:val="20"/>
              </w:rPr>
              <w:t>,</w:t>
            </w:r>
            <w:r w:rsidRPr="00166FC4">
              <w:rPr>
                <w:rFonts w:ascii="Times New Roman" w:hAnsi="Times New Roman"/>
                <w:sz w:val="20"/>
              </w:rPr>
              <w:t>034.7</w:t>
            </w:r>
            <w:r w:rsidR="00213079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166FC4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2,231.77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166FC4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19,589.44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166FC4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21,821.21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166FC4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2,840.59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166FC4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17,104.47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19,945.06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5F1D4F" w:rsidRDefault="00813859" w:rsidP="00813859">
            <w:pPr>
              <w:spacing w:before="20" w:after="20" w:line="240" w:lineRule="auto"/>
              <w:ind w:left="1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101-</w:t>
            </w:r>
            <w:r w:rsidR="00E817A2">
              <w:rPr>
                <w:rFonts w:ascii="Times New Roman" w:hAnsi="Times New Roman"/>
                <w:sz w:val="18"/>
                <w:szCs w:val="18"/>
              </w:rPr>
              <w:t>Grants-i</w:t>
            </w:r>
            <w:r w:rsidRPr="005F1D4F">
              <w:rPr>
                <w:rFonts w:ascii="Times New Roman" w:hAnsi="Times New Roman"/>
                <w:sz w:val="18"/>
                <w:szCs w:val="18"/>
              </w:rPr>
              <w:t xml:space="preserve">n-Aid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F1D4F">
              <w:rPr>
                <w:rFonts w:ascii="Times New Roman" w:hAnsi="Times New Roman"/>
                <w:sz w:val="18"/>
                <w:szCs w:val="18"/>
              </w:rPr>
              <w:t xml:space="preserve">Salaries </w:t>
            </w:r>
            <w:r w:rsidRPr="005F1D4F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5,193.88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5,193.88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5,037.84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5,037.84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4,919.17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4,919.17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003-</w:t>
            </w:r>
            <w:r w:rsidRPr="00BF2E0E">
              <w:rPr>
                <w:rFonts w:ascii="Times New Roman" w:hAnsi="Times New Roman"/>
                <w:sz w:val="20"/>
              </w:rPr>
              <w:t xml:space="preserve">Pay-Staff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(@)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8,081.39</w:t>
            </w:r>
          </w:p>
        </w:tc>
        <w:tc>
          <w:tcPr>
            <w:tcW w:w="912" w:type="dxa"/>
            <w:noWrap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8,081.39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8,051.31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8,051.31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8,056.86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8,056.86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300-</w:t>
            </w:r>
            <w:r w:rsidRPr="00BF2E0E">
              <w:rPr>
                <w:rFonts w:ascii="Times New Roman" w:hAnsi="Times New Roman"/>
                <w:sz w:val="20"/>
              </w:rPr>
              <w:t>Lump sum – ZillaParishads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13,033.29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13,033.29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11,855.70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11,855.70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7,588.79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7,588.79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422-Schedule Caste  Sub </w:t>
            </w:r>
            <w:r w:rsidRPr="00BF2E0E">
              <w:rPr>
                <w:rFonts w:ascii="Times New Roman" w:hAnsi="Times New Roman"/>
                <w:sz w:val="20"/>
              </w:rPr>
              <w:t xml:space="preserve">Plan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tabs>
                <w:tab w:val="left" w:pos="842"/>
              </w:tabs>
              <w:spacing w:before="20" w:after="20"/>
              <w:ind w:right="22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68.28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68.28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032-</w:t>
            </w:r>
            <w:r w:rsidRPr="00BF2E0E">
              <w:rPr>
                <w:rFonts w:ascii="Times New Roman" w:hAnsi="Times New Roman"/>
                <w:sz w:val="20"/>
              </w:rPr>
              <w:t xml:space="preserve">Grants for creation of Capital Asset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1,241.67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1,241.67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2,614.10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2,614.10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1,449.22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260.00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1,709.22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133-</w:t>
            </w:r>
            <w:r w:rsidRPr="00BF2E0E">
              <w:rPr>
                <w:rFonts w:ascii="Times New Roman" w:hAnsi="Times New Roman"/>
                <w:sz w:val="20"/>
              </w:rPr>
              <w:t>Special Development</w:t>
            </w:r>
            <w:r w:rsidRPr="00BF2E0E">
              <w:rPr>
                <w:rFonts w:ascii="Times New Roman" w:hAnsi="Times New Roman"/>
                <w:sz w:val="20"/>
              </w:rPr>
              <w:br/>
              <w:t xml:space="preserve">Plan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tabs>
                <w:tab w:val="left" w:pos="842"/>
              </w:tabs>
              <w:spacing w:before="20" w:after="2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F340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F340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F340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692.45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1,741.36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2,433.81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681.07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2,397.82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3,078.89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154-</w:t>
            </w:r>
            <w:r w:rsidRPr="00BF2E0E">
              <w:rPr>
                <w:rFonts w:ascii="Times New Roman" w:hAnsi="Times New Roman"/>
                <w:sz w:val="20"/>
              </w:rPr>
              <w:t xml:space="preserve">Improvements 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2.05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3,910.75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3,912.8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3.03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5,423.06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5,426.09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1.83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3,911.70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3,913.53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200-</w:t>
            </w:r>
            <w:r w:rsidRPr="00BF2E0E">
              <w:rPr>
                <w:rFonts w:ascii="Times New Roman" w:hAnsi="Times New Roman"/>
                <w:sz w:val="20"/>
              </w:rPr>
              <w:t xml:space="preserve">Maintenance Expenditure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2,947.43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2,947.43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3,142.26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60.29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3,202.55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4,076.85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55.10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4,131.95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139-</w:t>
            </w:r>
            <w:r w:rsidRPr="00BF2E0E">
              <w:rPr>
                <w:rFonts w:ascii="Times New Roman" w:hAnsi="Times New Roman"/>
                <w:sz w:val="20"/>
              </w:rPr>
              <w:t>Major Works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1.23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2,976.75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2,977.98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2,279.25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3,279.06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5,558.31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3,127.67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2,973.83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6,101.50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413-</w:t>
            </w:r>
            <w:r w:rsidRPr="00BF2E0E">
              <w:rPr>
                <w:rFonts w:ascii="Times New Roman" w:hAnsi="Times New Roman"/>
                <w:sz w:val="20"/>
              </w:rPr>
              <w:t xml:space="preserve">Belagavi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2,817.98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2,817.98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2,669.82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2,669.82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2,658.81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2,658.81</w:t>
            </w:r>
          </w:p>
        </w:tc>
      </w:tr>
      <w:tr w:rsidR="00813859" w:rsidRPr="00BF2E0E" w:rsidTr="00243A6C">
        <w:trPr>
          <w:trHeight w:val="70"/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002-</w:t>
            </w:r>
            <w:r w:rsidRPr="00BF2E0E">
              <w:rPr>
                <w:rFonts w:ascii="Times New Roman" w:hAnsi="Times New Roman"/>
                <w:sz w:val="20"/>
              </w:rPr>
              <w:t xml:space="preserve">Pay-Officers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(@)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3,744.31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3,744.31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3,590.55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3,590.55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3,538.46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3,538.46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100-</w:t>
            </w:r>
            <w:r w:rsidRPr="00BF2E0E">
              <w:rPr>
                <w:rFonts w:ascii="Times New Roman" w:hAnsi="Times New Roman"/>
                <w:sz w:val="20"/>
              </w:rPr>
              <w:t>Financial Assistance / Relief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15,287.80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15,287.80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3,766.96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195.99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3,962.95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5,819.17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100.20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5,919.37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423-</w:t>
            </w:r>
            <w:r w:rsidRPr="00BF2E0E">
              <w:rPr>
                <w:rFonts w:ascii="Times New Roman" w:hAnsi="Times New Roman"/>
                <w:sz w:val="20"/>
              </w:rPr>
              <w:t>Tribal Sub Plan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6,266.31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770.0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7,036.36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3,848.74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1,805.90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5,654.64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3,335.15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1,963.78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5,298.93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103-</w:t>
            </w:r>
            <w:r w:rsidRPr="00BF2E0E">
              <w:rPr>
                <w:rFonts w:ascii="Times New Roman" w:hAnsi="Times New Roman"/>
                <w:sz w:val="20"/>
              </w:rPr>
              <w:t xml:space="preserve">Grants-in-Aid –  General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3,505.00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3,505.00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3,655.69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3,655.69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3,185.19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3,185.19</w:t>
            </w:r>
          </w:p>
        </w:tc>
      </w:tr>
      <w:tr w:rsidR="00813859" w:rsidRPr="00BF2E0E" w:rsidTr="00243A6C">
        <w:trPr>
          <w:jc w:val="center"/>
        </w:trPr>
        <w:tc>
          <w:tcPr>
            <w:tcW w:w="1849" w:type="dxa"/>
          </w:tcPr>
          <w:p w:rsidR="00813859" w:rsidRPr="00BF2E0E" w:rsidRDefault="00813859" w:rsidP="00813859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211-</w:t>
            </w:r>
            <w:r w:rsidRPr="00BF2E0E">
              <w:rPr>
                <w:rFonts w:ascii="Times New Roman" w:hAnsi="Times New Roman"/>
                <w:sz w:val="20"/>
              </w:rPr>
              <w:t>Investment</w:t>
            </w:r>
          </w:p>
        </w:tc>
        <w:tc>
          <w:tcPr>
            <w:tcW w:w="1159" w:type="dxa"/>
            <w:tcMar>
              <w:right w:w="14" w:type="dxa"/>
            </w:tcMar>
          </w:tcPr>
          <w:p w:rsidR="00813859" w:rsidRPr="00C655CD" w:rsidRDefault="00813859" w:rsidP="00376E4E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12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962.71</w:t>
            </w:r>
          </w:p>
        </w:tc>
        <w:tc>
          <w:tcPr>
            <w:tcW w:w="990" w:type="dxa"/>
            <w:tcMar>
              <w:right w:w="14" w:type="dxa"/>
            </w:tcMar>
          </w:tcPr>
          <w:p w:rsidR="00813859" w:rsidRPr="00C655CD" w:rsidRDefault="00813859" w:rsidP="00243A6C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962.71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45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2,361.23</w:t>
            </w:r>
          </w:p>
        </w:tc>
        <w:tc>
          <w:tcPr>
            <w:tcW w:w="1053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2,361.23</w:t>
            </w:r>
          </w:p>
        </w:tc>
        <w:tc>
          <w:tcPr>
            <w:tcW w:w="1026" w:type="dxa"/>
            <w:tcMar>
              <w:right w:w="14" w:type="dxa"/>
            </w:tcMar>
          </w:tcPr>
          <w:p w:rsidR="00813859" w:rsidRPr="00C655CD" w:rsidRDefault="00813859" w:rsidP="00243A6C">
            <w:pPr>
              <w:tabs>
                <w:tab w:val="left" w:pos="842"/>
              </w:tabs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27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2,401.24</w:t>
            </w:r>
          </w:p>
        </w:tc>
        <w:tc>
          <w:tcPr>
            <w:tcW w:w="1038" w:type="dxa"/>
            <w:tcMar>
              <w:right w:w="14" w:type="dxa"/>
            </w:tcMar>
          </w:tcPr>
          <w:p w:rsidR="00813859" w:rsidRPr="00C655CD" w:rsidRDefault="00813859" w:rsidP="00243A6C">
            <w:pPr>
              <w:spacing w:before="20" w:after="0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2,401.24</w:t>
            </w:r>
          </w:p>
        </w:tc>
      </w:tr>
      <w:tr w:rsidR="00756AF2" w:rsidRPr="00BF2E0E" w:rsidTr="00243A6C">
        <w:trPr>
          <w:jc w:val="center"/>
        </w:trPr>
        <w:tc>
          <w:tcPr>
            <w:tcW w:w="1849" w:type="dxa"/>
            <w:tcBorders>
              <w:bottom w:val="single" w:sz="4" w:space="0" w:color="auto"/>
            </w:tcBorders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011-</w:t>
            </w:r>
            <w:r w:rsidRPr="00BF2E0E">
              <w:rPr>
                <w:rFonts w:ascii="Times New Roman" w:hAnsi="Times New Roman"/>
                <w:sz w:val="20"/>
              </w:rPr>
              <w:t xml:space="preserve">Dearness </w:t>
            </w:r>
            <w:r w:rsidRPr="00BF2E0E">
              <w:rPr>
                <w:rFonts w:ascii="Times New Roman" w:hAnsi="Times New Roman"/>
                <w:sz w:val="20"/>
              </w:rPr>
              <w:br/>
              <w:t xml:space="preserve">Allowance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(@)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376E4E">
            <w:pPr>
              <w:spacing w:after="0" w:line="240" w:lineRule="auto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4,541.69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4,541.69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3,632.46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3,63</w:t>
            </w:r>
            <w:r>
              <w:rPr>
                <w:rFonts w:ascii="Times New Roman" w:hAnsi="Times New Roman"/>
                <w:sz w:val="20"/>
              </w:rPr>
              <w:t>2.46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2,468.07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2,468.07</w:t>
            </w:r>
          </w:p>
        </w:tc>
      </w:tr>
    </w:tbl>
    <w:p w:rsidR="00813859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F2E0E">
        <w:rPr>
          <w:rFonts w:ascii="Times New Roman" w:hAnsi="Times New Roman"/>
          <w:b/>
          <w:bCs/>
        </w:rPr>
        <w:br w:type="page"/>
      </w:r>
      <w:r w:rsidRPr="00BF2E0E">
        <w:rPr>
          <w:rFonts w:ascii="Times New Roman" w:hAnsi="Times New Roman"/>
          <w:b/>
          <w:bCs/>
        </w:rPr>
        <w:lastRenderedPageBreak/>
        <w:t>STATEMENT NO. 4 - STATEMENT OF EXPENDITURE (CONSOLIDATED FUND) – contd.</w:t>
      </w:r>
    </w:p>
    <w:p w:rsidR="00813859" w:rsidRPr="00BF2E0E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13859" w:rsidRPr="00BF2E0E" w:rsidRDefault="00813859" w:rsidP="00813859">
      <w:pPr>
        <w:spacing w:after="120"/>
        <w:jc w:val="center"/>
        <w:outlineLvl w:val="0"/>
        <w:rPr>
          <w:b/>
          <w:bCs/>
        </w:rPr>
      </w:pPr>
      <w:r w:rsidRPr="00BF2E0E">
        <w:rPr>
          <w:rFonts w:ascii="Times New Roman" w:hAnsi="Times New Roman"/>
          <w:b/>
          <w:bCs/>
        </w:rPr>
        <w:t xml:space="preserve">B. </w:t>
      </w:r>
      <w:r w:rsidRPr="00BF2E0E">
        <w:rPr>
          <w:rFonts w:ascii="Times New Roman" w:hAnsi="Times New Roman"/>
          <w:b/>
          <w:bCs/>
        </w:rPr>
        <w:tab/>
        <w:t>EXPENDITURE BY NATURE – contd.</w:t>
      </w:r>
    </w:p>
    <w:tbl>
      <w:tblPr>
        <w:tblW w:w="10876" w:type="dxa"/>
        <w:jc w:val="center"/>
        <w:tblLayout w:type="fixed"/>
        <w:tblCellMar>
          <w:left w:w="14" w:type="dxa"/>
          <w:right w:w="0" w:type="dxa"/>
        </w:tblCellMar>
        <w:tblLook w:val="0000"/>
      </w:tblPr>
      <w:tblGrid>
        <w:gridCol w:w="1808"/>
        <w:gridCol w:w="995"/>
        <w:gridCol w:w="1071"/>
        <w:gridCol w:w="1026"/>
        <w:gridCol w:w="1001"/>
        <w:gridCol w:w="975"/>
        <w:gridCol w:w="1035"/>
        <w:gridCol w:w="966"/>
        <w:gridCol w:w="948"/>
        <w:gridCol w:w="1051"/>
      </w:tblGrid>
      <w:tr w:rsidR="00813859" w:rsidRPr="00BF2E0E" w:rsidTr="00813859">
        <w:trPr>
          <w:jc w:val="center"/>
        </w:trPr>
        <w:tc>
          <w:tcPr>
            <w:tcW w:w="1808" w:type="dxa"/>
            <w:vMerge w:val="restart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Object of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br/>
              <w:t>Expenditure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21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</w:tr>
      <w:tr w:rsidR="00813859" w:rsidRPr="00BF2E0E" w:rsidTr="00813859">
        <w:trPr>
          <w:jc w:val="center"/>
        </w:trPr>
        <w:tc>
          <w:tcPr>
            <w:tcW w:w="1808" w:type="dxa"/>
            <w:vMerge/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</w:tr>
      <w:tr w:rsidR="00813859" w:rsidRPr="00BF2E0E" w:rsidTr="00813859">
        <w:trPr>
          <w:jc w:val="center"/>
        </w:trPr>
        <w:tc>
          <w:tcPr>
            <w:tcW w:w="180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06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4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₹ 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in crore)</w:t>
            </w:r>
          </w:p>
        </w:tc>
      </w:tr>
      <w:tr w:rsidR="00813859" w:rsidRPr="00BF2E0E" w:rsidTr="00813859">
        <w:trPr>
          <w:trHeight w:val="70"/>
          <w:jc w:val="center"/>
        </w:trPr>
        <w:tc>
          <w:tcPr>
            <w:tcW w:w="1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(1)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(2)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(3)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(4)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(5)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(6)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(7)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(8)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(9)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(10)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243-</w:t>
            </w:r>
            <w:r w:rsidRPr="00BF2E0E">
              <w:rPr>
                <w:rFonts w:ascii="Times New Roman" w:hAnsi="Times New Roman"/>
                <w:sz w:val="20"/>
              </w:rPr>
              <w:t>Interest on Capital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0.72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0.72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0.72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0.72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0.70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0.70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386-</w:t>
            </w:r>
            <w:r w:rsidRPr="00BF2E0E">
              <w:rPr>
                <w:rFonts w:ascii="Times New Roman" w:hAnsi="Times New Roman"/>
                <w:sz w:val="20"/>
              </w:rPr>
              <w:t>Construction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2E7CF6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3,149.58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3,149.58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10.00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4,176.03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4,186.03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8.00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3,633.55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3,641.55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172-</w:t>
            </w:r>
            <w:r w:rsidRPr="00BF2E0E">
              <w:rPr>
                <w:rFonts w:ascii="Times New Roman" w:hAnsi="Times New Roman"/>
                <w:sz w:val="20"/>
              </w:rPr>
              <w:t>Roads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2E7CF6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1,689.38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1,689.38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316.84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2,793.63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3,110.47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323.36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2,442.04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2,765.40</w:t>
            </w:r>
          </w:p>
        </w:tc>
      </w:tr>
      <w:tr w:rsidR="00756AF2" w:rsidRPr="00BF2E0E" w:rsidTr="00813859">
        <w:trPr>
          <w:trHeight w:val="68"/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406-</w:t>
            </w:r>
            <w:r w:rsidRPr="00BF2E0E">
              <w:rPr>
                <w:rFonts w:ascii="Times New Roman" w:hAnsi="Times New Roman"/>
                <w:sz w:val="20"/>
              </w:rPr>
              <w:t xml:space="preserve">Tumakuru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1,849.79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1,849.79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1,744.18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1,744.18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1,711.21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1,711.21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 w:hanging="2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014-</w:t>
            </w:r>
            <w:r w:rsidRPr="00BF2E0E">
              <w:rPr>
                <w:rFonts w:ascii="Times New Roman" w:hAnsi="Times New Roman"/>
                <w:sz w:val="20"/>
              </w:rPr>
              <w:t xml:space="preserve">Other Allowance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(@)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2,880.61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2,880.61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2,259.16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2,259.16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2,720.20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2,720.20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436-</w:t>
            </w:r>
            <w:r w:rsidRPr="00BF2E0E">
              <w:rPr>
                <w:rFonts w:ascii="Times New Roman" w:hAnsi="Times New Roman"/>
                <w:sz w:val="20"/>
              </w:rPr>
              <w:t>NABARD  Works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1,396.82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1,396.82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405.34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1,283.88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1,689.22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210.18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1,891.91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2,102.09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401-</w:t>
            </w:r>
            <w:r w:rsidRPr="00BF2E0E">
              <w:rPr>
                <w:rFonts w:ascii="Times New Roman" w:hAnsi="Times New Roman"/>
                <w:sz w:val="20"/>
              </w:rPr>
              <w:t xml:space="preserve">Bengaluru (Urban)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1,657.68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1,657.68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1,777.31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1,777.31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1,521.24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1,521.24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417-</w:t>
            </w:r>
            <w:r w:rsidRPr="00BF2E0E">
              <w:rPr>
                <w:rFonts w:ascii="Times New Roman" w:hAnsi="Times New Roman"/>
                <w:sz w:val="20"/>
              </w:rPr>
              <w:t xml:space="preserve">Kalaburagi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1,742.74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E0041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1,742.74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1,640.58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1,640.58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1,585.06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1,585.06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407-</w:t>
            </w:r>
            <w:r w:rsidRPr="00BF2E0E">
              <w:rPr>
                <w:rFonts w:ascii="Times New Roman" w:hAnsi="Times New Roman"/>
                <w:sz w:val="20"/>
              </w:rPr>
              <w:t xml:space="preserve">Mysuru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1,497.48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1,497.48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1,416.06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1,416.06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1,405.71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1,405.71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414-</w:t>
            </w:r>
            <w:r w:rsidRPr="00BF2E0E">
              <w:rPr>
                <w:rFonts w:ascii="Times New Roman" w:hAnsi="Times New Roman"/>
                <w:sz w:val="20"/>
              </w:rPr>
              <w:t xml:space="preserve">Vijayapura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1,682.64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1,682.64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1,579.50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1,579.50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1,537.48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1,537.48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166FC4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 xml:space="preserve">051-General Expenses </w:t>
            </w:r>
            <w:r w:rsidRPr="00166FC4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166FC4" w:rsidRDefault="00756AF2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166FC4">
              <w:rPr>
                <w:rFonts w:ascii="Times New Roman" w:hAnsi="Times New Roman"/>
                <w:bCs/>
                <w:sz w:val="20"/>
              </w:rPr>
              <w:t>2,462.74</w:t>
            </w:r>
          </w:p>
          <w:p w:rsidR="00756AF2" w:rsidRPr="00166FC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71" w:type="dxa"/>
            <w:tcMar>
              <w:right w:w="14" w:type="dxa"/>
            </w:tcMar>
          </w:tcPr>
          <w:p w:rsidR="00756AF2" w:rsidRPr="00166FC4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82092" w:rsidRDefault="00756AF2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166FC4">
              <w:rPr>
                <w:rFonts w:ascii="Times New Roman" w:hAnsi="Times New Roman"/>
                <w:bCs/>
                <w:sz w:val="20"/>
              </w:rPr>
              <w:t>2,462.74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166FC4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1,852.22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166FC4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166FC4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1,852.22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166FC4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1,237.59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166FC4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66FC4">
              <w:rPr>
                <w:rFonts w:ascii="Times New Roman" w:hAnsi="Times New Roman"/>
                <w:sz w:val="20"/>
              </w:rPr>
              <w:t>1,237.59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451-</w:t>
            </w:r>
            <w:r w:rsidRPr="00BF2E0E">
              <w:rPr>
                <w:rFonts w:ascii="Times New Roman" w:hAnsi="Times New Roman"/>
                <w:sz w:val="20"/>
              </w:rPr>
              <w:t xml:space="preserve">Davanagere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1,171.40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1,171.40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1,077.85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1,077.85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1,071.83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1,071.83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410-</w:t>
            </w:r>
            <w:r w:rsidRPr="00BF2E0E">
              <w:rPr>
                <w:rFonts w:ascii="Times New Roman" w:hAnsi="Times New Roman"/>
                <w:sz w:val="20"/>
              </w:rPr>
              <w:t xml:space="preserve">Hassan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1,341.28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1,341.28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1,245.45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1,245.45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1,203.93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1,203.93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416-</w:t>
            </w:r>
            <w:r w:rsidRPr="00BF2E0E">
              <w:rPr>
                <w:rFonts w:ascii="Times New Roman" w:hAnsi="Times New Roman"/>
                <w:sz w:val="20"/>
              </w:rPr>
              <w:t xml:space="preserve">Uttara Kannada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1,147.39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1382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1,147.39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1,069.58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1,069.58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1,058.66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1,058.66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418-</w:t>
            </w:r>
            <w:r w:rsidRPr="00BF2E0E">
              <w:rPr>
                <w:rFonts w:ascii="Times New Roman" w:hAnsi="Times New Roman"/>
                <w:sz w:val="20"/>
              </w:rPr>
              <w:t xml:space="preserve">Ballari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651.82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651.82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642.23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642.23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1,446.99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1,446.99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403-</w:t>
            </w:r>
            <w:r w:rsidRPr="00BF2E0E">
              <w:rPr>
                <w:rFonts w:ascii="Times New Roman" w:hAnsi="Times New Roman"/>
                <w:sz w:val="20"/>
              </w:rPr>
              <w:t xml:space="preserve">Chitradurga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1,273.29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1,273.29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1,176.63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1,176.63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1,163.84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1,163.84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405-</w:t>
            </w:r>
            <w:r w:rsidRPr="00BF2E0E">
              <w:rPr>
                <w:rFonts w:ascii="Times New Roman" w:hAnsi="Times New Roman"/>
                <w:sz w:val="20"/>
              </w:rPr>
              <w:t xml:space="preserve">Shivamogga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1,287.20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A76558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1,287.20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1,198.66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1,198.66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1,163.63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1,163.63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001-</w:t>
            </w:r>
            <w:r w:rsidRPr="00BF2E0E">
              <w:rPr>
                <w:rFonts w:ascii="Times New Roman" w:hAnsi="Times New Roman"/>
                <w:sz w:val="20"/>
              </w:rPr>
              <w:t>Consolidated</w:t>
            </w:r>
            <w:r w:rsidRPr="00BF2E0E">
              <w:rPr>
                <w:rFonts w:ascii="Times New Roman" w:hAnsi="Times New Roman"/>
                <w:sz w:val="20"/>
              </w:rPr>
              <w:br/>
              <w:t xml:space="preserve">Salaries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90.27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8D425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90.27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75.35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75.35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1,357.01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1,357.01</w:t>
            </w:r>
          </w:p>
        </w:tc>
      </w:tr>
      <w:tr w:rsidR="00756AF2" w:rsidRPr="00BF2E0E" w:rsidTr="00813859">
        <w:trPr>
          <w:trHeight w:val="549"/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394-</w:t>
            </w:r>
            <w:r w:rsidRPr="00BF2E0E">
              <w:rPr>
                <w:rFonts w:ascii="Times New Roman" w:hAnsi="Times New Roman"/>
                <w:sz w:val="20"/>
              </w:rPr>
              <w:t>Loans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3,630.81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3,630.81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2,221.74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2,221.74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3,674.57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3,674.57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419-</w:t>
            </w:r>
            <w:r w:rsidRPr="00BF2E0E">
              <w:rPr>
                <w:rFonts w:ascii="Times New Roman" w:hAnsi="Times New Roman"/>
                <w:sz w:val="20"/>
              </w:rPr>
              <w:t xml:space="preserve">Bidar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1,241.35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B7FF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9B4335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1,241.35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1,160.61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1,160.61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1,158.09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1,158.09</w:t>
            </w:r>
          </w:p>
        </w:tc>
      </w:tr>
      <w:tr w:rsidR="00756AF2" w:rsidRPr="00BF2E0E" w:rsidTr="00813859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412-</w:t>
            </w:r>
            <w:r w:rsidRPr="00BF2E0E">
              <w:rPr>
                <w:rFonts w:ascii="Times New Roman" w:hAnsi="Times New Roman"/>
                <w:sz w:val="20"/>
              </w:rPr>
              <w:t xml:space="preserve">Mandya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1,093.48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B7FF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1,093.48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1,019.07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1,019.07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992.77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992.77</w:t>
            </w:r>
          </w:p>
        </w:tc>
      </w:tr>
      <w:tr w:rsidR="00756AF2" w:rsidRPr="00BF2E0E" w:rsidTr="004E7706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461-</w:t>
            </w:r>
            <w:r w:rsidRPr="00BF2E0E">
              <w:rPr>
                <w:rFonts w:ascii="Times New Roman" w:hAnsi="Times New Roman"/>
                <w:sz w:val="20"/>
              </w:rPr>
              <w:t xml:space="preserve">Bagalkot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1,317.60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B7FF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1,317.60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1,247.65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1,247.65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1,228.83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1,228.83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420-</w:t>
            </w:r>
            <w:r w:rsidRPr="00BF2E0E">
              <w:rPr>
                <w:rFonts w:ascii="Times New Roman" w:hAnsi="Times New Roman"/>
                <w:sz w:val="20"/>
              </w:rPr>
              <w:t xml:space="preserve">Raichur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1,182.49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B7FF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1,182.49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1,148.28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1,148.28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1,126.78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1,126.78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463-</w:t>
            </w:r>
            <w:r w:rsidRPr="00BF2E0E">
              <w:rPr>
                <w:rFonts w:ascii="Times New Roman" w:hAnsi="Times New Roman"/>
                <w:sz w:val="20"/>
              </w:rPr>
              <w:t xml:space="preserve">Haveri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1,132.82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right" w:pos="957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1B7FF4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1,132.82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1,062.92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right" w:pos="957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1,062.92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1,034.83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1,034.83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409-</w:t>
            </w:r>
            <w:r w:rsidRPr="00BF2E0E">
              <w:rPr>
                <w:rFonts w:ascii="Times New Roman" w:hAnsi="Times New Roman"/>
                <w:sz w:val="20"/>
              </w:rPr>
              <w:t xml:space="preserve">Dakshina Kannada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931.20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D3BC5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931.20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888.03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888.03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886.68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886.68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408-</w:t>
            </w:r>
            <w:r w:rsidRPr="00BF2E0E">
              <w:rPr>
                <w:rFonts w:ascii="Times New Roman" w:hAnsi="Times New Roman"/>
                <w:sz w:val="20"/>
              </w:rPr>
              <w:t xml:space="preserve">Chikkamagaluru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934.32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D3BC5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934.32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852.83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852.83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831.04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831.04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415-</w:t>
            </w:r>
            <w:r w:rsidRPr="00BF2E0E">
              <w:rPr>
                <w:rFonts w:ascii="Times New Roman" w:hAnsi="Times New Roman"/>
                <w:sz w:val="20"/>
              </w:rPr>
              <w:t xml:space="preserve">Dharwad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1,015.99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D3BC5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2A17F7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1,015.99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968.03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968.03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945.65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945.65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404-</w:t>
            </w:r>
            <w:r w:rsidRPr="00BF2E0E">
              <w:rPr>
                <w:rFonts w:ascii="Times New Roman" w:hAnsi="Times New Roman"/>
                <w:sz w:val="20"/>
              </w:rPr>
              <w:t xml:space="preserve">Kolar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931.88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E454B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931.88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866.98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866.98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862.06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862.06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453-</w:t>
            </w:r>
            <w:r w:rsidRPr="00BF2E0E">
              <w:rPr>
                <w:rFonts w:ascii="Times New Roman" w:hAnsi="Times New Roman"/>
                <w:sz w:val="20"/>
              </w:rPr>
              <w:t xml:space="preserve">Chikkaballapura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789.20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E454B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789.20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740.26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740.26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727.34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727.34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102-</w:t>
            </w:r>
            <w:r w:rsidR="00E817A2">
              <w:rPr>
                <w:rFonts w:ascii="Times New Roman" w:hAnsi="Times New Roman"/>
                <w:sz w:val="20"/>
              </w:rPr>
              <w:t>Grants-i</w:t>
            </w:r>
            <w:r w:rsidRPr="00BF2E0E">
              <w:rPr>
                <w:rFonts w:ascii="Times New Roman" w:hAnsi="Times New Roman"/>
                <w:sz w:val="20"/>
              </w:rPr>
              <w:t xml:space="preserve">n-Aid for Asset Creation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(A)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30.66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E454B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30.66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108.36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108.36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366.02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366.02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160-</w:t>
            </w:r>
            <w:r w:rsidRPr="00BF2E0E">
              <w:rPr>
                <w:rFonts w:ascii="Times New Roman" w:hAnsi="Times New Roman"/>
                <w:sz w:val="20"/>
              </w:rPr>
              <w:t>Renewals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249.49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249.49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259.95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259.95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78.22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78.22</w:t>
            </w:r>
          </w:p>
        </w:tc>
      </w:tr>
      <w:tr w:rsidR="00756AF2" w:rsidRPr="00BF2E0E" w:rsidTr="00756AF2">
        <w:trPr>
          <w:jc w:val="center"/>
        </w:trPr>
        <w:tc>
          <w:tcPr>
            <w:tcW w:w="1808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466-</w:t>
            </w:r>
            <w:r w:rsidRPr="00BF2E0E">
              <w:rPr>
                <w:rFonts w:ascii="Times New Roman" w:hAnsi="Times New Roman"/>
                <w:sz w:val="20"/>
              </w:rPr>
              <w:t xml:space="preserve">Koppal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940.07</w:t>
            </w:r>
          </w:p>
        </w:tc>
        <w:tc>
          <w:tcPr>
            <w:tcW w:w="1071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940.07</w:t>
            </w:r>
          </w:p>
        </w:tc>
        <w:tc>
          <w:tcPr>
            <w:tcW w:w="100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903.37</w:t>
            </w:r>
          </w:p>
        </w:tc>
        <w:tc>
          <w:tcPr>
            <w:tcW w:w="975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903.37</w:t>
            </w:r>
          </w:p>
        </w:tc>
        <w:tc>
          <w:tcPr>
            <w:tcW w:w="96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869.95</w:t>
            </w:r>
          </w:p>
        </w:tc>
        <w:tc>
          <w:tcPr>
            <w:tcW w:w="948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869.95</w:t>
            </w:r>
          </w:p>
        </w:tc>
      </w:tr>
      <w:tr w:rsidR="00756AF2" w:rsidRPr="00BF2E0E" w:rsidTr="004E7706">
        <w:trPr>
          <w:jc w:val="center"/>
        </w:trPr>
        <w:tc>
          <w:tcPr>
            <w:tcW w:w="1808" w:type="dxa"/>
            <w:tcBorders>
              <w:bottom w:val="single" w:sz="4" w:space="0" w:color="auto"/>
            </w:tcBorders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462-</w:t>
            </w:r>
            <w:r w:rsidRPr="00BF2E0E">
              <w:rPr>
                <w:rFonts w:ascii="Times New Roman" w:hAnsi="Times New Roman"/>
                <w:sz w:val="20"/>
              </w:rPr>
              <w:t xml:space="preserve">Gadag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761.18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761.18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721.75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721.75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716.11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716.11</w:t>
            </w:r>
          </w:p>
        </w:tc>
      </w:tr>
    </w:tbl>
    <w:p w:rsidR="00756AF2" w:rsidRDefault="00756AF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813859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F2E0E">
        <w:rPr>
          <w:rFonts w:ascii="Times New Roman" w:hAnsi="Times New Roman"/>
          <w:b/>
          <w:bCs/>
        </w:rPr>
        <w:lastRenderedPageBreak/>
        <w:t>STATEMENT NO. 4 - STATEMENT OF EXPENDITURE (CONSOLIDATED FUND) – contd.</w:t>
      </w:r>
    </w:p>
    <w:p w:rsidR="00813859" w:rsidRPr="00BF2E0E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13859" w:rsidRPr="00BF2E0E" w:rsidRDefault="00813859" w:rsidP="00813859">
      <w:pPr>
        <w:jc w:val="center"/>
        <w:rPr>
          <w:b/>
          <w:bCs/>
        </w:rPr>
      </w:pPr>
      <w:r w:rsidRPr="00BF2E0E">
        <w:rPr>
          <w:rFonts w:ascii="Times New Roman" w:hAnsi="Times New Roman"/>
          <w:b/>
          <w:bCs/>
        </w:rPr>
        <w:t xml:space="preserve">B. </w:t>
      </w:r>
      <w:r w:rsidRPr="00BF2E0E">
        <w:rPr>
          <w:rFonts w:ascii="Times New Roman" w:hAnsi="Times New Roman"/>
          <w:b/>
          <w:bCs/>
        </w:rPr>
        <w:tab/>
        <w:t>EXPENDITURE BY NATURE – contd.</w:t>
      </w:r>
    </w:p>
    <w:tbl>
      <w:tblPr>
        <w:tblW w:w="10872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32"/>
        <w:gridCol w:w="972"/>
        <w:gridCol w:w="1053"/>
        <w:gridCol w:w="993"/>
        <w:gridCol w:w="992"/>
        <w:gridCol w:w="1120"/>
        <w:gridCol w:w="1006"/>
        <w:gridCol w:w="993"/>
        <w:gridCol w:w="1049"/>
        <w:gridCol w:w="962"/>
      </w:tblGrid>
      <w:tr w:rsidR="00813859" w:rsidRPr="00BF2E0E" w:rsidTr="00813859">
        <w:trPr>
          <w:jc w:val="center"/>
        </w:trPr>
        <w:tc>
          <w:tcPr>
            <w:tcW w:w="17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Object of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br/>
              <w:t>Expenditure</w:t>
            </w:r>
          </w:p>
        </w:tc>
        <w:tc>
          <w:tcPr>
            <w:tcW w:w="30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21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</w:tr>
      <w:tr w:rsidR="00813859" w:rsidRPr="00BF2E0E" w:rsidTr="00756AF2">
        <w:trPr>
          <w:jc w:val="center"/>
        </w:trPr>
        <w:tc>
          <w:tcPr>
            <w:tcW w:w="17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</w:tr>
      <w:tr w:rsidR="00813859" w:rsidRPr="00BF2E0E" w:rsidTr="00813859">
        <w:trPr>
          <w:jc w:val="center"/>
        </w:trPr>
        <w:tc>
          <w:tcPr>
            <w:tcW w:w="173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14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4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(₹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in crore)</w:t>
            </w:r>
          </w:p>
        </w:tc>
      </w:tr>
      <w:tr w:rsidR="00813859" w:rsidRPr="00BF2E0E" w:rsidTr="00756AF2">
        <w:trPr>
          <w:trHeight w:val="70"/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(1)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(2)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(3)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(5)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(6)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(7)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(8)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(9)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(10)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457-</w:t>
            </w:r>
            <w:r w:rsidRPr="00BF2E0E">
              <w:rPr>
                <w:rFonts w:ascii="Times New Roman" w:hAnsi="Times New Roman"/>
                <w:sz w:val="20"/>
              </w:rPr>
              <w:t xml:space="preserve">Udupi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608.39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608.39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567.23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567.23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562.88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562.88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421-</w:t>
            </w:r>
            <w:r w:rsidRPr="00BF2E0E">
              <w:rPr>
                <w:rFonts w:ascii="Times New Roman" w:hAnsi="Times New Roman"/>
                <w:sz w:val="20"/>
              </w:rPr>
              <w:t xml:space="preserve">Yadgir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707.32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707.32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698.58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698.58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679.18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679.18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452-</w:t>
            </w:r>
            <w:r w:rsidRPr="00BF2E0E">
              <w:rPr>
                <w:rFonts w:ascii="Times New Roman" w:hAnsi="Times New Roman"/>
                <w:sz w:val="20"/>
              </w:rPr>
              <w:t xml:space="preserve">Ramanagara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662.01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662.01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640.15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640.15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622.97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622.97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456-</w:t>
            </w:r>
            <w:r w:rsidRPr="00BF2E0E">
              <w:rPr>
                <w:rFonts w:ascii="Times New Roman" w:hAnsi="Times New Roman"/>
                <w:sz w:val="20"/>
              </w:rPr>
              <w:t xml:space="preserve">Chamarajanagar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593.99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55D11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4096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color w:val="000000"/>
                <w:sz w:val="20"/>
              </w:rPr>
              <w:t>593.99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582.74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582.74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561.81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561.81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402-</w:t>
            </w:r>
            <w:r w:rsidRPr="00BF2E0E">
              <w:rPr>
                <w:rFonts w:ascii="Times New Roman" w:hAnsi="Times New Roman"/>
                <w:sz w:val="20"/>
              </w:rPr>
              <w:t>Bengaluru</w:t>
            </w:r>
            <w:r w:rsidRPr="00BF2E0E">
              <w:rPr>
                <w:rFonts w:ascii="Times New Roman" w:hAnsi="Times New Roman"/>
                <w:sz w:val="20"/>
              </w:rPr>
              <w:br/>
              <w:t xml:space="preserve">(Rural)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603.39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55D1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603.39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582.08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582.08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567.54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567.54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015-</w:t>
            </w:r>
            <w:r w:rsidRPr="00BF2E0E">
              <w:rPr>
                <w:rFonts w:ascii="Times New Roman" w:hAnsi="Times New Roman"/>
                <w:sz w:val="20"/>
              </w:rPr>
              <w:t>Subsidiary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467.68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55D1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467.68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736.49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736.49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321.92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321.92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125-</w:t>
            </w:r>
            <w:r w:rsidRPr="00BF2E0E">
              <w:rPr>
                <w:rFonts w:ascii="Times New Roman" w:hAnsi="Times New Roman"/>
                <w:sz w:val="20"/>
              </w:rPr>
              <w:t>Modernisation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95.58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55D1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95.58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195.10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36.16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231.26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154.59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7.97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162.56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195-</w:t>
            </w:r>
            <w:r w:rsidRPr="00BF2E0E">
              <w:rPr>
                <w:rFonts w:ascii="Times New Roman" w:hAnsi="Times New Roman"/>
                <w:sz w:val="20"/>
              </w:rPr>
              <w:t>Transport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455.23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55D11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455.23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452.21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452.21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442.01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442.01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395-</w:t>
            </w:r>
            <w:r w:rsidRPr="00BF2E0E">
              <w:rPr>
                <w:rFonts w:ascii="Times New Roman" w:hAnsi="Times New Roman"/>
                <w:sz w:val="20"/>
              </w:rPr>
              <w:t>Loans to PSU's and Local Bodies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827.34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827.34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903.80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903.80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829.93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829.93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117-</w:t>
            </w:r>
            <w:r w:rsidRPr="00BF2E0E">
              <w:rPr>
                <w:rFonts w:ascii="Times New Roman" w:hAnsi="Times New Roman"/>
                <w:sz w:val="20"/>
              </w:rPr>
              <w:t>Scholarships and Incentives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522.67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752D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522.67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906.26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906.26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617.44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617.44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411-</w:t>
            </w:r>
            <w:r w:rsidRPr="00BF2E0E">
              <w:rPr>
                <w:rFonts w:ascii="Times New Roman" w:hAnsi="Times New Roman"/>
                <w:sz w:val="20"/>
              </w:rPr>
              <w:t xml:space="preserve">Kodagu </w:t>
            </w:r>
            <w:r w:rsidRPr="00BF2E0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356.84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752D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356.84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340.64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340.64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337.58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337.58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222-</w:t>
            </w:r>
            <w:r w:rsidRPr="00BF2E0E">
              <w:rPr>
                <w:rFonts w:ascii="Times New Roman" w:hAnsi="Times New Roman"/>
                <w:sz w:val="20"/>
              </w:rPr>
              <w:t>Drugs and Chemicals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114.36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752D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114.36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124.55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124.55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791.06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791.06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041-</w:t>
            </w:r>
            <w:r w:rsidRPr="00BF2E0E">
              <w:rPr>
                <w:rFonts w:ascii="Times New Roman" w:hAnsi="Times New Roman"/>
                <w:sz w:val="20"/>
              </w:rPr>
              <w:t>Travel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287.67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752D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287.67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275.98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275.98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184.08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184.08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071-</w:t>
            </w:r>
            <w:r w:rsidRPr="00BF2E0E">
              <w:rPr>
                <w:rFonts w:ascii="Times New Roman" w:hAnsi="Times New Roman"/>
                <w:sz w:val="20"/>
              </w:rPr>
              <w:t>Building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376.98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9752D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376.98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393.06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393.06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344.72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C655CD" w:rsidRDefault="00756AF2" w:rsidP="00243A6C">
            <w:pPr>
              <w:tabs>
                <w:tab w:val="left" w:pos="842"/>
              </w:tabs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344.72</w:t>
            </w:r>
          </w:p>
        </w:tc>
      </w:tr>
      <w:tr w:rsidR="00756AF2" w:rsidRPr="0034677E" w:rsidTr="00243A6C">
        <w:trPr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221-Materials and Supplies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379.48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0.05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379.53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380.06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0.05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380.11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358.94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2.04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360.98</w:t>
            </w:r>
          </w:p>
        </w:tc>
      </w:tr>
      <w:tr w:rsidR="00DA0F96" w:rsidRPr="0034677E" w:rsidTr="00243A6C">
        <w:trPr>
          <w:jc w:val="center"/>
        </w:trPr>
        <w:tc>
          <w:tcPr>
            <w:tcW w:w="1732" w:type="dxa"/>
          </w:tcPr>
          <w:p w:rsidR="00DA0F96" w:rsidRPr="0034677E" w:rsidRDefault="00DA0F96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021-Reimbursement of Medical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DA0F96" w:rsidRPr="0034677E" w:rsidRDefault="00DA0F96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195.26</w:t>
            </w:r>
          </w:p>
        </w:tc>
        <w:tc>
          <w:tcPr>
            <w:tcW w:w="1053" w:type="dxa"/>
            <w:tcMar>
              <w:right w:w="14" w:type="dxa"/>
            </w:tcMar>
          </w:tcPr>
          <w:p w:rsidR="00DA0F96" w:rsidRPr="0034677E" w:rsidRDefault="00DA0F96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DA0F96" w:rsidRPr="0034677E" w:rsidRDefault="00DA0F96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195.26</w:t>
            </w:r>
          </w:p>
        </w:tc>
        <w:tc>
          <w:tcPr>
            <w:tcW w:w="992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220.23</w:t>
            </w:r>
          </w:p>
        </w:tc>
        <w:tc>
          <w:tcPr>
            <w:tcW w:w="1120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220.23</w:t>
            </w:r>
          </w:p>
        </w:tc>
        <w:tc>
          <w:tcPr>
            <w:tcW w:w="993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210.22</w:t>
            </w:r>
          </w:p>
        </w:tc>
        <w:tc>
          <w:tcPr>
            <w:tcW w:w="1049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DA0F96" w:rsidRPr="0034677E" w:rsidRDefault="00DA0F96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210.22</w:t>
            </w:r>
          </w:p>
        </w:tc>
      </w:tr>
      <w:tr w:rsidR="00756AF2" w:rsidRPr="0034677E" w:rsidTr="00243A6C">
        <w:trPr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261-Inter Account</w:t>
            </w:r>
          </w:p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Transfers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34677E">
              <w:rPr>
                <w:rFonts w:ascii="Times New Roman" w:hAnsi="Times New Roman"/>
                <w:bCs/>
                <w:sz w:val="20"/>
              </w:rPr>
              <w:t>3,417.91</w:t>
            </w:r>
          </w:p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34677E">
              <w:rPr>
                <w:rFonts w:ascii="Times New Roman" w:hAnsi="Times New Roman"/>
                <w:bCs/>
                <w:sz w:val="20"/>
              </w:rPr>
              <w:t>208.69</w:t>
            </w:r>
          </w:p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</w:rPr>
            </w:pPr>
            <w:r w:rsidRPr="0034677E">
              <w:rPr>
                <w:rFonts w:ascii="Times New Roman" w:hAnsi="Times New Roman"/>
                <w:bCs/>
                <w:sz w:val="20"/>
              </w:rPr>
              <w:t>3626.60</w:t>
            </w:r>
          </w:p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3,398.42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(-) 549.54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2,848.88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1,635.89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(-) 2,415.74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(-) 779.85</w:t>
            </w:r>
          </w:p>
        </w:tc>
      </w:tr>
      <w:tr w:rsidR="00756AF2" w:rsidRPr="0034677E" w:rsidTr="00243A6C">
        <w:trPr>
          <w:trHeight w:val="70"/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180-Machinery and Equipments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145.31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102.35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247.66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129.87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91.87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221.74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172.11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481.87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653.98</w:t>
            </w:r>
          </w:p>
        </w:tc>
      </w:tr>
      <w:tr w:rsidR="00756AF2" w:rsidRPr="0034677E" w:rsidTr="00243A6C">
        <w:trPr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234-Diet Expenses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81.53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81.53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95.81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95.81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70.57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70.57</w:t>
            </w:r>
          </w:p>
        </w:tc>
      </w:tr>
      <w:tr w:rsidR="00756AF2" w:rsidRPr="0034677E" w:rsidTr="00243A6C">
        <w:trPr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147-Land and Buildings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0.02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9.95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9.97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0.03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14.50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14.53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0.04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43.24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43.28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34677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020-Medical</w:t>
            </w:r>
            <w:r w:rsidRPr="0034677E">
              <w:rPr>
                <w:rFonts w:ascii="Times New Roman" w:hAnsi="Times New Roman"/>
                <w:sz w:val="20"/>
              </w:rPr>
              <w:br/>
              <w:t xml:space="preserve">Allowance </w:t>
            </w:r>
            <w:r w:rsidRPr="0034677E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(@)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67.24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67.24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48.44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34677E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48.44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48.27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34677E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48.27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813859" w:rsidRDefault="00756AF2" w:rsidP="00D74667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393-Advances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14.7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14.7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4.07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4.07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4.51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813859" w:rsidRDefault="00756AF2" w:rsidP="00243A6C">
            <w:pPr>
              <w:pStyle w:val="NoSpacing"/>
              <w:jc w:val="right"/>
              <w:rPr>
                <w:rFonts w:ascii="Times New Roman" w:hAnsi="Times New Roman" w:cs="Times New Roman"/>
                <w:sz w:val="20"/>
              </w:rPr>
            </w:pPr>
            <w:r w:rsidRPr="00813859">
              <w:rPr>
                <w:rFonts w:ascii="Times New Roman" w:hAnsi="Times New Roman" w:cs="Times New Roman"/>
                <w:sz w:val="20"/>
              </w:rPr>
              <w:t>4.51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052-</w:t>
            </w:r>
            <w:r w:rsidRPr="00BF2E0E">
              <w:rPr>
                <w:rFonts w:ascii="Times New Roman" w:hAnsi="Times New Roman"/>
                <w:sz w:val="20"/>
              </w:rPr>
              <w:t>Telephone Charges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28.49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28.49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32.66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32.66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27.54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27.54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104-</w:t>
            </w:r>
            <w:r w:rsidRPr="00BF2E0E">
              <w:rPr>
                <w:rFonts w:ascii="Times New Roman" w:hAnsi="Times New Roman"/>
                <w:sz w:val="20"/>
              </w:rPr>
              <w:t>Contributions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2,239.08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2,239.08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1,684.73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1,684.73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4,169.67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4,169.67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004-</w:t>
            </w:r>
            <w:r w:rsidRPr="00BF2E0E">
              <w:rPr>
                <w:rFonts w:ascii="Times New Roman" w:hAnsi="Times New Roman"/>
                <w:sz w:val="20"/>
              </w:rPr>
              <w:t>Interim Relief</w:t>
            </w:r>
            <w:r w:rsidRPr="00100147">
              <w:rPr>
                <w:rFonts w:ascii="Times New Roman" w:hAnsi="Times New Roman"/>
                <w:b/>
                <w:sz w:val="20"/>
                <w:vertAlign w:val="superscript"/>
              </w:rPr>
              <w:t>(@)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1,092.32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1,092.32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14.35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14.35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16.03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16.03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034-</w:t>
            </w:r>
            <w:r w:rsidRPr="00BF2E0E">
              <w:rPr>
                <w:rFonts w:ascii="Times New Roman" w:hAnsi="Times New Roman"/>
                <w:sz w:val="20"/>
              </w:rPr>
              <w:t>Contract/</w:t>
            </w:r>
          </w:p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 w:rsidRPr="00BF2E0E">
              <w:rPr>
                <w:rFonts w:ascii="Times New Roman" w:hAnsi="Times New Roman"/>
                <w:sz w:val="20"/>
              </w:rPr>
              <w:t>Outsource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1,190.61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1,190.61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1,180.16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1,180.16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1,155.35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1,155.35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118-</w:t>
            </w:r>
            <w:r w:rsidRPr="00BF2E0E">
              <w:rPr>
                <w:rFonts w:ascii="Times New Roman" w:hAnsi="Times New Roman"/>
                <w:sz w:val="20"/>
              </w:rPr>
              <w:t>Grants-in-Aid Pensions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729.88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341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729.88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704.03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704.03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540.42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540.42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033-</w:t>
            </w:r>
            <w:r w:rsidRPr="00BF2E0E">
              <w:rPr>
                <w:rFonts w:ascii="Times New Roman" w:hAnsi="Times New Roman"/>
                <w:sz w:val="20"/>
              </w:rPr>
              <w:t>Daily Wages</w:t>
            </w:r>
          </w:p>
        </w:tc>
        <w:tc>
          <w:tcPr>
            <w:tcW w:w="97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139.92</w:t>
            </w:r>
          </w:p>
        </w:tc>
        <w:tc>
          <w:tcPr>
            <w:tcW w:w="105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3412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139.92</w:t>
            </w:r>
          </w:p>
        </w:tc>
        <w:tc>
          <w:tcPr>
            <w:tcW w:w="99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143.52</w:t>
            </w:r>
          </w:p>
        </w:tc>
        <w:tc>
          <w:tcPr>
            <w:tcW w:w="1120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06" w:type="dxa"/>
            <w:tcMar>
              <w:right w:w="14" w:type="dxa"/>
            </w:tcMar>
          </w:tcPr>
          <w:p w:rsidR="00756AF2" w:rsidRPr="006B37D0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143.52</w:t>
            </w:r>
          </w:p>
        </w:tc>
        <w:tc>
          <w:tcPr>
            <w:tcW w:w="993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174.31</w:t>
            </w:r>
          </w:p>
        </w:tc>
        <w:tc>
          <w:tcPr>
            <w:tcW w:w="1049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Mar>
              <w:right w:w="14" w:type="dxa"/>
            </w:tcMar>
          </w:tcPr>
          <w:p w:rsidR="00756AF2" w:rsidRPr="006B37D0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655CD">
              <w:rPr>
                <w:rFonts w:ascii="Times New Roman" w:hAnsi="Times New Roman"/>
                <w:sz w:val="20"/>
              </w:rPr>
              <w:t xml:space="preserve">    174.31</w:t>
            </w:r>
          </w:p>
        </w:tc>
      </w:tr>
      <w:tr w:rsidR="00756AF2" w:rsidRPr="00BF2E0E" w:rsidTr="00243A6C">
        <w:trPr>
          <w:jc w:val="center"/>
        </w:trPr>
        <w:tc>
          <w:tcPr>
            <w:tcW w:w="1732" w:type="dxa"/>
            <w:tcBorders>
              <w:bottom w:val="single" w:sz="4" w:space="0" w:color="auto"/>
            </w:tcBorders>
          </w:tcPr>
          <w:p w:rsidR="00756AF2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145- Acquisition of land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0D3412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278.32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278.32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177.00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before="20"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177.00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C655CD" w:rsidRDefault="00756AF2" w:rsidP="00243A6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</w:tr>
    </w:tbl>
    <w:p w:rsidR="005837EF" w:rsidRDefault="005837EF">
      <w:pPr>
        <w:rPr>
          <w:rFonts w:ascii="Times New Roman" w:hAnsi="Times New Roman"/>
          <w:b/>
          <w:bCs/>
        </w:rPr>
      </w:pPr>
    </w:p>
    <w:p w:rsidR="00813859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F2E0E">
        <w:rPr>
          <w:rFonts w:ascii="Times New Roman" w:hAnsi="Times New Roman"/>
          <w:b/>
          <w:bCs/>
        </w:rPr>
        <w:lastRenderedPageBreak/>
        <w:t>STATEMENT NO. 4 - STATEMENT OF EXPENDITURE (CONSOLIDATED FUND) – concld.</w:t>
      </w:r>
    </w:p>
    <w:p w:rsidR="00813859" w:rsidRPr="00BF2E0E" w:rsidRDefault="00813859" w:rsidP="0081385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13859" w:rsidRPr="00BF2E0E" w:rsidRDefault="00813859" w:rsidP="00813859">
      <w:pPr>
        <w:jc w:val="center"/>
        <w:rPr>
          <w:b/>
          <w:bCs/>
        </w:rPr>
      </w:pPr>
      <w:r w:rsidRPr="00BF2E0E">
        <w:rPr>
          <w:rFonts w:ascii="Times New Roman" w:hAnsi="Times New Roman"/>
          <w:b/>
          <w:bCs/>
        </w:rPr>
        <w:t xml:space="preserve">B. </w:t>
      </w:r>
      <w:r w:rsidRPr="00BF2E0E">
        <w:rPr>
          <w:rFonts w:ascii="Times New Roman" w:hAnsi="Times New Roman"/>
          <w:b/>
          <w:bCs/>
        </w:rPr>
        <w:tab/>
        <w:t>EXPENDITURE BY NATURE – concld.</w:t>
      </w:r>
    </w:p>
    <w:tbl>
      <w:tblPr>
        <w:tblW w:w="11247" w:type="dxa"/>
        <w:jc w:val="center"/>
        <w:tblLayout w:type="fixed"/>
        <w:tblCellMar>
          <w:left w:w="14" w:type="dxa"/>
          <w:right w:w="0" w:type="dxa"/>
        </w:tblCellMar>
        <w:tblLook w:val="0000"/>
      </w:tblPr>
      <w:tblGrid>
        <w:gridCol w:w="607"/>
        <w:gridCol w:w="362"/>
        <w:gridCol w:w="424"/>
        <w:gridCol w:w="1134"/>
        <w:gridCol w:w="1102"/>
        <w:gridCol w:w="1170"/>
        <w:gridCol w:w="963"/>
        <w:gridCol w:w="117"/>
        <w:gridCol w:w="997"/>
        <w:gridCol w:w="1073"/>
        <w:gridCol w:w="1080"/>
        <w:gridCol w:w="1081"/>
        <w:gridCol w:w="1137"/>
      </w:tblGrid>
      <w:tr w:rsidR="00813859" w:rsidRPr="00BF2E0E" w:rsidTr="00813859">
        <w:trPr>
          <w:jc w:val="center"/>
        </w:trPr>
        <w:tc>
          <w:tcPr>
            <w:tcW w:w="1393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Object of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br/>
              <w:t>Expenditure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21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-2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</w:tr>
      <w:tr w:rsidR="00813859" w:rsidRPr="00BF2E0E" w:rsidTr="00813859">
        <w:trPr>
          <w:jc w:val="center"/>
        </w:trPr>
        <w:tc>
          <w:tcPr>
            <w:tcW w:w="1393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  Revenue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Revenue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Capital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ind w:left="-133" w:right="-117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Total</w:t>
            </w:r>
          </w:p>
        </w:tc>
      </w:tr>
      <w:tr w:rsidR="00813859" w:rsidRPr="00BF2E0E" w:rsidTr="00813859">
        <w:trPr>
          <w:jc w:val="center"/>
        </w:trPr>
        <w:tc>
          <w:tcPr>
            <w:tcW w:w="1393" w:type="dxa"/>
            <w:gridSpan w:val="3"/>
            <w:vMerge/>
            <w:tcBorders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985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40" w:after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₹</w:t>
            </w:r>
            <w:r w:rsidRPr="00BF2E0E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 in crore)</w:t>
            </w:r>
          </w:p>
        </w:tc>
      </w:tr>
      <w:tr w:rsidR="00813859" w:rsidRPr="00BF2E0E" w:rsidTr="00813859">
        <w:trPr>
          <w:trHeight w:val="70"/>
          <w:jc w:val="center"/>
        </w:trPr>
        <w:tc>
          <w:tcPr>
            <w:tcW w:w="13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(2)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(3)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(4)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(5)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(6)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(7)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(8)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(9)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813859" w:rsidRPr="00BF2E0E" w:rsidRDefault="00813859" w:rsidP="00813859">
            <w:pPr>
              <w:spacing w:before="20" w:after="20" w:line="240" w:lineRule="auto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2E0E">
              <w:rPr>
                <w:rFonts w:ascii="Times New Roman" w:hAnsi="Times New Roman"/>
                <w:b/>
                <w:bCs/>
                <w:sz w:val="20"/>
              </w:rPr>
              <w:t>(10)</w:t>
            </w:r>
          </w:p>
        </w:tc>
      </w:tr>
      <w:tr w:rsidR="00756AF2" w:rsidRPr="00BF2E0E" w:rsidTr="00AF5DF8">
        <w:trPr>
          <w:jc w:val="center"/>
        </w:trPr>
        <w:tc>
          <w:tcPr>
            <w:tcW w:w="1393" w:type="dxa"/>
            <w:gridSpan w:val="3"/>
          </w:tcPr>
          <w:p w:rsidR="00756AF2" w:rsidRPr="00BF2E0E" w:rsidRDefault="00756AF2" w:rsidP="00D74667">
            <w:pPr>
              <w:spacing w:before="20" w:after="0" w:line="240" w:lineRule="auto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115-</w:t>
            </w:r>
            <w:r w:rsidRPr="00BF2E0E">
              <w:rPr>
                <w:rFonts w:ascii="Times New Roman" w:hAnsi="Times New Roman"/>
                <w:sz w:val="20"/>
              </w:rPr>
              <w:t>Grants-in-Aid</w:t>
            </w:r>
            <w:r w:rsidR="00E817A2">
              <w:rPr>
                <w:rFonts w:ascii="Times New Roman" w:hAnsi="Times New Roman"/>
                <w:sz w:val="20"/>
              </w:rPr>
              <w:t xml:space="preserve"> </w:t>
            </w:r>
            <w:r w:rsidRPr="00BF2E0E">
              <w:rPr>
                <w:rFonts w:ascii="Times New Roman" w:hAnsi="Times New Roman"/>
                <w:sz w:val="20"/>
              </w:rPr>
              <w:t>Contract/ Outsource</w:t>
            </w:r>
          </w:p>
        </w:tc>
        <w:tc>
          <w:tcPr>
            <w:tcW w:w="1134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614.00</w:t>
            </w:r>
          </w:p>
        </w:tc>
        <w:tc>
          <w:tcPr>
            <w:tcW w:w="1102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 w:line="240" w:lineRule="auto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5912A8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70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614.00</w:t>
            </w:r>
          </w:p>
        </w:tc>
        <w:tc>
          <w:tcPr>
            <w:tcW w:w="1080" w:type="dxa"/>
            <w:gridSpan w:val="2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 w:line="240" w:lineRule="auto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595.48</w:t>
            </w:r>
          </w:p>
        </w:tc>
        <w:tc>
          <w:tcPr>
            <w:tcW w:w="997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 w:line="240" w:lineRule="auto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3" w:type="dxa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 w:line="240" w:lineRule="auto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595.48</w:t>
            </w:r>
          </w:p>
        </w:tc>
        <w:tc>
          <w:tcPr>
            <w:tcW w:w="1080" w:type="dxa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 w:line="240" w:lineRule="auto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561.79</w:t>
            </w:r>
          </w:p>
        </w:tc>
        <w:tc>
          <w:tcPr>
            <w:tcW w:w="1081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 w:line="240" w:lineRule="auto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37" w:type="dxa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 w:line="240" w:lineRule="auto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 xml:space="preserve">    561.79</w:t>
            </w:r>
          </w:p>
        </w:tc>
      </w:tr>
      <w:tr w:rsidR="00756AF2" w:rsidRPr="00BF2E0E" w:rsidTr="00AF5DF8">
        <w:trPr>
          <w:jc w:val="center"/>
        </w:trPr>
        <w:tc>
          <w:tcPr>
            <w:tcW w:w="1393" w:type="dxa"/>
            <w:gridSpan w:val="3"/>
          </w:tcPr>
          <w:p w:rsidR="00756AF2" w:rsidRPr="00BF2E0E" w:rsidRDefault="00756AF2" w:rsidP="00D74667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116-</w:t>
            </w:r>
            <w:r w:rsidRPr="00BF2E0E">
              <w:rPr>
                <w:rFonts w:ascii="Times New Roman" w:hAnsi="Times New Roman"/>
                <w:sz w:val="20"/>
              </w:rPr>
              <w:t>Social    Security Pensions</w:t>
            </w:r>
          </w:p>
        </w:tc>
        <w:tc>
          <w:tcPr>
            <w:tcW w:w="1134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6,443.06</w:t>
            </w:r>
          </w:p>
        </w:tc>
        <w:tc>
          <w:tcPr>
            <w:tcW w:w="1102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5912A8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70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6,443.06</w:t>
            </w:r>
          </w:p>
        </w:tc>
        <w:tc>
          <w:tcPr>
            <w:tcW w:w="1080" w:type="dxa"/>
            <w:gridSpan w:val="2"/>
            <w:tcMar>
              <w:right w:w="14" w:type="dxa"/>
            </w:tcMar>
          </w:tcPr>
          <w:p w:rsidR="00756AF2" w:rsidRPr="006B37D0" w:rsidRDefault="00756AF2" w:rsidP="00D74667">
            <w:pPr>
              <w:tabs>
                <w:tab w:val="left" w:pos="739"/>
              </w:tabs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5,672.39</w:t>
            </w:r>
          </w:p>
        </w:tc>
        <w:tc>
          <w:tcPr>
            <w:tcW w:w="997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3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5,672.39</w:t>
            </w:r>
          </w:p>
        </w:tc>
        <w:tc>
          <w:tcPr>
            <w:tcW w:w="1080" w:type="dxa"/>
            <w:tcMar>
              <w:right w:w="14" w:type="dxa"/>
            </w:tcMar>
          </w:tcPr>
          <w:p w:rsidR="00756AF2" w:rsidRPr="006B37D0" w:rsidRDefault="00756AF2" w:rsidP="00D74667">
            <w:pPr>
              <w:tabs>
                <w:tab w:val="left" w:pos="739"/>
              </w:tabs>
              <w:spacing w:after="0"/>
              <w:ind w:right="28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 xml:space="preserve">     4,996.85</w:t>
            </w:r>
          </w:p>
        </w:tc>
        <w:tc>
          <w:tcPr>
            <w:tcW w:w="1081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37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 xml:space="preserve">   4,996.85</w:t>
            </w:r>
          </w:p>
        </w:tc>
      </w:tr>
      <w:tr w:rsidR="00756AF2" w:rsidRPr="00BF2E0E" w:rsidTr="00AF5DF8">
        <w:trPr>
          <w:jc w:val="center"/>
        </w:trPr>
        <w:tc>
          <w:tcPr>
            <w:tcW w:w="1393" w:type="dxa"/>
            <w:gridSpan w:val="3"/>
          </w:tcPr>
          <w:p w:rsidR="00756AF2" w:rsidRPr="00BF2E0E" w:rsidRDefault="00756AF2" w:rsidP="00D74667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199-</w:t>
            </w:r>
            <w:r w:rsidRPr="00BF2E0E">
              <w:rPr>
                <w:rFonts w:ascii="Times New Roman" w:hAnsi="Times New Roman"/>
                <w:sz w:val="20"/>
              </w:rPr>
              <w:t>Transportation Assets</w:t>
            </w:r>
          </w:p>
        </w:tc>
        <w:tc>
          <w:tcPr>
            <w:tcW w:w="1134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02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180.63</w:t>
            </w:r>
          </w:p>
        </w:tc>
        <w:tc>
          <w:tcPr>
            <w:tcW w:w="1170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180.63</w:t>
            </w:r>
          </w:p>
        </w:tc>
        <w:tc>
          <w:tcPr>
            <w:tcW w:w="1080" w:type="dxa"/>
            <w:gridSpan w:val="2"/>
            <w:tcMar>
              <w:right w:w="14" w:type="dxa"/>
            </w:tcMar>
          </w:tcPr>
          <w:p w:rsidR="00756AF2" w:rsidRPr="006B37D0" w:rsidRDefault="00756AF2" w:rsidP="00D74667">
            <w:pPr>
              <w:tabs>
                <w:tab w:val="left" w:pos="739"/>
              </w:tabs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997" w:type="dxa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200.39</w:t>
            </w:r>
          </w:p>
        </w:tc>
        <w:tc>
          <w:tcPr>
            <w:tcW w:w="1073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200.39</w:t>
            </w:r>
          </w:p>
        </w:tc>
        <w:tc>
          <w:tcPr>
            <w:tcW w:w="1080" w:type="dxa"/>
            <w:tcMar>
              <w:right w:w="14" w:type="dxa"/>
            </w:tcMar>
          </w:tcPr>
          <w:p w:rsidR="00756AF2" w:rsidRPr="006B37D0" w:rsidRDefault="00756AF2" w:rsidP="00D74667">
            <w:pPr>
              <w:tabs>
                <w:tab w:val="left" w:pos="739"/>
              </w:tabs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81" w:type="dxa"/>
            <w:tcMar>
              <w:right w:w="14" w:type="dxa"/>
            </w:tcMar>
          </w:tcPr>
          <w:p w:rsidR="00756AF2" w:rsidRPr="006B37D0" w:rsidRDefault="00756AF2" w:rsidP="00D74667">
            <w:pPr>
              <w:spacing w:before="20"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18.23</w:t>
            </w:r>
          </w:p>
        </w:tc>
        <w:tc>
          <w:tcPr>
            <w:tcW w:w="1137" w:type="dxa"/>
            <w:tcMar>
              <w:right w:w="14" w:type="dxa"/>
            </w:tcMar>
          </w:tcPr>
          <w:p w:rsidR="00756AF2" w:rsidRPr="006B37D0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6B37D0">
              <w:rPr>
                <w:rFonts w:ascii="Times New Roman" w:hAnsi="Times New Roman"/>
                <w:sz w:val="20"/>
              </w:rPr>
              <w:t>18.23</w:t>
            </w:r>
          </w:p>
        </w:tc>
      </w:tr>
      <w:tr w:rsidR="00756AF2" w:rsidRPr="0034677E" w:rsidTr="00756AF2">
        <w:trPr>
          <w:jc w:val="center"/>
        </w:trPr>
        <w:tc>
          <w:tcPr>
            <w:tcW w:w="1393" w:type="dxa"/>
            <w:gridSpan w:val="3"/>
          </w:tcPr>
          <w:p w:rsidR="00756AF2" w:rsidRPr="0034677E" w:rsidRDefault="00756AF2" w:rsidP="00D74667">
            <w:pPr>
              <w:spacing w:before="20" w:after="20"/>
              <w:ind w:left="14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467-Vijayanagara</w:t>
            </w:r>
          </w:p>
        </w:tc>
        <w:tc>
          <w:tcPr>
            <w:tcW w:w="1134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935.10</w:t>
            </w:r>
          </w:p>
        </w:tc>
        <w:tc>
          <w:tcPr>
            <w:tcW w:w="1102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70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935.10</w:t>
            </w:r>
          </w:p>
        </w:tc>
        <w:tc>
          <w:tcPr>
            <w:tcW w:w="1080" w:type="dxa"/>
            <w:gridSpan w:val="2"/>
            <w:tcMar>
              <w:right w:w="14" w:type="dxa"/>
            </w:tcMar>
          </w:tcPr>
          <w:p w:rsidR="00756AF2" w:rsidRPr="0034677E" w:rsidRDefault="00756AF2" w:rsidP="00D74667">
            <w:pPr>
              <w:tabs>
                <w:tab w:val="left" w:pos="739"/>
              </w:tabs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854.81</w:t>
            </w:r>
          </w:p>
        </w:tc>
        <w:tc>
          <w:tcPr>
            <w:tcW w:w="997" w:type="dxa"/>
            <w:tcMar>
              <w:right w:w="14" w:type="dxa"/>
            </w:tcMar>
          </w:tcPr>
          <w:p w:rsidR="00756AF2" w:rsidRPr="0034677E" w:rsidRDefault="00756AF2" w:rsidP="00D74667">
            <w:pPr>
              <w:spacing w:before="20" w:after="0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73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854.81</w:t>
            </w:r>
          </w:p>
        </w:tc>
        <w:tc>
          <w:tcPr>
            <w:tcW w:w="1080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081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  <w:tc>
          <w:tcPr>
            <w:tcW w:w="1137" w:type="dxa"/>
            <w:tcMar>
              <w:right w:w="14" w:type="dxa"/>
            </w:tcMar>
          </w:tcPr>
          <w:p w:rsidR="00756AF2" w:rsidRPr="0034677E" w:rsidRDefault="00756AF2" w:rsidP="00D74667">
            <w:pPr>
              <w:spacing w:after="0"/>
              <w:ind w:right="29"/>
              <w:jc w:val="right"/>
              <w:rPr>
                <w:rFonts w:ascii="Times New Roman" w:hAnsi="Times New Roman"/>
                <w:sz w:val="20"/>
              </w:rPr>
            </w:pPr>
            <w:r w:rsidRPr="0034677E">
              <w:rPr>
                <w:rFonts w:ascii="Times New Roman" w:hAnsi="Times New Roman"/>
                <w:sz w:val="20"/>
              </w:rPr>
              <w:t>…</w:t>
            </w:r>
          </w:p>
        </w:tc>
      </w:tr>
      <w:tr w:rsidR="00756AF2" w:rsidRPr="001131E5" w:rsidTr="00756AF2">
        <w:trPr>
          <w:jc w:val="center"/>
        </w:trPr>
        <w:tc>
          <w:tcPr>
            <w:tcW w:w="1393" w:type="dxa"/>
            <w:gridSpan w:val="3"/>
            <w:tcBorders>
              <w:bottom w:val="single" w:sz="4" w:space="0" w:color="auto"/>
            </w:tcBorders>
          </w:tcPr>
          <w:p w:rsidR="00756AF2" w:rsidRPr="001131E5" w:rsidRDefault="00756AF2" w:rsidP="00D74667">
            <w:pPr>
              <w:spacing w:before="20" w:after="20"/>
              <w:ind w:left="14"/>
              <w:rPr>
                <w:rFonts w:ascii="Times New Roman" w:hAnsi="Times New Roman"/>
                <w:sz w:val="20"/>
                <w:vertAlign w:val="superscript"/>
              </w:rPr>
            </w:pPr>
            <w:r w:rsidRPr="001131E5">
              <w:rPr>
                <w:rFonts w:ascii="Times New Roman" w:hAnsi="Times New Roman"/>
                <w:sz w:val="20"/>
              </w:rPr>
              <w:t xml:space="preserve">Others </w:t>
            </w:r>
            <w:r w:rsidRPr="001131E5">
              <w:rPr>
                <w:rFonts w:ascii="Times New Roman" w:hAnsi="Times New Roman"/>
                <w:b/>
                <w:bCs/>
                <w:sz w:val="20"/>
                <w:vertAlign w:val="superscript"/>
              </w:rPr>
              <w:t>(B)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4B615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131E5">
              <w:rPr>
                <w:rFonts w:ascii="Times New Roman" w:hAnsi="Times New Roman" w:cs="Times New Roman"/>
                <w:color w:val="000000"/>
                <w:sz w:val="20"/>
              </w:rPr>
              <w:t>16,</w:t>
            </w:r>
            <w:r w:rsidR="004B6156" w:rsidRPr="001131E5">
              <w:rPr>
                <w:rFonts w:ascii="Times New Roman" w:hAnsi="Times New Roman" w:cs="Times New Roman"/>
                <w:color w:val="000000"/>
                <w:sz w:val="20"/>
              </w:rPr>
              <w:t>624.</w:t>
            </w:r>
            <w:r w:rsidRPr="001131E5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4B6156" w:rsidRPr="001131E5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Pr="001131E5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(**)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6,447.57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4B6156">
            <w:pPr>
              <w:spacing w:after="0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23,</w:t>
            </w:r>
            <w:r w:rsidR="004B6156" w:rsidRPr="001131E5">
              <w:rPr>
                <w:rFonts w:ascii="Times New Roman" w:hAnsi="Times New Roman"/>
                <w:sz w:val="20"/>
              </w:rPr>
              <w:t>071</w:t>
            </w:r>
            <w:r w:rsidRPr="001131E5">
              <w:rPr>
                <w:rFonts w:ascii="Times New Roman" w:hAnsi="Times New Roman"/>
                <w:sz w:val="20"/>
              </w:rPr>
              <w:t>.</w:t>
            </w:r>
            <w:r w:rsidR="004B6156" w:rsidRPr="001131E5">
              <w:rPr>
                <w:rFonts w:ascii="Times New Roman" w:hAnsi="Times New Roman"/>
                <w:sz w:val="20"/>
              </w:rPr>
              <w:t>94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8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12,968.24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142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8,776.59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27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21,744.83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8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9,291.81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8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5,314.76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8"/>
              <w:jc w:val="right"/>
              <w:rPr>
                <w:rFonts w:ascii="Times New Roman" w:hAnsi="Times New Roman"/>
                <w:sz w:val="20"/>
              </w:rPr>
            </w:pPr>
            <w:r w:rsidRPr="001131E5">
              <w:rPr>
                <w:rFonts w:ascii="Times New Roman" w:hAnsi="Times New Roman"/>
                <w:sz w:val="20"/>
              </w:rPr>
              <w:t>14,606.57</w:t>
            </w:r>
          </w:p>
        </w:tc>
      </w:tr>
      <w:tr w:rsidR="00756AF2" w:rsidRPr="0034677E" w:rsidTr="00756AF2">
        <w:trPr>
          <w:jc w:val="center"/>
        </w:trPr>
        <w:tc>
          <w:tcPr>
            <w:tcW w:w="13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6AF2" w:rsidRPr="001131E5" w:rsidRDefault="00756AF2" w:rsidP="00D74667">
            <w:pPr>
              <w:spacing w:before="20" w:after="20"/>
              <w:rPr>
                <w:rFonts w:ascii="Times New Roman" w:hAnsi="Times New Roman"/>
                <w:b/>
                <w:bCs/>
                <w:sz w:val="20"/>
              </w:rPr>
            </w:pPr>
            <w:r w:rsidRPr="001131E5">
              <w:rPr>
                <w:rFonts w:ascii="Times New Roman" w:hAnsi="Times New Roman"/>
                <w:b/>
                <w:bCs/>
                <w:sz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</w:rPr>
            </w:pPr>
            <w:r w:rsidRPr="001131E5">
              <w:rPr>
                <w:rFonts w:ascii="Times New Roman" w:hAnsi="Times New Roman"/>
                <w:b/>
                <w:bCs/>
                <w:sz w:val="20"/>
              </w:rPr>
              <w:t>2,42,614.43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</w:rPr>
            </w:pPr>
            <w:r w:rsidRPr="001131E5">
              <w:rPr>
                <w:rFonts w:ascii="Times New Roman" w:hAnsi="Times New Roman"/>
                <w:b/>
                <w:bCs/>
                <w:sz w:val="20"/>
              </w:rPr>
              <w:t>79,045.57</w:t>
            </w:r>
            <w:r w:rsidR="001D73CE" w:rsidRPr="001131E5">
              <w:rPr>
                <w:rFonts w:ascii="Times New Roman" w:hAnsi="Times New Roman"/>
                <w:sz w:val="18"/>
                <w:szCs w:val="18"/>
                <w:vertAlign w:val="superscript"/>
              </w:rPr>
              <w:t>(#)</w:t>
            </w:r>
            <w:r w:rsidRPr="001131E5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</w:rPr>
            </w:pPr>
            <w:r w:rsidRPr="001131E5">
              <w:rPr>
                <w:rFonts w:ascii="Times New Roman" w:hAnsi="Times New Roman"/>
                <w:b/>
                <w:bCs/>
                <w:sz w:val="20"/>
              </w:rPr>
              <w:t>3,21,659.98</w:t>
            </w:r>
            <w:r w:rsidR="001D73CE" w:rsidRPr="001131E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(**)</w:t>
            </w:r>
            <w:r w:rsidRPr="001131E5">
              <w:rPr>
                <w:rFonts w:ascii="Times New Roman" w:hAnsi="Times New Roman"/>
                <w:b/>
                <w:bCs/>
                <w:sz w:val="20"/>
              </w:rPr>
              <w:t xml:space="preserve">                   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131E5">
              <w:rPr>
                <w:rFonts w:ascii="Times New Roman" w:hAnsi="Times New Roman"/>
                <w:b/>
                <w:bCs/>
                <w:sz w:val="18"/>
                <w:szCs w:val="18"/>
              </w:rPr>
              <w:t>2,15,583.96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1D73CE">
            <w:pPr>
              <w:tabs>
                <w:tab w:val="center" w:pos="482"/>
              </w:tabs>
              <w:spacing w:before="20" w:after="0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1131E5">
              <w:rPr>
                <w:rFonts w:ascii="Times New Roman" w:hAnsi="Times New Roman"/>
                <w:b/>
                <w:bCs/>
                <w:sz w:val="18"/>
                <w:szCs w:val="18"/>
              </w:rPr>
              <w:t>76,541.02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1D73CE">
            <w:pPr>
              <w:spacing w:before="20" w:after="0"/>
              <w:ind w:right="-170"/>
              <w:rPr>
                <w:rFonts w:ascii="Times New Roman" w:hAnsi="Times New Roman"/>
                <w:b/>
                <w:vertAlign w:val="superscript"/>
              </w:rPr>
            </w:pPr>
            <w:r w:rsidRPr="001131E5">
              <w:rPr>
                <w:rFonts w:ascii="Times New Roman" w:hAnsi="Times New Roman"/>
                <w:b/>
                <w:bCs/>
                <w:sz w:val="18"/>
                <w:szCs w:val="18"/>
              </w:rPr>
              <w:t>2,92,124.98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131E5">
              <w:rPr>
                <w:rFonts w:ascii="Times New Roman" w:hAnsi="Times New Roman"/>
                <w:b/>
                <w:bCs/>
                <w:sz w:val="18"/>
                <w:szCs w:val="18"/>
              </w:rPr>
              <w:t>2,09,428.05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tabs>
                <w:tab w:val="center" w:pos="482"/>
              </w:tabs>
              <w:spacing w:before="20"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</w:pPr>
            <w:r w:rsidRPr="001131E5">
              <w:rPr>
                <w:rFonts w:ascii="Times New Roman" w:hAnsi="Times New Roman"/>
                <w:b/>
                <w:bCs/>
                <w:sz w:val="18"/>
                <w:szCs w:val="18"/>
              </w:rPr>
              <w:t>66,475.36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tcMar>
              <w:right w:w="14" w:type="dxa"/>
            </w:tcMar>
          </w:tcPr>
          <w:p w:rsidR="00756AF2" w:rsidRPr="001131E5" w:rsidRDefault="00756AF2" w:rsidP="00D74667">
            <w:pPr>
              <w:spacing w:before="20" w:after="0"/>
              <w:ind w:right="29"/>
              <w:jc w:val="right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1131E5">
              <w:rPr>
                <w:rFonts w:ascii="Times New Roman" w:hAnsi="Times New Roman"/>
                <w:b/>
                <w:sz w:val="18"/>
                <w:szCs w:val="18"/>
              </w:rPr>
              <w:t xml:space="preserve">2,75,903.41    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  <w:tcBorders>
              <w:top w:val="single" w:sz="4" w:space="0" w:color="auto"/>
            </w:tcBorders>
          </w:tcPr>
          <w:p w:rsidR="00287675" w:rsidRPr="0034677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4677E">
              <w:rPr>
                <w:rFonts w:ascii="Times New Roman" w:hAnsi="Times New Roman"/>
                <w:sz w:val="18"/>
                <w:szCs w:val="18"/>
              </w:rPr>
              <w:t>(A)</w:t>
            </w:r>
          </w:p>
        </w:tc>
        <w:tc>
          <w:tcPr>
            <w:tcW w:w="10640" w:type="dxa"/>
            <w:gridSpan w:val="12"/>
            <w:tcBorders>
              <w:top w:val="single" w:sz="4" w:space="0" w:color="auto"/>
            </w:tcBorders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4677E">
              <w:rPr>
                <w:rFonts w:ascii="Times New Roman" w:hAnsi="Times New Roman"/>
                <w:sz w:val="18"/>
                <w:szCs w:val="18"/>
              </w:rPr>
              <w:t>Expenditure under Revenue Section against Object Head marked with (A) includes amount released to Urban Local Bodies under Consolidated Salaries (₹573.87</w:t>
            </w:r>
            <w:r w:rsidR="0097650C" w:rsidRPr="00346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677E">
              <w:rPr>
                <w:rFonts w:ascii="Times New Roman" w:hAnsi="Times New Roman"/>
                <w:sz w:val="18"/>
                <w:szCs w:val="18"/>
              </w:rPr>
              <w:t xml:space="preserve">crore), Grants for Creation of Capital Assets (₹372.61 crore), Electricity charges to street lights (₹447.26 crore), Maintenance </w:t>
            </w:r>
            <w:r w:rsidRPr="0034677E">
              <w:rPr>
                <w:rFonts w:ascii="Times New Roman" w:hAnsi="Times New Roman"/>
                <w:sz w:val="18"/>
                <w:szCs w:val="18"/>
              </w:rPr>
              <w:br/>
              <w:t>(₹347.1</w:t>
            </w:r>
            <w:r w:rsidR="0097650C" w:rsidRPr="00346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4677E">
              <w:rPr>
                <w:rFonts w:ascii="Times New Roman" w:hAnsi="Times New Roman"/>
                <w:sz w:val="18"/>
                <w:szCs w:val="18"/>
              </w:rPr>
              <w:t xml:space="preserve">crore), Pension and Other Retirement Benefits (₹44.81 crore), Other Expenses (₹1,015.31 crore), Scheduled Caste Sub Plan </w:t>
            </w:r>
            <w:r w:rsidRPr="0034677E">
              <w:rPr>
                <w:rFonts w:ascii="Times New Roman" w:hAnsi="Times New Roman"/>
                <w:sz w:val="18"/>
                <w:szCs w:val="18"/>
              </w:rPr>
              <w:br/>
              <w:t xml:space="preserve">(₹124.40 crore), Tribal Sub Plan (₹58.90 crore), Grants-in-Aid – General (₹519.05 crore), General Expenses (₹88.07 crore), Financial Assistance / Relief (₹1,080.68 crore), Grants-in-Aid – Salaries (₹15.39 crore), GIA – Contract / Outsource (₹1.19 crore) and Grant-in-Aid – Pensions </w:t>
            </w:r>
            <w:r w:rsidRPr="0034677E">
              <w:rPr>
                <w:rFonts w:ascii="Times New Roman" w:hAnsi="Times New Roman"/>
                <w:sz w:val="18"/>
                <w:szCs w:val="18"/>
              </w:rPr>
              <w:br/>
              <w:t>(₹11.44 crore) and Debt Servicing (₹817.10 crore).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87675" w:rsidRPr="00BF2E0E" w:rsidTr="00137BB1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(A1)</w:t>
            </w:r>
          </w:p>
        </w:tc>
        <w:tc>
          <w:tcPr>
            <w:tcW w:w="362" w:type="dxa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(i)</w:t>
            </w:r>
          </w:p>
        </w:tc>
        <w:tc>
          <w:tcPr>
            <w:tcW w:w="10278" w:type="dxa"/>
            <w:gridSpan w:val="11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Includes Debt Servicing under MH 2048 (₹2,000.00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MH 2049 (₹30,817.14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MH 2071 (₹1.63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and MH 3604</w:t>
            </w:r>
            <w:r w:rsidRPr="005C632E">
              <w:rPr>
                <w:rFonts w:ascii="Times New Roman" w:hAnsi="Times New Roman"/>
                <w:sz w:val="18"/>
                <w:szCs w:val="18"/>
              </w:rPr>
              <w:br/>
              <w:t>(₹817.10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crore).</w:t>
            </w:r>
          </w:p>
        </w:tc>
      </w:tr>
      <w:tr w:rsidR="00287675" w:rsidRPr="00BF2E0E" w:rsidTr="00137BB1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2" w:type="dxa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(ii)</w:t>
            </w:r>
          </w:p>
        </w:tc>
        <w:tc>
          <w:tcPr>
            <w:tcW w:w="10278" w:type="dxa"/>
            <w:gridSpan w:val="11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Includes payments of interest on off-budget borrowings under MH 2230 (₹7.72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MH 2216 (₹72.72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MH 2700</w:t>
            </w:r>
            <w:r w:rsidRPr="005C632E">
              <w:rPr>
                <w:rFonts w:ascii="Times New Roman" w:hAnsi="Times New Roman"/>
                <w:sz w:val="18"/>
                <w:szCs w:val="18"/>
              </w:rPr>
              <w:br/>
              <w:t>(₹118.34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MH 2701 (₹792.41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 and MH 3054 (₹54.82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crore).</w:t>
            </w:r>
          </w:p>
        </w:tc>
      </w:tr>
      <w:tr w:rsidR="00287675" w:rsidRPr="00813859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(A2)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 xml:space="preserve">Includes expenditure under MH 2071 (₹24,967.75 crore), MH 2205 (₹37.26 crore), MH 2235 (₹36.81crore) and MH 2406 (₹9.81 crore), MH 2053 (₹0.06 crore), MH 2210 (₹0.03 crore), MH 2702 (₹ 0.05 crore), MH </w:t>
            </w:r>
            <w:r w:rsidR="007E0447">
              <w:rPr>
                <w:rFonts w:ascii="Times New Roman" w:hAnsi="Times New Roman"/>
                <w:sz w:val="18"/>
                <w:szCs w:val="18"/>
              </w:rPr>
              <w:t>2058 (₹</w:t>
            </w:r>
            <w:r w:rsidR="0097650C">
              <w:rPr>
                <w:rFonts w:ascii="Times New Roman" w:hAnsi="Times New Roman"/>
                <w:sz w:val="18"/>
                <w:szCs w:val="18"/>
              </w:rPr>
              <w:t>1.42 crore), MH 2059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3.04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 MH 2215 (₹4.20 crore) MH 2401 (₹1.02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crore), MH 2405 (₹0.11 crore), MH </w:t>
            </w:r>
            <w:r w:rsidR="0097650C">
              <w:rPr>
                <w:rFonts w:ascii="Times New Roman" w:hAnsi="Times New Roman"/>
                <w:sz w:val="18"/>
                <w:szCs w:val="18"/>
              </w:rPr>
              <w:t>2853 (₹</w:t>
            </w:r>
            <w:r>
              <w:rPr>
                <w:rFonts w:ascii="Times New Roman" w:hAnsi="Times New Roman"/>
                <w:sz w:val="18"/>
                <w:szCs w:val="18"/>
              </w:rPr>
              <w:t>0.09 crore), MH 2851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0.87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crore), MH</w:t>
            </w:r>
            <w:r w:rsidR="004B6156">
              <w:rPr>
                <w:rFonts w:ascii="Times New Roman" w:hAnsi="Times New Roman"/>
                <w:sz w:val="18"/>
                <w:szCs w:val="18"/>
              </w:rPr>
              <w:t xml:space="preserve">  3604 (₹70.72 crore),  MH 3054</w:t>
            </w:r>
            <w:r w:rsidR="004B6156"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0.23 crore), MH 2701 (₹0.16 crore), MH 3452</w:t>
            </w:r>
            <w:r w:rsidR="0097650C">
              <w:rPr>
                <w:rFonts w:ascii="Times New Roman" w:hAnsi="Times New Roman"/>
                <w:sz w:val="18"/>
                <w:szCs w:val="18"/>
              </w:rPr>
              <w:t xml:space="preserve"> (₹0.06 crore)   and MH 2403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0.26 crore).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(@)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Components of Salaries</w:t>
            </w:r>
            <w:r w:rsidR="00265C23">
              <w:rPr>
                <w:rFonts w:ascii="Times New Roman" w:hAnsi="Times New Roman"/>
                <w:sz w:val="18"/>
                <w:szCs w:val="18"/>
              </w:rPr>
              <w:t xml:space="preserve"> separately shown in the table above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. See Appendix I in Part II Volume II of Finance Accounts.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(*)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The amounts shown against these represent the grants released to the Panchayati Raj Institutions (Zilla Panchayat, Taluk Panchayat and Gram Panchayat) in those districts. See Statement 10 in Volume I of Finance Accounts.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C07DE9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07DE9">
              <w:rPr>
                <w:rFonts w:ascii="Times New Roman" w:hAnsi="Times New Roman"/>
                <w:sz w:val="18"/>
                <w:szCs w:val="18"/>
              </w:rPr>
              <w:t>(#)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07DE9">
              <w:rPr>
                <w:rFonts w:ascii="Times New Roman" w:hAnsi="Times New Roman"/>
                <w:sz w:val="18"/>
                <w:szCs w:val="18"/>
              </w:rPr>
              <w:t>Includes of Capital Expenditure (₹52,120.07 crore), Repayment of Public Debt (₹22,452.64 crore) Disbursement of Loans and Advances (₹4,472.85 crore).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(B)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7E0447">
            <w:pPr>
              <w:spacing w:before="20" w:after="20" w:line="240" w:lineRule="auto"/>
              <w:ind w:left="26" w:right="9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Includes expenditure u</w:t>
            </w:r>
            <w:r>
              <w:rPr>
                <w:rFonts w:ascii="Times New Roman" w:hAnsi="Times New Roman"/>
                <w:sz w:val="18"/>
                <w:szCs w:val="18"/>
              </w:rPr>
              <w:t>nder Schedule Caste Sub Plan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17,481.28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crore), KKRDP (₹2,089.28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crore), KKRDP – SCSP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642.86 crore), KKRDP – TSP (₹267.86 crore), Examination Expenses (₹15.67 crore), Minor Works (₹1,447.62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crore),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br/>
              <w:t>Hospital  Accessories (₹13.71 c</w:t>
            </w:r>
            <w:r>
              <w:rPr>
                <w:rFonts w:ascii="Times New Roman" w:hAnsi="Times New Roman"/>
                <w:sz w:val="18"/>
                <w:szCs w:val="18"/>
              </w:rPr>
              <w:t>rore), Repairs and Carriages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7.49 crore), Office Expenses (₹13.62 crore), Purchase of Furniture / Fixture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C632E">
              <w:rPr>
                <w:rFonts w:ascii="Times New Roman" w:hAnsi="Times New Roman"/>
                <w:sz w:val="18"/>
                <w:szCs w:val="18"/>
              </w:rPr>
              <w:t>(₹7.16 crore),  Deduct – Recoveries {(-) ₹2,760.44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</w:t>
            </w:r>
            <w:r>
              <w:rPr>
                <w:rFonts w:ascii="Times New Roman" w:hAnsi="Times New Roman"/>
                <w:sz w:val="18"/>
                <w:szCs w:val="18"/>
              </w:rPr>
              <w:t>re}, Secret Service expenses 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47.07 crore), Salary of Board / Corporation Staff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5C632E">
              <w:rPr>
                <w:rFonts w:ascii="Times New Roman" w:hAnsi="Times New Roman"/>
                <w:sz w:val="18"/>
                <w:szCs w:val="18"/>
              </w:rPr>
              <w:t>(₹42.46 crore), Honorarium (₹982.93 crore), Electricity charges to street lights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(Investigation) (₹783.95</w:t>
            </w:r>
            <w:r w:rsidR="004B6156">
              <w:rPr>
                <w:rFonts w:ascii="Times New Roman" w:hAnsi="Times New Roman"/>
                <w:sz w:val="18"/>
                <w:szCs w:val="18"/>
              </w:rPr>
              <w:t xml:space="preserve"> crore), SCSP – NABARD</w:t>
            </w:r>
            <w:r w:rsidR="004B6156"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103.18 crore), Refu</w:t>
            </w:r>
            <w:r>
              <w:rPr>
                <w:rFonts w:ascii="Times New Roman" w:hAnsi="Times New Roman"/>
                <w:sz w:val="18"/>
                <w:szCs w:val="18"/>
              </w:rPr>
              <w:t>nd from SNA Bank account {(-) 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2,806.54 crore}, Transfer of Salary Share to SNA (₹602.59 crore), ULB Salaries (₹1,243.58 crore)</w:t>
            </w:r>
            <w:r w:rsidRPr="005C632E">
              <w:rPr>
                <w:rFonts w:ascii="Times New Roman" w:hAnsi="Times New Roman"/>
                <w:color w:val="FF0000"/>
                <w:sz w:val="18"/>
                <w:szCs w:val="18"/>
              </w:rPr>
              <w:t>,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 xml:space="preserve"> NABARD Tribal Sub-plan (₹42.50 crore), </w:t>
            </w:r>
            <w:r w:rsidR="004B6156">
              <w:rPr>
                <w:rFonts w:ascii="Times New Roman" w:hAnsi="Times New Roman"/>
                <w:sz w:val="18"/>
                <w:szCs w:val="18"/>
              </w:rPr>
              <w:t xml:space="preserve"> Rebate (₹37.39 crore), Refund </w:t>
            </w:r>
            <w:r w:rsidR="007E0447">
              <w:rPr>
                <w:rFonts w:ascii="Times New Roman" w:hAnsi="Times New Roman"/>
                <w:sz w:val="18"/>
                <w:szCs w:val="18"/>
              </w:rPr>
              <w:t>{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="004B61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₹0</w:t>
            </w:r>
            <w:r w:rsidR="004B6156">
              <w:rPr>
                <w:rFonts w:ascii="Times New Roman" w:hAnsi="Times New Roman"/>
                <w:sz w:val="18"/>
                <w:szCs w:val="18"/>
              </w:rPr>
              <w:t>.74 crore</w:t>
            </w:r>
            <w:r w:rsidR="007E0447">
              <w:rPr>
                <w:rFonts w:ascii="Times New Roman" w:hAnsi="Times New Roman"/>
                <w:sz w:val="18"/>
                <w:szCs w:val="18"/>
              </w:rPr>
              <w:t>}</w:t>
            </w:r>
            <w:r w:rsidR="004B6156">
              <w:rPr>
                <w:rFonts w:ascii="Times New Roman" w:hAnsi="Times New Roman"/>
                <w:sz w:val="18"/>
                <w:szCs w:val="18"/>
              </w:rPr>
              <w:t>, Electricity Charges</w:t>
            </w:r>
            <w:r w:rsidR="004B6156">
              <w:rPr>
                <w:rFonts w:ascii="Times New Roman" w:hAnsi="Times New Roman"/>
                <w:sz w:val="18"/>
                <w:szCs w:val="18"/>
              </w:rPr>
              <w:br/>
            </w:r>
            <w:r w:rsidRPr="005C632E">
              <w:rPr>
                <w:rFonts w:ascii="Times New Roman" w:hAnsi="Times New Roman"/>
                <w:sz w:val="18"/>
                <w:szCs w:val="18"/>
              </w:rPr>
              <w:t>(₹503.33 crore), Aspirational Taluka-SCP (₹154.42 crore), Aspirational Taluka-TSP (₹72.97 crore), Compulsory Rural Service Honorarium (₹130.28 crore), SDP</w:t>
            </w:r>
            <w:r w:rsidR="004B61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/Aspirational Taluka  (₹1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570.18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crore)</w:t>
            </w:r>
            <w:r w:rsidR="004B615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(B1)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after="0" w:line="240" w:lineRule="auto"/>
              <w:ind w:right="29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Include</w:t>
            </w:r>
            <w:r w:rsidR="004B6156">
              <w:rPr>
                <w:rFonts w:ascii="Times New Roman" w:hAnsi="Times New Roman"/>
                <w:sz w:val="18"/>
                <w:szCs w:val="18"/>
              </w:rPr>
              <w:t>s Grants-in-Aid – Stipends of ₹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336.28 crore.</w:t>
            </w:r>
          </w:p>
        </w:tc>
      </w:tr>
      <w:tr w:rsidR="00287675" w:rsidRPr="00BF2E0E" w:rsidTr="00D74667">
        <w:trPr>
          <w:jc w:val="center"/>
        </w:trPr>
        <w:tc>
          <w:tcPr>
            <w:tcW w:w="607" w:type="dxa"/>
          </w:tcPr>
          <w:p w:rsidR="00287675" w:rsidRPr="005C632E" w:rsidRDefault="00287675" w:rsidP="0097650C">
            <w:pPr>
              <w:spacing w:before="20" w:after="20" w:line="240" w:lineRule="auto"/>
              <w:ind w:right="2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(**)</w:t>
            </w:r>
          </w:p>
        </w:tc>
        <w:tc>
          <w:tcPr>
            <w:tcW w:w="10640" w:type="dxa"/>
            <w:gridSpan w:val="12"/>
            <w:tcMar>
              <w:right w:w="14" w:type="dxa"/>
            </w:tcMar>
          </w:tcPr>
          <w:p w:rsidR="00287675" w:rsidRPr="005C632E" w:rsidRDefault="00287675" w:rsidP="0097650C">
            <w:pPr>
              <w:spacing w:after="0" w:line="240" w:lineRule="auto"/>
              <w:ind w:right="29"/>
              <w:rPr>
                <w:rFonts w:ascii="Times New Roman" w:hAnsi="Times New Roman"/>
                <w:sz w:val="18"/>
                <w:szCs w:val="18"/>
              </w:rPr>
            </w:pPr>
            <w:r w:rsidRPr="005C632E">
              <w:rPr>
                <w:rFonts w:ascii="Times New Roman" w:hAnsi="Times New Roman"/>
                <w:sz w:val="18"/>
                <w:szCs w:val="18"/>
              </w:rPr>
              <w:t>Differs from rounding-off of absolute figure 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) ₹0.01 </w:t>
            </w:r>
            <w:r w:rsidRPr="005C632E">
              <w:rPr>
                <w:rFonts w:ascii="Times New Roman" w:hAnsi="Times New Roman"/>
                <w:sz w:val="18"/>
                <w:szCs w:val="18"/>
              </w:rPr>
              <w:t>crore.</w:t>
            </w:r>
          </w:p>
        </w:tc>
      </w:tr>
    </w:tbl>
    <w:p w:rsidR="008D35ED" w:rsidRDefault="008D35ED" w:rsidP="008D0D4C">
      <w:pPr>
        <w:jc w:val="center"/>
        <w:rPr>
          <w:rFonts w:ascii="Times New Roman" w:hAnsi="Times New Roman"/>
          <w:b/>
          <w:bCs/>
        </w:rPr>
      </w:pPr>
    </w:p>
    <w:p w:rsidR="005837EF" w:rsidRPr="00287675" w:rsidRDefault="00287675" w:rsidP="002876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87675">
        <w:rPr>
          <w:rFonts w:ascii="Times New Roman" w:hAnsi="Times New Roman"/>
          <w:b/>
          <w:bCs/>
          <w:sz w:val="28"/>
          <w:szCs w:val="28"/>
        </w:rPr>
        <w:t>~~~</w:t>
      </w:r>
    </w:p>
    <w:sectPr w:rsidR="005837EF" w:rsidRPr="00287675" w:rsidSect="006368FB">
      <w:footerReference w:type="default" r:id="rId7"/>
      <w:pgSz w:w="11906" w:h="16838"/>
      <w:pgMar w:top="1440" w:right="1440" w:bottom="1440" w:left="1440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2F0" w:rsidRDefault="005F62F0" w:rsidP="00471A54">
      <w:pPr>
        <w:spacing w:after="0" w:line="240" w:lineRule="auto"/>
      </w:pPr>
      <w:r>
        <w:separator/>
      </w:r>
    </w:p>
  </w:endnote>
  <w:endnote w:type="continuationSeparator" w:id="1">
    <w:p w:rsidR="005F62F0" w:rsidRDefault="005F62F0" w:rsidP="0047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2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7650C" w:rsidRDefault="00BB6A18">
        <w:pPr>
          <w:pStyle w:val="Footer"/>
          <w:jc w:val="center"/>
        </w:pPr>
        <w:r w:rsidRPr="00471A54">
          <w:rPr>
            <w:sz w:val="20"/>
            <w:szCs w:val="20"/>
          </w:rPr>
          <w:fldChar w:fldCharType="begin"/>
        </w:r>
        <w:r w:rsidR="0097650C" w:rsidRPr="00471A54">
          <w:rPr>
            <w:sz w:val="20"/>
            <w:szCs w:val="20"/>
          </w:rPr>
          <w:instrText xml:space="preserve"> PAGE   \* MERGEFORMAT </w:instrText>
        </w:r>
        <w:r w:rsidRPr="00471A54">
          <w:rPr>
            <w:sz w:val="20"/>
            <w:szCs w:val="20"/>
          </w:rPr>
          <w:fldChar w:fldCharType="separate"/>
        </w:r>
        <w:r w:rsidR="00E817A2">
          <w:rPr>
            <w:noProof/>
            <w:sz w:val="20"/>
            <w:szCs w:val="20"/>
          </w:rPr>
          <w:t>23</w:t>
        </w:r>
        <w:r w:rsidRPr="00471A54">
          <w:rPr>
            <w:sz w:val="20"/>
            <w:szCs w:val="20"/>
          </w:rPr>
          <w:fldChar w:fldCharType="end"/>
        </w:r>
      </w:p>
    </w:sdtContent>
  </w:sdt>
  <w:p w:rsidR="0097650C" w:rsidRDefault="009765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2F0" w:rsidRDefault="005F62F0" w:rsidP="00471A54">
      <w:pPr>
        <w:spacing w:after="0" w:line="240" w:lineRule="auto"/>
      </w:pPr>
      <w:r>
        <w:separator/>
      </w:r>
    </w:p>
  </w:footnote>
  <w:footnote w:type="continuationSeparator" w:id="1">
    <w:p w:rsidR="005F62F0" w:rsidRDefault="005F62F0" w:rsidP="00471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8B0"/>
    <w:multiLevelType w:val="hybridMultilevel"/>
    <w:tmpl w:val="FFFFFFFF"/>
    <w:lvl w:ilvl="0" w:tplc="956254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386272"/>
    <w:multiLevelType w:val="hybridMultilevel"/>
    <w:tmpl w:val="FFFFFFFF"/>
    <w:lvl w:ilvl="0" w:tplc="627EE03C">
      <w:start w:val="1"/>
      <w:numFmt w:val="upperLetter"/>
      <w:lvlText w:val="%1."/>
      <w:lvlJc w:val="left"/>
      <w:pPr>
        <w:ind w:left="1080" w:hanging="720"/>
      </w:pPr>
      <w:rPr>
        <w:rFonts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711DD"/>
    <w:multiLevelType w:val="hybridMultilevel"/>
    <w:tmpl w:val="FFFFFFFF"/>
    <w:lvl w:ilvl="0" w:tplc="BEFE8CC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AA5D9D"/>
    <w:multiLevelType w:val="hybridMultilevel"/>
    <w:tmpl w:val="FFFFFFFF"/>
    <w:lvl w:ilvl="0" w:tplc="106C671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E10458"/>
    <w:multiLevelType w:val="hybridMultilevel"/>
    <w:tmpl w:val="FFFFFFFF"/>
    <w:lvl w:ilvl="0" w:tplc="CFBCE81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70088F"/>
    <w:multiLevelType w:val="hybridMultilevel"/>
    <w:tmpl w:val="FFFFFFFF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BE6FDD"/>
    <w:multiLevelType w:val="hybridMultilevel"/>
    <w:tmpl w:val="FFFFFFFF"/>
    <w:lvl w:ilvl="0" w:tplc="CFBCE81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14EBC"/>
    <w:multiLevelType w:val="hybridMultilevel"/>
    <w:tmpl w:val="FFFFFFFF"/>
    <w:lvl w:ilvl="0" w:tplc="CFBCE81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5573DE"/>
    <w:multiLevelType w:val="hybridMultilevel"/>
    <w:tmpl w:val="FFFFFFFF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EE0398"/>
    <w:multiLevelType w:val="hybridMultilevel"/>
    <w:tmpl w:val="FFFFFFFF"/>
    <w:lvl w:ilvl="0" w:tplc="04090013">
      <w:start w:val="1"/>
      <w:numFmt w:val="upperRoman"/>
      <w:lvlText w:val="%1."/>
      <w:lvlJc w:val="right"/>
      <w:pPr>
        <w:ind w:left="7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3C6A"/>
    <w:rsid w:val="0006145D"/>
    <w:rsid w:val="00072B3F"/>
    <w:rsid w:val="00095609"/>
    <w:rsid w:val="000A6B22"/>
    <w:rsid w:val="000D28FC"/>
    <w:rsid w:val="000F495E"/>
    <w:rsid w:val="001131E5"/>
    <w:rsid w:val="001168AF"/>
    <w:rsid w:val="00137BB1"/>
    <w:rsid w:val="00150C39"/>
    <w:rsid w:val="00166FC4"/>
    <w:rsid w:val="001712E0"/>
    <w:rsid w:val="001D73CE"/>
    <w:rsid w:val="001E08A0"/>
    <w:rsid w:val="001F4A35"/>
    <w:rsid w:val="00213079"/>
    <w:rsid w:val="00243A6C"/>
    <w:rsid w:val="00265C23"/>
    <w:rsid w:val="00282CFE"/>
    <w:rsid w:val="00287675"/>
    <w:rsid w:val="00290CBD"/>
    <w:rsid w:val="002D1049"/>
    <w:rsid w:val="00304892"/>
    <w:rsid w:val="0034677E"/>
    <w:rsid w:val="00376E4E"/>
    <w:rsid w:val="003B4BA0"/>
    <w:rsid w:val="003C18D3"/>
    <w:rsid w:val="003C35DF"/>
    <w:rsid w:val="003C4F5D"/>
    <w:rsid w:val="003D30E0"/>
    <w:rsid w:val="0040159F"/>
    <w:rsid w:val="00404C7B"/>
    <w:rsid w:val="00441B51"/>
    <w:rsid w:val="00443A7D"/>
    <w:rsid w:val="004544B5"/>
    <w:rsid w:val="00471A54"/>
    <w:rsid w:val="00476EFC"/>
    <w:rsid w:val="00481480"/>
    <w:rsid w:val="00491D97"/>
    <w:rsid w:val="004A486B"/>
    <w:rsid w:val="004A709F"/>
    <w:rsid w:val="004B6156"/>
    <w:rsid w:val="004E7706"/>
    <w:rsid w:val="00531C17"/>
    <w:rsid w:val="005837EF"/>
    <w:rsid w:val="005A3F8C"/>
    <w:rsid w:val="005C6CC6"/>
    <w:rsid w:val="005D1696"/>
    <w:rsid w:val="005F62F0"/>
    <w:rsid w:val="0061674A"/>
    <w:rsid w:val="00627FA8"/>
    <w:rsid w:val="006368FB"/>
    <w:rsid w:val="006525DB"/>
    <w:rsid w:val="00665F78"/>
    <w:rsid w:val="00666797"/>
    <w:rsid w:val="006677C1"/>
    <w:rsid w:val="0067656A"/>
    <w:rsid w:val="006A0578"/>
    <w:rsid w:val="006A3364"/>
    <w:rsid w:val="006E2555"/>
    <w:rsid w:val="007064A7"/>
    <w:rsid w:val="007134ED"/>
    <w:rsid w:val="00756AF2"/>
    <w:rsid w:val="007C7770"/>
    <w:rsid w:val="007E0447"/>
    <w:rsid w:val="007E355E"/>
    <w:rsid w:val="007F53D6"/>
    <w:rsid w:val="00813859"/>
    <w:rsid w:val="00883434"/>
    <w:rsid w:val="00891D4D"/>
    <w:rsid w:val="008A43DA"/>
    <w:rsid w:val="008A43F3"/>
    <w:rsid w:val="008C0458"/>
    <w:rsid w:val="008D0D4C"/>
    <w:rsid w:val="008D35ED"/>
    <w:rsid w:val="008D390C"/>
    <w:rsid w:val="00953AAF"/>
    <w:rsid w:val="00964224"/>
    <w:rsid w:val="00973C6A"/>
    <w:rsid w:val="0097650C"/>
    <w:rsid w:val="00A4673B"/>
    <w:rsid w:val="00A71164"/>
    <w:rsid w:val="00AB7CB2"/>
    <w:rsid w:val="00AF5DF8"/>
    <w:rsid w:val="00BB2927"/>
    <w:rsid w:val="00BB6A18"/>
    <w:rsid w:val="00BD7FB9"/>
    <w:rsid w:val="00BE08E9"/>
    <w:rsid w:val="00BF627F"/>
    <w:rsid w:val="00C02B8D"/>
    <w:rsid w:val="00C07DE9"/>
    <w:rsid w:val="00C375F4"/>
    <w:rsid w:val="00C40F3E"/>
    <w:rsid w:val="00C45A79"/>
    <w:rsid w:val="00C82092"/>
    <w:rsid w:val="00CB7A56"/>
    <w:rsid w:val="00D20ADF"/>
    <w:rsid w:val="00D2680D"/>
    <w:rsid w:val="00D35438"/>
    <w:rsid w:val="00D50CD2"/>
    <w:rsid w:val="00D74667"/>
    <w:rsid w:val="00D81C54"/>
    <w:rsid w:val="00D84B52"/>
    <w:rsid w:val="00DA0F96"/>
    <w:rsid w:val="00DC4319"/>
    <w:rsid w:val="00DD21C1"/>
    <w:rsid w:val="00DE6C2F"/>
    <w:rsid w:val="00E05EC1"/>
    <w:rsid w:val="00E23C98"/>
    <w:rsid w:val="00E73667"/>
    <w:rsid w:val="00E817A2"/>
    <w:rsid w:val="00E93512"/>
    <w:rsid w:val="00EB242C"/>
    <w:rsid w:val="00EB3B0C"/>
    <w:rsid w:val="00EE6CD5"/>
    <w:rsid w:val="00F43399"/>
    <w:rsid w:val="00F5143B"/>
    <w:rsid w:val="00F615CC"/>
    <w:rsid w:val="00F86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C1"/>
  </w:style>
  <w:style w:type="paragraph" w:styleId="Heading1">
    <w:name w:val="heading 1"/>
    <w:basedOn w:val="Normal"/>
    <w:next w:val="Normal"/>
    <w:link w:val="Heading1Char"/>
    <w:uiPriority w:val="9"/>
    <w:qFormat/>
    <w:rsid w:val="00813859"/>
    <w:pPr>
      <w:keepNext/>
      <w:widowControl w:val="0"/>
      <w:spacing w:after="0" w:line="240" w:lineRule="auto"/>
      <w:outlineLvl w:val="0"/>
    </w:pPr>
    <w:rPr>
      <w:rFonts w:ascii="Univers" w:hAnsi="Univers" w:cs="Times New Roman"/>
      <w:sz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813859"/>
    <w:pPr>
      <w:keepNext/>
      <w:widowControl w:val="0"/>
      <w:spacing w:after="0" w:line="240" w:lineRule="auto"/>
      <w:outlineLvl w:val="5"/>
    </w:pPr>
    <w:rPr>
      <w:rFonts w:ascii="Univers" w:hAnsi="Univers" w:cs="Times New Roman"/>
      <w:b/>
      <w:i/>
      <w:iCs/>
      <w:sz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859"/>
    <w:rPr>
      <w:rFonts w:ascii="Univers" w:hAnsi="Univers" w:cs="Times New Roman"/>
      <w:sz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813859"/>
    <w:rPr>
      <w:rFonts w:ascii="Univers" w:hAnsi="Univers" w:cs="Times New Roman"/>
      <w:b/>
      <w:i/>
      <w:iCs/>
      <w:sz w:val="20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rsid w:val="00813859"/>
    <w:pPr>
      <w:spacing w:after="0" w:line="240" w:lineRule="auto"/>
    </w:pPr>
    <w:rPr>
      <w:rFonts w:ascii="Times New Roman" w:hAnsi="Times New Roman" w:cs="Times New Roman"/>
      <w:sz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3859"/>
    <w:rPr>
      <w:rFonts w:ascii="Times New Roman" w:hAnsi="Times New Roman" w:cs="Times New Roman"/>
      <w:sz w:val="20"/>
      <w:lang w:bidi="ar-SA"/>
    </w:rPr>
  </w:style>
  <w:style w:type="paragraph" w:styleId="Footer">
    <w:name w:val="footer"/>
    <w:basedOn w:val="Normal"/>
    <w:link w:val="FooterChar"/>
    <w:uiPriority w:val="99"/>
    <w:rsid w:val="0081385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13859"/>
    <w:rPr>
      <w:rFonts w:ascii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3859"/>
    <w:rPr>
      <w:rFonts w:ascii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semiHidden/>
    <w:rsid w:val="0081385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  <w:lang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3859"/>
    <w:rPr>
      <w:rFonts w:ascii="Tahoma" w:hAnsi="Tahoma" w:cs="Times New Roman"/>
      <w:sz w:val="16"/>
      <w:szCs w:val="16"/>
      <w:lang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13859"/>
    <w:pPr>
      <w:spacing w:after="0" w:line="240" w:lineRule="auto"/>
    </w:pPr>
    <w:rPr>
      <w:rFonts w:ascii="Tahoma" w:hAnsi="Tahoma" w:cs="Times New Roman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813859"/>
    <w:pPr>
      <w:ind w:left="720"/>
      <w:contextualSpacing/>
    </w:pPr>
    <w:rPr>
      <w:rFonts w:ascii="Calibri" w:hAnsi="Calibri" w:cs="Mangal"/>
      <w:szCs w:val="22"/>
      <w:lang w:val="en-IN" w:eastAsia="en-IN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859"/>
    <w:rPr>
      <w:rFonts w:ascii="Segoe UI" w:hAnsi="Segoe UI" w:cs="Times New Roman"/>
      <w:sz w:val="18"/>
      <w:szCs w:val="18"/>
      <w:lang w:val="en-IN" w:eastAsia="en-I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859"/>
    <w:pPr>
      <w:spacing w:after="0" w:line="240" w:lineRule="auto"/>
    </w:pPr>
    <w:rPr>
      <w:rFonts w:ascii="Segoe UI" w:hAnsi="Segoe UI" w:cs="Times New Roman"/>
      <w:sz w:val="18"/>
      <w:szCs w:val="18"/>
      <w:lang w:val="en-IN" w:eastAsia="en-IN" w:bidi="ar-SA"/>
    </w:rPr>
  </w:style>
  <w:style w:type="paragraph" w:styleId="NoSpacing">
    <w:name w:val="No Spacing"/>
    <w:uiPriority w:val="1"/>
    <w:qFormat/>
    <w:rsid w:val="008138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</cp:lastModifiedBy>
  <cp:revision>76</cp:revision>
  <cp:lastPrinted>2024-11-12T11:14:00Z</cp:lastPrinted>
  <dcterms:created xsi:type="dcterms:W3CDTF">2024-09-12T08:57:00Z</dcterms:created>
  <dcterms:modified xsi:type="dcterms:W3CDTF">2024-11-12T11:31:00Z</dcterms:modified>
</cp:coreProperties>
</file>