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A36B4" w14:textId="77777777" w:rsidR="001F0487" w:rsidRDefault="001F0487" w:rsidP="001F0487">
      <w:pPr>
        <w:jc w:val="center"/>
        <w:rPr>
          <w:b/>
          <w:bCs/>
        </w:rPr>
      </w:pPr>
      <w:r w:rsidRPr="002F58A7">
        <w:rPr>
          <w:b/>
          <w:bCs/>
        </w:rPr>
        <w:t>22- DETAILED STATEMENT ON INVESTMENTS OF EARMARKED FUNDS</w:t>
      </w:r>
    </w:p>
    <w:p w14:paraId="3B015907" w14:textId="77777777" w:rsidR="002F58A7" w:rsidRDefault="002F58A7" w:rsidP="009B6AB1">
      <w:pPr>
        <w:ind w:right="90"/>
        <w:jc w:val="right"/>
        <w:rPr>
          <w:b/>
          <w:bCs/>
        </w:rPr>
      </w:pPr>
      <w:r w:rsidRPr="00CB3C89">
        <w:rPr>
          <w:b/>
          <w:bCs/>
        </w:rPr>
        <w:t>(</w:t>
      </w:r>
      <w:r w:rsidRPr="00CB3C89">
        <w:rPr>
          <w:rFonts w:ascii="Rupee Foradian" w:hAnsi="Rupee Foradian"/>
          <w:b/>
          <w:bCs/>
        </w:rPr>
        <w:t>`</w:t>
      </w:r>
      <w:r w:rsidRPr="00CB3C89">
        <w:rPr>
          <w:b/>
          <w:bCs/>
        </w:rPr>
        <w:t xml:space="preserve"> in lakh)</w:t>
      </w:r>
    </w:p>
    <w:tbl>
      <w:tblPr>
        <w:tblStyle w:val="TableGrid"/>
        <w:tblW w:w="0" w:type="auto"/>
        <w:tblInd w:w="108" w:type="dxa"/>
        <w:tblLook w:val="04A0" w:firstRow="1" w:lastRow="0" w:firstColumn="1" w:lastColumn="0" w:noHBand="0" w:noVBand="1"/>
      </w:tblPr>
      <w:tblGrid>
        <w:gridCol w:w="900"/>
        <w:gridCol w:w="2970"/>
        <w:gridCol w:w="90"/>
        <w:gridCol w:w="1620"/>
        <w:gridCol w:w="1456"/>
        <w:gridCol w:w="1760"/>
        <w:gridCol w:w="1760"/>
        <w:gridCol w:w="1760"/>
        <w:gridCol w:w="1472"/>
      </w:tblGrid>
      <w:tr w:rsidR="002F58A7" w:rsidRPr="002F58A7" w14:paraId="5100C0AE" w14:textId="77777777" w:rsidTr="002F58A7">
        <w:tc>
          <w:tcPr>
            <w:tcW w:w="3870" w:type="dxa"/>
            <w:gridSpan w:val="2"/>
            <w:vMerge w:val="restart"/>
          </w:tcPr>
          <w:p w14:paraId="3DC13FE1" w14:textId="77777777" w:rsidR="002F58A7" w:rsidRPr="002F58A7" w:rsidRDefault="002F58A7" w:rsidP="001F0487">
            <w:pPr>
              <w:jc w:val="center"/>
              <w:rPr>
                <w:b/>
                <w:bCs/>
                <w:sz w:val="24"/>
                <w:szCs w:val="24"/>
              </w:rPr>
            </w:pPr>
            <w:r w:rsidRPr="002F58A7">
              <w:rPr>
                <w:b/>
                <w:bCs/>
                <w:sz w:val="24"/>
                <w:szCs w:val="24"/>
              </w:rPr>
              <w:t>Name of the Reserve Fund or Deposit Account</w:t>
            </w:r>
          </w:p>
        </w:tc>
        <w:tc>
          <w:tcPr>
            <w:tcW w:w="4926" w:type="dxa"/>
            <w:gridSpan w:val="4"/>
          </w:tcPr>
          <w:p w14:paraId="39BC6884" w14:textId="7827267D" w:rsidR="002F58A7" w:rsidRPr="002F58A7" w:rsidRDefault="002F58A7" w:rsidP="002F58A7">
            <w:pPr>
              <w:jc w:val="center"/>
              <w:rPr>
                <w:sz w:val="24"/>
                <w:szCs w:val="24"/>
              </w:rPr>
            </w:pPr>
            <w:r w:rsidRPr="002F58A7">
              <w:rPr>
                <w:b/>
                <w:bCs/>
                <w:sz w:val="24"/>
                <w:szCs w:val="24"/>
              </w:rPr>
              <w:t>Balance as on 31 March 20</w:t>
            </w:r>
            <w:r w:rsidR="008109E4">
              <w:rPr>
                <w:b/>
                <w:bCs/>
                <w:sz w:val="24"/>
                <w:szCs w:val="24"/>
              </w:rPr>
              <w:t>2</w:t>
            </w:r>
            <w:r w:rsidR="00711529">
              <w:rPr>
                <w:b/>
                <w:bCs/>
                <w:sz w:val="24"/>
                <w:szCs w:val="24"/>
              </w:rPr>
              <w:t>4</w:t>
            </w:r>
          </w:p>
        </w:tc>
        <w:tc>
          <w:tcPr>
            <w:tcW w:w="4992" w:type="dxa"/>
            <w:gridSpan w:val="3"/>
          </w:tcPr>
          <w:p w14:paraId="0C025843" w14:textId="32D5F395" w:rsidR="002F58A7" w:rsidRPr="002F58A7" w:rsidRDefault="002F58A7" w:rsidP="002F58A7">
            <w:pPr>
              <w:jc w:val="center"/>
              <w:rPr>
                <w:sz w:val="24"/>
                <w:szCs w:val="24"/>
              </w:rPr>
            </w:pPr>
            <w:r w:rsidRPr="002F58A7">
              <w:rPr>
                <w:b/>
                <w:bCs/>
                <w:sz w:val="24"/>
                <w:szCs w:val="24"/>
              </w:rPr>
              <w:t>Balance as on 1 April 20</w:t>
            </w:r>
            <w:r w:rsidR="008B0A00">
              <w:rPr>
                <w:b/>
                <w:bCs/>
                <w:sz w:val="24"/>
                <w:szCs w:val="24"/>
              </w:rPr>
              <w:t>2</w:t>
            </w:r>
            <w:r w:rsidR="00711529">
              <w:rPr>
                <w:b/>
                <w:bCs/>
                <w:sz w:val="24"/>
                <w:szCs w:val="24"/>
              </w:rPr>
              <w:t>3</w:t>
            </w:r>
          </w:p>
        </w:tc>
      </w:tr>
      <w:tr w:rsidR="002F58A7" w:rsidRPr="002F58A7" w14:paraId="4A2C9D8D" w14:textId="77777777" w:rsidTr="002F58A7">
        <w:tc>
          <w:tcPr>
            <w:tcW w:w="3870" w:type="dxa"/>
            <w:gridSpan w:val="2"/>
            <w:vMerge/>
          </w:tcPr>
          <w:p w14:paraId="24ECB1D9" w14:textId="77777777" w:rsidR="002F58A7" w:rsidRPr="002F58A7" w:rsidRDefault="002F58A7" w:rsidP="001F0487">
            <w:pPr>
              <w:jc w:val="center"/>
              <w:rPr>
                <w:b/>
                <w:bCs/>
                <w:sz w:val="24"/>
                <w:szCs w:val="24"/>
              </w:rPr>
            </w:pPr>
          </w:p>
        </w:tc>
        <w:tc>
          <w:tcPr>
            <w:tcW w:w="1710" w:type="dxa"/>
            <w:gridSpan w:val="2"/>
          </w:tcPr>
          <w:p w14:paraId="276F951F" w14:textId="77777777" w:rsidR="002F58A7" w:rsidRPr="002F58A7" w:rsidRDefault="002F58A7" w:rsidP="00E3525A">
            <w:pPr>
              <w:jc w:val="center"/>
              <w:rPr>
                <w:b/>
                <w:bCs/>
                <w:sz w:val="24"/>
                <w:szCs w:val="24"/>
              </w:rPr>
            </w:pPr>
            <w:r w:rsidRPr="002F58A7">
              <w:rPr>
                <w:b/>
                <w:bCs/>
                <w:sz w:val="24"/>
                <w:szCs w:val="24"/>
              </w:rPr>
              <w:t>Cash</w:t>
            </w:r>
          </w:p>
        </w:tc>
        <w:tc>
          <w:tcPr>
            <w:tcW w:w="1456" w:type="dxa"/>
          </w:tcPr>
          <w:p w14:paraId="7EB87E14" w14:textId="77777777" w:rsidR="002F58A7" w:rsidRPr="002F58A7" w:rsidRDefault="002F58A7" w:rsidP="00E3525A">
            <w:pPr>
              <w:ind w:right="-108"/>
              <w:jc w:val="center"/>
              <w:rPr>
                <w:b/>
                <w:bCs/>
                <w:sz w:val="24"/>
                <w:szCs w:val="24"/>
              </w:rPr>
            </w:pPr>
            <w:r w:rsidRPr="002F58A7">
              <w:rPr>
                <w:b/>
                <w:bCs/>
                <w:sz w:val="24"/>
                <w:szCs w:val="24"/>
              </w:rPr>
              <w:t>Investment</w:t>
            </w:r>
          </w:p>
        </w:tc>
        <w:tc>
          <w:tcPr>
            <w:tcW w:w="1760" w:type="dxa"/>
          </w:tcPr>
          <w:p w14:paraId="06C9D1D6" w14:textId="77777777" w:rsidR="002F58A7" w:rsidRPr="002F58A7" w:rsidRDefault="002F58A7" w:rsidP="00E3525A">
            <w:pPr>
              <w:jc w:val="center"/>
              <w:rPr>
                <w:b/>
                <w:bCs/>
                <w:sz w:val="24"/>
                <w:szCs w:val="24"/>
              </w:rPr>
            </w:pPr>
            <w:r w:rsidRPr="002F58A7">
              <w:rPr>
                <w:b/>
                <w:bCs/>
                <w:sz w:val="24"/>
                <w:szCs w:val="24"/>
              </w:rPr>
              <w:t>Total</w:t>
            </w:r>
          </w:p>
        </w:tc>
        <w:tc>
          <w:tcPr>
            <w:tcW w:w="1760" w:type="dxa"/>
          </w:tcPr>
          <w:p w14:paraId="0783A8EE" w14:textId="77777777" w:rsidR="002F58A7" w:rsidRPr="002F58A7" w:rsidRDefault="002F58A7" w:rsidP="00E3525A">
            <w:pPr>
              <w:jc w:val="center"/>
              <w:rPr>
                <w:b/>
                <w:bCs/>
                <w:sz w:val="24"/>
                <w:szCs w:val="24"/>
              </w:rPr>
            </w:pPr>
            <w:r w:rsidRPr="002F58A7">
              <w:rPr>
                <w:b/>
                <w:bCs/>
                <w:sz w:val="24"/>
                <w:szCs w:val="24"/>
              </w:rPr>
              <w:t>Cash</w:t>
            </w:r>
          </w:p>
        </w:tc>
        <w:tc>
          <w:tcPr>
            <w:tcW w:w="1760" w:type="dxa"/>
          </w:tcPr>
          <w:p w14:paraId="60F4700D" w14:textId="77777777" w:rsidR="002F58A7" w:rsidRPr="002F58A7" w:rsidRDefault="002F58A7" w:rsidP="00E3525A">
            <w:pPr>
              <w:ind w:right="-108"/>
              <w:jc w:val="center"/>
              <w:rPr>
                <w:b/>
                <w:bCs/>
                <w:sz w:val="24"/>
                <w:szCs w:val="24"/>
              </w:rPr>
            </w:pPr>
            <w:r w:rsidRPr="002F58A7">
              <w:rPr>
                <w:b/>
                <w:bCs/>
                <w:sz w:val="24"/>
                <w:szCs w:val="24"/>
              </w:rPr>
              <w:t xml:space="preserve">Investment </w:t>
            </w:r>
          </w:p>
        </w:tc>
        <w:tc>
          <w:tcPr>
            <w:tcW w:w="1472" w:type="dxa"/>
          </w:tcPr>
          <w:p w14:paraId="1C7B8867" w14:textId="77777777" w:rsidR="002F58A7" w:rsidRPr="002F58A7" w:rsidRDefault="002F58A7" w:rsidP="00E3525A">
            <w:pPr>
              <w:jc w:val="center"/>
              <w:rPr>
                <w:b/>
                <w:bCs/>
                <w:sz w:val="24"/>
                <w:szCs w:val="24"/>
              </w:rPr>
            </w:pPr>
            <w:r w:rsidRPr="002F58A7">
              <w:rPr>
                <w:b/>
                <w:bCs/>
                <w:sz w:val="24"/>
                <w:szCs w:val="24"/>
              </w:rPr>
              <w:t>Total</w:t>
            </w:r>
          </w:p>
        </w:tc>
      </w:tr>
      <w:tr w:rsidR="002F58A7" w:rsidRPr="002F58A7" w14:paraId="51B0AA73" w14:textId="77777777" w:rsidTr="00E3525A">
        <w:tc>
          <w:tcPr>
            <w:tcW w:w="13788" w:type="dxa"/>
            <w:gridSpan w:val="9"/>
          </w:tcPr>
          <w:p w14:paraId="2CA504AA" w14:textId="77777777" w:rsidR="002F58A7" w:rsidRPr="002F58A7" w:rsidRDefault="002F58A7" w:rsidP="00E3525A">
            <w:pPr>
              <w:rPr>
                <w:sz w:val="24"/>
                <w:szCs w:val="24"/>
              </w:rPr>
            </w:pPr>
            <w:r w:rsidRPr="002F58A7">
              <w:rPr>
                <w:b/>
                <w:sz w:val="24"/>
                <w:szCs w:val="24"/>
              </w:rPr>
              <w:t>J- RESERVE FUNDS</w:t>
            </w:r>
          </w:p>
        </w:tc>
      </w:tr>
      <w:tr w:rsidR="002F58A7" w:rsidRPr="002F58A7" w14:paraId="54255189" w14:textId="77777777" w:rsidTr="00E3525A">
        <w:tc>
          <w:tcPr>
            <w:tcW w:w="13788" w:type="dxa"/>
            <w:gridSpan w:val="9"/>
          </w:tcPr>
          <w:p w14:paraId="0187DC91" w14:textId="77777777" w:rsidR="002F58A7" w:rsidRPr="002F58A7" w:rsidRDefault="002F58A7" w:rsidP="00E3525A">
            <w:pPr>
              <w:rPr>
                <w:sz w:val="24"/>
                <w:szCs w:val="24"/>
              </w:rPr>
            </w:pPr>
            <w:r w:rsidRPr="002F58A7">
              <w:rPr>
                <w:b/>
                <w:bCs/>
                <w:sz w:val="24"/>
                <w:szCs w:val="24"/>
              </w:rPr>
              <w:t>(a)- Reserve Funds bearing interest</w:t>
            </w:r>
          </w:p>
        </w:tc>
      </w:tr>
      <w:tr w:rsidR="002F58A7" w:rsidRPr="002F58A7" w14:paraId="51EB3B42" w14:textId="77777777" w:rsidTr="00E3525A">
        <w:tc>
          <w:tcPr>
            <w:tcW w:w="900" w:type="dxa"/>
          </w:tcPr>
          <w:p w14:paraId="36B5CAB7" w14:textId="77777777" w:rsidR="002F58A7" w:rsidRPr="002F58A7" w:rsidRDefault="002F58A7" w:rsidP="001F0487">
            <w:pPr>
              <w:jc w:val="center"/>
              <w:rPr>
                <w:b/>
                <w:bCs/>
                <w:sz w:val="24"/>
                <w:szCs w:val="24"/>
              </w:rPr>
            </w:pPr>
            <w:r w:rsidRPr="002F58A7">
              <w:rPr>
                <w:b/>
                <w:bCs/>
                <w:sz w:val="24"/>
                <w:szCs w:val="24"/>
              </w:rPr>
              <w:t>8121</w:t>
            </w:r>
          </w:p>
        </w:tc>
        <w:tc>
          <w:tcPr>
            <w:tcW w:w="12888" w:type="dxa"/>
            <w:gridSpan w:val="8"/>
          </w:tcPr>
          <w:p w14:paraId="772E9A88" w14:textId="77777777" w:rsidR="002F58A7" w:rsidRPr="002F58A7" w:rsidRDefault="002F58A7" w:rsidP="002F58A7">
            <w:pPr>
              <w:rPr>
                <w:b/>
                <w:bCs/>
                <w:sz w:val="24"/>
                <w:szCs w:val="24"/>
              </w:rPr>
            </w:pPr>
            <w:r w:rsidRPr="002F58A7">
              <w:rPr>
                <w:b/>
                <w:bCs/>
                <w:sz w:val="24"/>
                <w:szCs w:val="24"/>
              </w:rPr>
              <w:t>General and Other Reserve Funds</w:t>
            </w:r>
          </w:p>
        </w:tc>
      </w:tr>
      <w:tr w:rsidR="00711529" w:rsidRPr="002F58A7" w14:paraId="1B10DCCF" w14:textId="77777777" w:rsidTr="00A8668D">
        <w:tc>
          <w:tcPr>
            <w:tcW w:w="900" w:type="dxa"/>
            <w:vAlign w:val="center"/>
          </w:tcPr>
          <w:p w14:paraId="484D2386" w14:textId="77777777" w:rsidR="00711529" w:rsidRPr="002F58A7" w:rsidRDefault="00711529" w:rsidP="00711529">
            <w:pPr>
              <w:jc w:val="center"/>
              <w:rPr>
                <w:bCs/>
                <w:sz w:val="24"/>
                <w:szCs w:val="24"/>
              </w:rPr>
            </w:pPr>
            <w:r w:rsidRPr="002F58A7">
              <w:rPr>
                <w:bCs/>
                <w:sz w:val="24"/>
                <w:szCs w:val="24"/>
              </w:rPr>
              <w:t>122</w:t>
            </w:r>
          </w:p>
        </w:tc>
        <w:tc>
          <w:tcPr>
            <w:tcW w:w="3060" w:type="dxa"/>
            <w:gridSpan w:val="2"/>
            <w:vAlign w:val="center"/>
          </w:tcPr>
          <w:p w14:paraId="5258AFA2" w14:textId="77777777" w:rsidR="00711529" w:rsidRPr="002F58A7" w:rsidRDefault="00711529" w:rsidP="00711529">
            <w:pPr>
              <w:ind w:right="-108" w:hanging="18"/>
              <w:rPr>
                <w:bCs/>
                <w:sz w:val="24"/>
                <w:szCs w:val="24"/>
              </w:rPr>
            </w:pPr>
            <w:r w:rsidRPr="002F58A7">
              <w:rPr>
                <w:bCs/>
                <w:sz w:val="24"/>
                <w:szCs w:val="24"/>
              </w:rPr>
              <w:t>State Disaster Response Fund</w:t>
            </w:r>
          </w:p>
        </w:tc>
        <w:tc>
          <w:tcPr>
            <w:tcW w:w="1620" w:type="dxa"/>
            <w:vAlign w:val="center"/>
          </w:tcPr>
          <w:p w14:paraId="2F56BF88" w14:textId="1873118C" w:rsidR="00711529" w:rsidRPr="000C6389" w:rsidRDefault="00A522B8" w:rsidP="00711529">
            <w:pPr>
              <w:ind w:hanging="108"/>
              <w:jc w:val="right"/>
              <w:rPr>
                <w:sz w:val="24"/>
                <w:szCs w:val="24"/>
              </w:rPr>
            </w:pPr>
            <w:r>
              <w:rPr>
                <w:sz w:val="24"/>
                <w:szCs w:val="24"/>
              </w:rPr>
              <w:t>48,992.93</w:t>
            </w:r>
          </w:p>
        </w:tc>
        <w:tc>
          <w:tcPr>
            <w:tcW w:w="1456" w:type="dxa"/>
            <w:vAlign w:val="center"/>
          </w:tcPr>
          <w:p w14:paraId="2DFE8A8A" w14:textId="6AEE461F" w:rsidR="00711529" w:rsidRPr="000C6389" w:rsidRDefault="00A522B8" w:rsidP="00711529">
            <w:pPr>
              <w:ind w:hanging="108"/>
              <w:jc w:val="right"/>
              <w:rPr>
                <w:sz w:val="24"/>
                <w:szCs w:val="24"/>
              </w:rPr>
            </w:pPr>
            <w:r>
              <w:rPr>
                <w:sz w:val="24"/>
                <w:szCs w:val="24"/>
              </w:rPr>
              <w:t>0.00</w:t>
            </w:r>
          </w:p>
        </w:tc>
        <w:tc>
          <w:tcPr>
            <w:tcW w:w="1760" w:type="dxa"/>
            <w:vAlign w:val="center"/>
          </w:tcPr>
          <w:p w14:paraId="1915AA93" w14:textId="115A6D49" w:rsidR="00711529" w:rsidRPr="000C6389" w:rsidRDefault="00A522B8" w:rsidP="00711529">
            <w:pPr>
              <w:ind w:hanging="108"/>
              <w:jc w:val="right"/>
              <w:rPr>
                <w:sz w:val="24"/>
                <w:szCs w:val="24"/>
              </w:rPr>
            </w:pPr>
            <w:r>
              <w:rPr>
                <w:sz w:val="24"/>
                <w:szCs w:val="24"/>
              </w:rPr>
              <w:t>48,992.93</w:t>
            </w:r>
          </w:p>
        </w:tc>
        <w:tc>
          <w:tcPr>
            <w:tcW w:w="1760" w:type="dxa"/>
            <w:vAlign w:val="center"/>
          </w:tcPr>
          <w:p w14:paraId="6F3D8617" w14:textId="581A5C0A" w:rsidR="00711529" w:rsidRPr="000C6389" w:rsidRDefault="00711529" w:rsidP="00711529">
            <w:pPr>
              <w:ind w:hanging="108"/>
              <w:jc w:val="right"/>
              <w:rPr>
                <w:sz w:val="24"/>
                <w:szCs w:val="24"/>
              </w:rPr>
            </w:pPr>
            <w:r>
              <w:rPr>
                <w:sz w:val="24"/>
                <w:szCs w:val="24"/>
              </w:rPr>
              <w:t>20,834.22</w:t>
            </w:r>
          </w:p>
        </w:tc>
        <w:tc>
          <w:tcPr>
            <w:tcW w:w="1760" w:type="dxa"/>
            <w:vAlign w:val="center"/>
          </w:tcPr>
          <w:p w14:paraId="264E2581" w14:textId="0649C912" w:rsidR="00711529" w:rsidRPr="000C6389" w:rsidRDefault="00711529" w:rsidP="00711529">
            <w:pPr>
              <w:ind w:hanging="108"/>
              <w:jc w:val="right"/>
              <w:rPr>
                <w:sz w:val="24"/>
                <w:szCs w:val="24"/>
              </w:rPr>
            </w:pPr>
            <w:r>
              <w:rPr>
                <w:sz w:val="24"/>
                <w:szCs w:val="24"/>
              </w:rPr>
              <w:t>0.00</w:t>
            </w:r>
          </w:p>
        </w:tc>
        <w:tc>
          <w:tcPr>
            <w:tcW w:w="1472" w:type="dxa"/>
            <w:vAlign w:val="center"/>
          </w:tcPr>
          <w:p w14:paraId="1F01972A" w14:textId="57B37E6C" w:rsidR="00711529" w:rsidRPr="000C6389" w:rsidRDefault="00711529" w:rsidP="00711529">
            <w:pPr>
              <w:ind w:hanging="108"/>
              <w:jc w:val="right"/>
              <w:rPr>
                <w:sz w:val="24"/>
                <w:szCs w:val="24"/>
              </w:rPr>
            </w:pPr>
            <w:r>
              <w:rPr>
                <w:sz w:val="24"/>
                <w:szCs w:val="24"/>
              </w:rPr>
              <w:t>20,834.22</w:t>
            </w:r>
          </w:p>
        </w:tc>
      </w:tr>
      <w:tr w:rsidR="00711529" w:rsidRPr="002F58A7" w14:paraId="1F118547" w14:textId="77777777" w:rsidTr="00A8668D">
        <w:tc>
          <w:tcPr>
            <w:tcW w:w="900" w:type="dxa"/>
            <w:vAlign w:val="center"/>
          </w:tcPr>
          <w:p w14:paraId="70F3ADAA" w14:textId="77777777" w:rsidR="00711529" w:rsidRPr="00826607" w:rsidRDefault="00711529" w:rsidP="00711529">
            <w:pPr>
              <w:jc w:val="center"/>
              <w:rPr>
                <w:bCs/>
                <w:sz w:val="24"/>
                <w:szCs w:val="24"/>
              </w:rPr>
            </w:pPr>
            <w:r w:rsidRPr="00826607">
              <w:rPr>
                <w:bCs/>
                <w:sz w:val="24"/>
                <w:szCs w:val="24"/>
              </w:rPr>
              <w:t>129</w:t>
            </w:r>
          </w:p>
        </w:tc>
        <w:tc>
          <w:tcPr>
            <w:tcW w:w="3060" w:type="dxa"/>
            <w:gridSpan w:val="2"/>
            <w:vAlign w:val="center"/>
          </w:tcPr>
          <w:p w14:paraId="4F5A4300" w14:textId="77777777" w:rsidR="00711529" w:rsidRPr="00826607" w:rsidRDefault="00711529" w:rsidP="00711529">
            <w:pPr>
              <w:ind w:right="-108" w:hanging="18"/>
              <w:rPr>
                <w:bCs/>
                <w:sz w:val="24"/>
                <w:szCs w:val="24"/>
              </w:rPr>
            </w:pPr>
            <w:r w:rsidRPr="00826607">
              <w:rPr>
                <w:bCs/>
                <w:sz w:val="24"/>
                <w:szCs w:val="24"/>
              </w:rPr>
              <w:t>State Compensatory Afforestation Fund</w:t>
            </w:r>
          </w:p>
        </w:tc>
        <w:tc>
          <w:tcPr>
            <w:tcW w:w="1620" w:type="dxa"/>
            <w:vAlign w:val="center"/>
          </w:tcPr>
          <w:p w14:paraId="54C934BC" w14:textId="24F04228" w:rsidR="00711529" w:rsidRPr="00A522B8" w:rsidRDefault="00A522B8" w:rsidP="00711529">
            <w:pPr>
              <w:ind w:hanging="108"/>
              <w:jc w:val="right"/>
              <w:rPr>
                <w:sz w:val="24"/>
                <w:szCs w:val="24"/>
              </w:rPr>
            </w:pPr>
            <w:r w:rsidRPr="00A522B8">
              <w:rPr>
                <w:sz w:val="24"/>
                <w:szCs w:val="24"/>
              </w:rPr>
              <w:t>813.23</w:t>
            </w:r>
          </w:p>
        </w:tc>
        <w:tc>
          <w:tcPr>
            <w:tcW w:w="1456" w:type="dxa"/>
            <w:vAlign w:val="center"/>
          </w:tcPr>
          <w:p w14:paraId="45F8F30D" w14:textId="502BB831" w:rsidR="00711529" w:rsidRPr="000C6389" w:rsidRDefault="00A522B8" w:rsidP="00711529">
            <w:pPr>
              <w:ind w:hanging="108"/>
              <w:jc w:val="right"/>
              <w:rPr>
                <w:sz w:val="24"/>
                <w:szCs w:val="24"/>
              </w:rPr>
            </w:pPr>
            <w:r>
              <w:rPr>
                <w:sz w:val="24"/>
                <w:szCs w:val="24"/>
              </w:rPr>
              <w:t>3,37,569.79</w:t>
            </w:r>
          </w:p>
        </w:tc>
        <w:tc>
          <w:tcPr>
            <w:tcW w:w="1760" w:type="dxa"/>
            <w:vAlign w:val="center"/>
          </w:tcPr>
          <w:p w14:paraId="7A9122FE" w14:textId="41393B85" w:rsidR="00711529" w:rsidRPr="000C6389" w:rsidRDefault="00A522B8" w:rsidP="00711529">
            <w:pPr>
              <w:ind w:hanging="108"/>
              <w:jc w:val="right"/>
              <w:rPr>
                <w:sz w:val="24"/>
                <w:szCs w:val="24"/>
              </w:rPr>
            </w:pPr>
            <w:r>
              <w:rPr>
                <w:sz w:val="24"/>
                <w:szCs w:val="24"/>
              </w:rPr>
              <w:t>3,38,383.02</w:t>
            </w:r>
          </w:p>
        </w:tc>
        <w:tc>
          <w:tcPr>
            <w:tcW w:w="1760" w:type="dxa"/>
            <w:vAlign w:val="center"/>
          </w:tcPr>
          <w:p w14:paraId="2CF87258" w14:textId="43D03399" w:rsidR="00711529" w:rsidRPr="000C6389" w:rsidRDefault="00711529" w:rsidP="00711529">
            <w:pPr>
              <w:ind w:hanging="108"/>
              <w:jc w:val="right"/>
              <w:rPr>
                <w:sz w:val="24"/>
                <w:szCs w:val="24"/>
              </w:rPr>
            </w:pPr>
            <w:r>
              <w:rPr>
                <w:sz w:val="24"/>
                <w:szCs w:val="24"/>
              </w:rPr>
              <w:t>(-)2,728.90</w:t>
            </w:r>
          </w:p>
        </w:tc>
        <w:tc>
          <w:tcPr>
            <w:tcW w:w="1760" w:type="dxa"/>
            <w:vAlign w:val="center"/>
          </w:tcPr>
          <w:p w14:paraId="52476E6A" w14:textId="24EEA8B3" w:rsidR="00711529" w:rsidRPr="000C6389" w:rsidRDefault="00711529" w:rsidP="00711529">
            <w:pPr>
              <w:ind w:hanging="108"/>
              <w:jc w:val="right"/>
              <w:rPr>
                <w:sz w:val="24"/>
                <w:szCs w:val="24"/>
              </w:rPr>
            </w:pPr>
            <w:r>
              <w:rPr>
                <w:sz w:val="24"/>
                <w:szCs w:val="24"/>
              </w:rPr>
              <w:t>3,77,546.77</w:t>
            </w:r>
          </w:p>
        </w:tc>
        <w:tc>
          <w:tcPr>
            <w:tcW w:w="1472" w:type="dxa"/>
            <w:vAlign w:val="center"/>
          </w:tcPr>
          <w:p w14:paraId="1963A72F" w14:textId="72CA9731" w:rsidR="00711529" w:rsidRPr="000C6389" w:rsidRDefault="00711529" w:rsidP="00711529">
            <w:pPr>
              <w:ind w:hanging="108"/>
              <w:jc w:val="right"/>
              <w:rPr>
                <w:sz w:val="24"/>
                <w:szCs w:val="24"/>
              </w:rPr>
            </w:pPr>
            <w:r>
              <w:rPr>
                <w:sz w:val="24"/>
                <w:szCs w:val="24"/>
              </w:rPr>
              <w:t>3,74,817.87</w:t>
            </w:r>
          </w:p>
        </w:tc>
      </w:tr>
      <w:tr w:rsidR="00711529" w:rsidRPr="002F58A7" w14:paraId="65E2F8DA" w14:textId="77777777" w:rsidTr="00A8668D">
        <w:tc>
          <w:tcPr>
            <w:tcW w:w="900" w:type="dxa"/>
            <w:vAlign w:val="center"/>
          </w:tcPr>
          <w:p w14:paraId="7E32A80A" w14:textId="77777777" w:rsidR="00711529" w:rsidRPr="000C6389" w:rsidRDefault="00711529" w:rsidP="00711529">
            <w:pPr>
              <w:jc w:val="center"/>
              <w:rPr>
                <w:bCs/>
                <w:sz w:val="24"/>
                <w:szCs w:val="24"/>
              </w:rPr>
            </w:pPr>
            <w:r w:rsidRPr="000C6389">
              <w:rPr>
                <w:bCs/>
                <w:sz w:val="24"/>
                <w:szCs w:val="24"/>
              </w:rPr>
              <w:t>130</w:t>
            </w:r>
          </w:p>
        </w:tc>
        <w:tc>
          <w:tcPr>
            <w:tcW w:w="3060" w:type="dxa"/>
            <w:gridSpan w:val="2"/>
            <w:vAlign w:val="center"/>
          </w:tcPr>
          <w:p w14:paraId="78659120" w14:textId="77777777" w:rsidR="00711529" w:rsidRPr="00826607" w:rsidRDefault="00711529" w:rsidP="00711529">
            <w:pPr>
              <w:ind w:right="-108" w:hanging="109"/>
              <w:jc w:val="center"/>
              <w:rPr>
                <w:bCs/>
              </w:rPr>
            </w:pPr>
            <w:r>
              <w:rPr>
                <w:color w:val="000000"/>
                <w:sz w:val="24"/>
                <w:szCs w:val="24"/>
              </w:rPr>
              <w:t>State Disaster Mitigation Fund</w:t>
            </w:r>
          </w:p>
        </w:tc>
        <w:tc>
          <w:tcPr>
            <w:tcW w:w="1620" w:type="dxa"/>
            <w:vAlign w:val="center"/>
          </w:tcPr>
          <w:p w14:paraId="6B7D5E73" w14:textId="714A30FF" w:rsidR="00711529" w:rsidRPr="000C6389" w:rsidRDefault="00A522B8" w:rsidP="00711529">
            <w:pPr>
              <w:ind w:hanging="108"/>
              <w:jc w:val="right"/>
              <w:rPr>
                <w:sz w:val="24"/>
                <w:szCs w:val="24"/>
              </w:rPr>
            </w:pPr>
            <w:r>
              <w:rPr>
                <w:sz w:val="24"/>
                <w:szCs w:val="24"/>
              </w:rPr>
              <w:t>19,941.69</w:t>
            </w:r>
          </w:p>
        </w:tc>
        <w:tc>
          <w:tcPr>
            <w:tcW w:w="1456" w:type="dxa"/>
            <w:vAlign w:val="center"/>
          </w:tcPr>
          <w:p w14:paraId="439D5C49" w14:textId="1D298E65" w:rsidR="00711529" w:rsidRPr="000C6389" w:rsidRDefault="00A522B8" w:rsidP="00711529">
            <w:pPr>
              <w:ind w:hanging="108"/>
              <w:jc w:val="right"/>
              <w:rPr>
                <w:sz w:val="24"/>
                <w:szCs w:val="24"/>
              </w:rPr>
            </w:pPr>
            <w:r>
              <w:rPr>
                <w:sz w:val="24"/>
                <w:szCs w:val="24"/>
              </w:rPr>
              <w:t>0.00</w:t>
            </w:r>
          </w:p>
        </w:tc>
        <w:tc>
          <w:tcPr>
            <w:tcW w:w="1760" w:type="dxa"/>
            <w:vAlign w:val="center"/>
          </w:tcPr>
          <w:p w14:paraId="06EA35C3" w14:textId="22EE13FC" w:rsidR="00711529" w:rsidRPr="000C6389" w:rsidRDefault="00A522B8" w:rsidP="00711529">
            <w:pPr>
              <w:ind w:hanging="108"/>
              <w:jc w:val="right"/>
              <w:rPr>
                <w:sz w:val="24"/>
                <w:szCs w:val="24"/>
              </w:rPr>
            </w:pPr>
            <w:r>
              <w:rPr>
                <w:sz w:val="24"/>
                <w:szCs w:val="24"/>
              </w:rPr>
              <w:t>19,941.69</w:t>
            </w:r>
          </w:p>
        </w:tc>
        <w:tc>
          <w:tcPr>
            <w:tcW w:w="1760" w:type="dxa"/>
            <w:vAlign w:val="center"/>
          </w:tcPr>
          <w:p w14:paraId="621D3A20" w14:textId="61172D88" w:rsidR="00711529" w:rsidRPr="000C6389" w:rsidRDefault="00711529" w:rsidP="00711529">
            <w:pPr>
              <w:ind w:hanging="108"/>
              <w:jc w:val="right"/>
              <w:rPr>
                <w:sz w:val="24"/>
                <w:szCs w:val="24"/>
              </w:rPr>
            </w:pPr>
            <w:r>
              <w:rPr>
                <w:sz w:val="24"/>
                <w:szCs w:val="24"/>
              </w:rPr>
              <w:t>8,421.69</w:t>
            </w:r>
          </w:p>
        </w:tc>
        <w:tc>
          <w:tcPr>
            <w:tcW w:w="1760" w:type="dxa"/>
            <w:vAlign w:val="center"/>
          </w:tcPr>
          <w:p w14:paraId="164BD7FC" w14:textId="513AA8A0" w:rsidR="00711529" w:rsidRPr="000C6389" w:rsidRDefault="00711529" w:rsidP="00711529">
            <w:pPr>
              <w:ind w:hanging="108"/>
              <w:jc w:val="right"/>
              <w:rPr>
                <w:sz w:val="24"/>
                <w:szCs w:val="24"/>
              </w:rPr>
            </w:pPr>
            <w:r>
              <w:rPr>
                <w:sz w:val="24"/>
                <w:szCs w:val="24"/>
              </w:rPr>
              <w:t>0.00</w:t>
            </w:r>
          </w:p>
        </w:tc>
        <w:tc>
          <w:tcPr>
            <w:tcW w:w="1472" w:type="dxa"/>
            <w:vAlign w:val="center"/>
          </w:tcPr>
          <w:p w14:paraId="76A9A9C6" w14:textId="5263E362" w:rsidR="00711529" w:rsidRPr="000C6389" w:rsidRDefault="00711529" w:rsidP="00711529">
            <w:pPr>
              <w:ind w:hanging="108"/>
              <w:jc w:val="right"/>
              <w:rPr>
                <w:sz w:val="24"/>
                <w:szCs w:val="24"/>
              </w:rPr>
            </w:pPr>
            <w:r>
              <w:rPr>
                <w:sz w:val="24"/>
                <w:szCs w:val="24"/>
              </w:rPr>
              <w:t>8,421.69</w:t>
            </w:r>
          </w:p>
        </w:tc>
      </w:tr>
      <w:tr w:rsidR="00711529" w:rsidRPr="002F58A7" w14:paraId="1E4DFE0B" w14:textId="77777777" w:rsidTr="00A8668D">
        <w:tc>
          <w:tcPr>
            <w:tcW w:w="900" w:type="dxa"/>
          </w:tcPr>
          <w:p w14:paraId="4F71C100" w14:textId="77777777" w:rsidR="00711529" w:rsidRPr="002F58A7" w:rsidRDefault="00711529" w:rsidP="00711529">
            <w:pPr>
              <w:jc w:val="center"/>
              <w:rPr>
                <w:b/>
                <w:bCs/>
                <w:sz w:val="24"/>
                <w:szCs w:val="24"/>
              </w:rPr>
            </w:pPr>
            <w:r w:rsidRPr="002F58A7">
              <w:rPr>
                <w:b/>
                <w:bCs/>
                <w:sz w:val="24"/>
                <w:szCs w:val="24"/>
              </w:rPr>
              <w:t xml:space="preserve">Total </w:t>
            </w:r>
          </w:p>
        </w:tc>
        <w:tc>
          <w:tcPr>
            <w:tcW w:w="3060" w:type="dxa"/>
            <w:gridSpan w:val="2"/>
          </w:tcPr>
          <w:p w14:paraId="5A05F5DD" w14:textId="77777777" w:rsidR="00711529" w:rsidRPr="002F58A7" w:rsidRDefault="00711529" w:rsidP="00711529">
            <w:pPr>
              <w:jc w:val="center"/>
              <w:rPr>
                <w:b/>
                <w:bCs/>
                <w:sz w:val="24"/>
                <w:szCs w:val="24"/>
              </w:rPr>
            </w:pPr>
            <w:r w:rsidRPr="002F58A7">
              <w:rPr>
                <w:b/>
                <w:bCs/>
                <w:sz w:val="24"/>
                <w:szCs w:val="24"/>
              </w:rPr>
              <w:t>8121</w:t>
            </w:r>
          </w:p>
        </w:tc>
        <w:tc>
          <w:tcPr>
            <w:tcW w:w="1620" w:type="dxa"/>
            <w:vAlign w:val="center"/>
          </w:tcPr>
          <w:p w14:paraId="31B60976" w14:textId="769BCD4B" w:rsidR="00711529" w:rsidRPr="000C6389" w:rsidRDefault="00A522B8" w:rsidP="00711529">
            <w:pPr>
              <w:ind w:hanging="108"/>
              <w:jc w:val="right"/>
              <w:rPr>
                <w:b/>
                <w:bCs/>
                <w:sz w:val="24"/>
                <w:szCs w:val="24"/>
              </w:rPr>
            </w:pPr>
            <w:r>
              <w:rPr>
                <w:b/>
                <w:bCs/>
                <w:sz w:val="24"/>
                <w:szCs w:val="24"/>
              </w:rPr>
              <w:t>69,747.85</w:t>
            </w:r>
          </w:p>
        </w:tc>
        <w:tc>
          <w:tcPr>
            <w:tcW w:w="1456" w:type="dxa"/>
            <w:vAlign w:val="center"/>
          </w:tcPr>
          <w:p w14:paraId="2F95B61B" w14:textId="693568C0" w:rsidR="00711529" w:rsidRPr="000C6389" w:rsidRDefault="00A522B8" w:rsidP="00711529">
            <w:pPr>
              <w:ind w:hanging="108"/>
              <w:jc w:val="right"/>
              <w:rPr>
                <w:b/>
                <w:bCs/>
                <w:sz w:val="24"/>
                <w:szCs w:val="24"/>
              </w:rPr>
            </w:pPr>
            <w:r>
              <w:rPr>
                <w:b/>
                <w:bCs/>
                <w:sz w:val="24"/>
                <w:szCs w:val="24"/>
              </w:rPr>
              <w:t>3,37,569.79</w:t>
            </w:r>
          </w:p>
        </w:tc>
        <w:tc>
          <w:tcPr>
            <w:tcW w:w="1760" w:type="dxa"/>
            <w:vAlign w:val="center"/>
          </w:tcPr>
          <w:p w14:paraId="1D77F32A" w14:textId="0CAC642F" w:rsidR="00711529" w:rsidRPr="000C6389" w:rsidRDefault="00A522B8" w:rsidP="00711529">
            <w:pPr>
              <w:ind w:hanging="108"/>
              <w:jc w:val="right"/>
              <w:rPr>
                <w:b/>
                <w:bCs/>
                <w:sz w:val="24"/>
                <w:szCs w:val="24"/>
              </w:rPr>
            </w:pPr>
            <w:r>
              <w:rPr>
                <w:b/>
                <w:bCs/>
                <w:sz w:val="24"/>
                <w:szCs w:val="24"/>
              </w:rPr>
              <w:t>4,07,317.64</w:t>
            </w:r>
          </w:p>
        </w:tc>
        <w:tc>
          <w:tcPr>
            <w:tcW w:w="1760" w:type="dxa"/>
            <w:vAlign w:val="center"/>
          </w:tcPr>
          <w:p w14:paraId="1DB8656E" w14:textId="5D16F799" w:rsidR="00711529" w:rsidRPr="000C6389" w:rsidRDefault="00711529" w:rsidP="00711529">
            <w:pPr>
              <w:ind w:hanging="108"/>
              <w:jc w:val="right"/>
              <w:rPr>
                <w:b/>
                <w:bCs/>
                <w:sz w:val="24"/>
                <w:szCs w:val="24"/>
              </w:rPr>
            </w:pPr>
            <w:r>
              <w:rPr>
                <w:b/>
                <w:bCs/>
                <w:sz w:val="24"/>
                <w:szCs w:val="24"/>
              </w:rPr>
              <w:t>26,527.01</w:t>
            </w:r>
          </w:p>
        </w:tc>
        <w:tc>
          <w:tcPr>
            <w:tcW w:w="1760" w:type="dxa"/>
            <w:vAlign w:val="center"/>
          </w:tcPr>
          <w:p w14:paraId="4617F844" w14:textId="55258FFB" w:rsidR="00711529" w:rsidRPr="000C6389" w:rsidRDefault="00711529" w:rsidP="00711529">
            <w:pPr>
              <w:ind w:hanging="108"/>
              <w:jc w:val="right"/>
              <w:rPr>
                <w:b/>
                <w:bCs/>
                <w:sz w:val="24"/>
                <w:szCs w:val="24"/>
              </w:rPr>
            </w:pPr>
            <w:r>
              <w:rPr>
                <w:b/>
                <w:bCs/>
                <w:sz w:val="24"/>
                <w:szCs w:val="24"/>
              </w:rPr>
              <w:t>3,77,546.77</w:t>
            </w:r>
          </w:p>
        </w:tc>
        <w:tc>
          <w:tcPr>
            <w:tcW w:w="1472" w:type="dxa"/>
            <w:vAlign w:val="center"/>
          </w:tcPr>
          <w:p w14:paraId="209C113C" w14:textId="1D118380" w:rsidR="00711529" w:rsidRPr="000C6389" w:rsidRDefault="00711529" w:rsidP="00711529">
            <w:pPr>
              <w:ind w:hanging="108"/>
              <w:jc w:val="right"/>
              <w:rPr>
                <w:b/>
                <w:bCs/>
                <w:sz w:val="24"/>
                <w:szCs w:val="24"/>
              </w:rPr>
            </w:pPr>
            <w:r>
              <w:rPr>
                <w:b/>
                <w:bCs/>
                <w:sz w:val="24"/>
                <w:szCs w:val="24"/>
              </w:rPr>
              <w:t>4,04,073.78</w:t>
            </w:r>
          </w:p>
        </w:tc>
      </w:tr>
      <w:tr w:rsidR="00A522B8" w:rsidRPr="002F58A7" w14:paraId="4AC138BB" w14:textId="77777777" w:rsidTr="00A8668D">
        <w:tc>
          <w:tcPr>
            <w:tcW w:w="3960" w:type="dxa"/>
            <w:gridSpan w:val="3"/>
          </w:tcPr>
          <w:p w14:paraId="3117BE45" w14:textId="77777777" w:rsidR="00A522B8" w:rsidRPr="002F58A7" w:rsidRDefault="00A522B8" w:rsidP="00A522B8">
            <w:pPr>
              <w:ind w:left="1062" w:hanging="1062"/>
              <w:rPr>
                <w:b/>
                <w:bCs/>
                <w:sz w:val="24"/>
                <w:szCs w:val="24"/>
              </w:rPr>
            </w:pPr>
            <w:r w:rsidRPr="002F58A7">
              <w:rPr>
                <w:b/>
                <w:bCs/>
                <w:sz w:val="24"/>
                <w:szCs w:val="24"/>
              </w:rPr>
              <w:t>Total- (a) Reserve Funds bearing Interest</w:t>
            </w:r>
          </w:p>
        </w:tc>
        <w:tc>
          <w:tcPr>
            <w:tcW w:w="1620" w:type="dxa"/>
            <w:vAlign w:val="center"/>
          </w:tcPr>
          <w:p w14:paraId="76EB2179" w14:textId="5BCEC939" w:rsidR="00A522B8" w:rsidRPr="000C6389" w:rsidRDefault="00A522B8" w:rsidP="00A522B8">
            <w:pPr>
              <w:ind w:hanging="108"/>
              <w:jc w:val="right"/>
              <w:rPr>
                <w:b/>
                <w:bCs/>
                <w:sz w:val="24"/>
                <w:szCs w:val="24"/>
              </w:rPr>
            </w:pPr>
            <w:r>
              <w:rPr>
                <w:b/>
                <w:bCs/>
                <w:sz w:val="24"/>
                <w:szCs w:val="24"/>
              </w:rPr>
              <w:t>69,747.85</w:t>
            </w:r>
          </w:p>
        </w:tc>
        <w:tc>
          <w:tcPr>
            <w:tcW w:w="1456" w:type="dxa"/>
            <w:vAlign w:val="center"/>
          </w:tcPr>
          <w:p w14:paraId="357018F1" w14:textId="270A7264" w:rsidR="00A522B8" w:rsidRPr="000C6389" w:rsidRDefault="00A522B8" w:rsidP="00A522B8">
            <w:pPr>
              <w:ind w:hanging="108"/>
              <w:jc w:val="right"/>
              <w:rPr>
                <w:b/>
                <w:bCs/>
                <w:sz w:val="24"/>
                <w:szCs w:val="24"/>
              </w:rPr>
            </w:pPr>
            <w:r>
              <w:rPr>
                <w:b/>
                <w:bCs/>
                <w:sz w:val="24"/>
                <w:szCs w:val="24"/>
              </w:rPr>
              <w:t>3,37,569.79</w:t>
            </w:r>
          </w:p>
        </w:tc>
        <w:tc>
          <w:tcPr>
            <w:tcW w:w="1760" w:type="dxa"/>
            <w:vAlign w:val="center"/>
          </w:tcPr>
          <w:p w14:paraId="2879A44D" w14:textId="56D32245" w:rsidR="00A522B8" w:rsidRPr="000C6389" w:rsidRDefault="00A522B8" w:rsidP="00A522B8">
            <w:pPr>
              <w:ind w:hanging="108"/>
              <w:jc w:val="right"/>
              <w:rPr>
                <w:b/>
                <w:bCs/>
                <w:sz w:val="24"/>
                <w:szCs w:val="24"/>
              </w:rPr>
            </w:pPr>
            <w:r>
              <w:rPr>
                <w:b/>
                <w:bCs/>
                <w:sz w:val="24"/>
                <w:szCs w:val="24"/>
              </w:rPr>
              <w:t>4,07,317.64</w:t>
            </w:r>
          </w:p>
        </w:tc>
        <w:tc>
          <w:tcPr>
            <w:tcW w:w="1760" w:type="dxa"/>
            <w:vAlign w:val="center"/>
          </w:tcPr>
          <w:p w14:paraId="5DA0F424" w14:textId="3050B5F9" w:rsidR="00A522B8" w:rsidRPr="000C6389" w:rsidRDefault="00A522B8" w:rsidP="00A522B8">
            <w:pPr>
              <w:ind w:hanging="108"/>
              <w:jc w:val="right"/>
              <w:rPr>
                <w:b/>
                <w:bCs/>
                <w:sz w:val="24"/>
                <w:szCs w:val="24"/>
              </w:rPr>
            </w:pPr>
            <w:r>
              <w:rPr>
                <w:b/>
                <w:bCs/>
                <w:sz w:val="24"/>
                <w:szCs w:val="24"/>
              </w:rPr>
              <w:t>26,527.01</w:t>
            </w:r>
          </w:p>
        </w:tc>
        <w:tc>
          <w:tcPr>
            <w:tcW w:w="1760" w:type="dxa"/>
            <w:vAlign w:val="center"/>
          </w:tcPr>
          <w:p w14:paraId="02C2DE93" w14:textId="2361DEEF" w:rsidR="00A522B8" w:rsidRPr="000C6389" w:rsidRDefault="00A522B8" w:rsidP="00A522B8">
            <w:pPr>
              <w:ind w:hanging="108"/>
              <w:jc w:val="right"/>
              <w:rPr>
                <w:b/>
                <w:bCs/>
                <w:sz w:val="24"/>
                <w:szCs w:val="24"/>
              </w:rPr>
            </w:pPr>
            <w:r>
              <w:rPr>
                <w:b/>
                <w:bCs/>
                <w:sz w:val="24"/>
                <w:szCs w:val="24"/>
              </w:rPr>
              <w:t>3,77,546.77</w:t>
            </w:r>
          </w:p>
        </w:tc>
        <w:tc>
          <w:tcPr>
            <w:tcW w:w="1472" w:type="dxa"/>
            <w:vAlign w:val="center"/>
          </w:tcPr>
          <w:p w14:paraId="08E16A8C" w14:textId="7CB2499E" w:rsidR="00A522B8" w:rsidRPr="000C6389" w:rsidRDefault="00A522B8" w:rsidP="00A522B8">
            <w:pPr>
              <w:ind w:hanging="108"/>
              <w:jc w:val="right"/>
              <w:rPr>
                <w:b/>
                <w:bCs/>
                <w:sz w:val="24"/>
                <w:szCs w:val="24"/>
              </w:rPr>
            </w:pPr>
            <w:r>
              <w:rPr>
                <w:b/>
                <w:bCs/>
                <w:sz w:val="24"/>
                <w:szCs w:val="24"/>
              </w:rPr>
              <w:t>4,04,073.78</w:t>
            </w:r>
          </w:p>
        </w:tc>
      </w:tr>
      <w:tr w:rsidR="00A522B8" w:rsidRPr="002F58A7" w14:paraId="289D6E70" w14:textId="77777777" w:rsidTr="00E3525A">
        <w:tc>
          <w:tcPr>
            <w:tcW w:w="13788" w:type="dxa"/>
            <w:gridSpan w:val="9"/>
          </w:tcPr>
          <w:p w14:paraId="71AA2D6C" w14:textId="77777777" w:rsidR="00A522B8" w:rsidRPr="002F58A7" w:rsidRDefault="00A522B8" w:rsidP="00A522B8">
            <w:pPr>
              <w:ind w:hanging="18"/>
              <w:rPr>
                <w:b/>
                <w:bCs/>
                <w:sz w:val="24"/>
                <w:szCs w:val="24"/>
              </w:rPr>
            </w:pPr>
            <w:r w:rsidRPr="002F58A7">
              <w:rPr>
                <w:b/>
                <w:bCs/>
                <w:sz w:val="24"/>
                <w:szCs w:val="24"/>
              </w:rPr>
              <w:t>(b)- Reserve Funds not bearing interest</w:t>
            </w:r>
          </w:p>
        </w:tc>
      </w:tr>
      <w:tr w:rsidR="00A522B8" w:rsidRPr="002F58A7" w14:paraId="6FB7AF6D" w14:textId="77777777" w:rsidTr="00524DA9">
        <w:tc>
          <w:tcPr>
            <w:tcW w:w="900" w:type="dxa"/>
            <w:vAlign w:val="center"/>
          </w:tcPr>
          <w:p w14:paraId="3AA28F3C" w14:textId="77777777" w:rsidR="00A522B8" w:rsidRPr="002F58A7" w:rsidRDefault="00A522B8" w:rsidP="00A522B8">
            <w:pPr>
              <w:spacing w:before="10"/>
              <w:jc w:val="center"/>
              <w:rPr>
                <w:b/>
                <w:bCs/>
                <w:sz w:val="24"/>
                <w:szCs w:val="24"/>
              </w:rPr>
            </w:pPr>
            <w:r w:rsidRPr="002F58A7">
              <w:rPr>
                <w:b/>
                <w:bCs/>
                <w:sz w:val="24"/>
                <w:szCs w:val="24"/>
              </w:rPr>
              <w:t>8222</w:t>
            </w:r>
          </w:p>
        </w:tc>
        <w:tc>
          <w:tcPr>
            <w:tcW w:w="12888" w:type="dxa"/>
            <w:gridSpan w:val="8"/>
          </w:tcPr>
          <w:p w14:paraId="095DD4C1" w14:textId="77777777" w:rsidR="00A522B8" w:rsidRPr="002F58A7" w:rsidRDefault="00A522B8" w:rsidP="00A522B8">
            <w:pPr>
              <w:rPr>
                <w:b/>
                <w:bCs/>
                <w:sz w:val="24"/>
                <w:szCs w:val="24"/>
              </w:rPr>
            </w:pPr>
            <w:r w:rsidRPr="002F58A7">
              <w:rPr>
                <w:b/>
                <w:bCs/>
                <w:sz w:val="24"/>
                <w:szCs w:val="24"/>
              </w:rPr>
              <w:t>Sinking Fund</w:t>
            </w:r>
          </w:p>
        </w:tc>
      </w:tr>
      <w:tr w:rsidR="00A522B8" w:rsidRPr="002F58A7" w14:paraId="6F1FE5A9" w14:textId="77777777" w:rsidTr="00524DA9">
        <w:tc>
          <w:tcPr>
            <w:tcW w:w="900" w:type="dxa"/>
            <w:vAlign w:val="center"/>
          </w:tcPr>
          <w:p w14:paraId="74D1D517" w14:textId="77777777" w:rsidR="00A522B8" w:rsidRPr="002F58A7" w:rsidRDefault="00A522B8" w:rsidP="00A522B8">
            <w:pPr>
              <w:spacing w:before="10"/>
              <w:jc w:val="center"/>
              <w:rPr>
                <w:b/>
                <w:i/>
                <w:sz w:val="24"/>
                <w:szCs w:val="24"/>
              </w:rPr>
            </w:pPr>
            <w:r w:rsidRPr="002F58A7">
              <w:rPr>
                <w:b/>
                <w:i/>
                <w:sz w:val="24"/>
                <w:szCs w:val="24"/>
              </w:rPr>
              <w:t>02</w:t>
            </w:r>
          </w:p>
        </w:tc>
        <w:tc>
          <w:tcPr>
            <w:tcW w:w="12888" w:type="dxa"/>
            <w:gridSpan w:val="8"/>
          </w:tcPr>
          <w:p w14:paraId="30E8D429" w14:textId="77777777" w:rsidR="00A522B8" w:rsidRPr="002F58A7" w:rsidRDefault="00A522B8" w:rsidP="00A522B8">
            <w:pPr>
              <w:rPr>
                <w:b/>
                <w:bCs/>
                <w:sz w:val="24"/>
                <w:szCs w:val="24"/>
              </w:rPr>
            </w:pPr>
            <w:r w:rsidRPr="002F58A7">
              <w:rPr>
                <w:b/>
                <w:i/>
                <w:sz w:val="24"/>
                <w:szCs w:val="24"/>
              </w:rPr>
              <w:t>Sinking Fund Investment Account</w:t>
            </w:r>
          </w:p>
        </w:tc>
      </w:tr>
      <w:tr w:rsidR="00A522B8" w:rsidRPr="002F58A7" w14:paraId="3670BBDC" w14:textId="77777777" w:rsidTr="00A8668D">
        <w:tc>
          <w:tcPr>
            <w:tcW w:w="900" w:type="dxa"/>
            <w:vAlign w:val="center"/>
          </w:tcPr>
          <w:p w14:paraId="35BA6A26" w14:textId="77777777" w:rsidR="00A522B8" w:rsidRPr="00E3525A" w:rsidRDefault="00A522B8" w:rsidP="00A522B8">
            <w:pPr>
              <w:spacing w:before="10"/>
              <w:jc w:val="center"/>
              <w:rPr>
                <w:sz w:val="24"/>
                <w:szCs w:val="24"/>
              </w:rPr>
            </w:pPr>
            <w:r w:rsidRPr="00E3525A">
              <w:rPr>
                <w:sz w:val="24"/>
                <w:szCs w:val="24"/>
              </w:rPr>
              <w:t>101</w:t>
            </w:r>
          </w:p>
        </w:tc>
        <w:tc>
          <w:tcPr>
            <w:tcW w:w="3060" w:type="dxa"/>
            <w:gridSpan w:val="2"/>
          </w:tcPr>
          <w:p w14:paraId="4B87010E" w14:textId="77777777" w:rsidR="00A522B8" w:rsidRPr="00E3525A" w:rsidRDefault="00A522B8" w:rsidP="00A522B8">
            <w:pPr>
              <w:spacing w:before="10"/>
              <w:rPr>
                <w:sz w:val="24"/>
                <w:szCs w:val="24"/>
              </w:rPr>
            </w:pPr>
            <w:r w:rsidRPr="00E3525A">
              <w:rPr>
                <w:sz w:val="24"/>
                <w:szCs w:val="24"/>
              </w:rPr>
              <w:t>Sinking Fund- Investment Account</w:t>
            </w:r>
          </w:p>
        </w:tc>
        <w:tc>
          <w:tcPr>
            <w:tcW w:w="1620" w:type="dxa"/>
            <w:vAlign w:val="center"/>
          </w:tcPr>
          <w:p w14:paraId="15405A58" w14:textId="6D61B779" w:rsidR="00A522B8" w:rsidRPr="00E3525A" w:rsidRDefault="00A522B8" w:rsidP="00A522B8">
            <w:pPr>
              <w:spacing w:before="10"/>
              <w:jc w:val="right"/>
              <w:rPr>
                <w:sz w:val="24"/>
                <w:szCs w:val="24"/>
              </w:rPr>
            </w:pPr>
            <w:r>
              <w:rPr>
                <w:sz w:val="24"/>
                <w:szCs w:val="24"/>
              </w:rPr>
              <w:t>0.00</w:t>
            </w:r>
          </w:p>
        </w:tc>
        <w:tc>
          <w:tcPr>
            <w:tcW w:w="1456" w:type="dxa"/>
            <w:vAlign w:val="center"/>
          </w:tcPr>
          <w:p w14:paraId="60D696CB" w14:textId="53C0C163" w:rsidR="00A522B8" w:rsidRPr="00E3525A" w:rsidRDefault="00A522B8" w:rsidP="00A522B8">
            <w:pPr>
              <w:spacing w:before="10"/>
              <w:jc w:val="right"/>
              <w:rPr>
                <w:sz w:val="24"/>
                <w:szCs w:val="24"/>
              </w:rPr>
            </w:pPr>
            <w:r>
              <w:rPr>
                <w:sz w:val="24"/>
                <w:szCs w:val="24"/>
              </w:rPr>
              <w:t>3,70,194.00</w:t>
            </w:r>
          </w:p>
        </w:tc>
        <w:tc>
          <w:tcPr>
            <w:tcW w:w="1760" w:type="dxa"/>
            <w:vAlign w:val="center"/>
          </w:tcPr>
          <w:p w14:paraId="2363C5C3" w14:textId="7FA600A4" w:rsidR="00A522B8" w:rsidRPr="00E3525A" w:rsidRDefault="00A522B8" w:rsidP="00A522B8">
            <w:pPr>
              <w:spacing w:before="10"/>
              <w:ind w:left="-108" w:right="-43"/>
              <w:jc w:val="right"/>
              <w:rPr>
                <w:sz w:val="24"/>
                <w:szCs w:val="24"/>
              </w:rPr>
            </w:pPr>
            <w:r>
              <w:rPr>
                <w:sz w:val="24"/>
                <w:szCs w:val="24"/>
              </w:rPr>
              <w:t>3,70,194.00</w:t>
            </w:r>
            <w:r w:rsidRPr="00E3525A">
              <w:rPr>
                <w:rStyle w:val="FootnoteReference"/>
                <w:sz w:val="24"/>
                <w:szCs w:val="24"/>
              </w:rPr>
              <w:footnoteReference w:id="1"/>
            </w:r>
          </w:p>
        </w:tc>
        <w:tc>
          <w:tcPr>
            <w:tcW w:w="1760" w:type="dxa"/>
            <w:vAlign w:val="center"/>
          </w:tcPr>
          <w:p w14:paraId="45A67F6A" w14:textId="6164FC4F" w:rsidR="00A522B8" w:rsidRPr="00E3525A" w:rsidRDefault="00A522B8" w:rsidP="00A522B8">
            <w:pPr>
              <w:spacing w:before="10"/>
              <w:jc w:val="right"/>
              <w:rPr>
                <w:sz w:val="24"/>
                <w:szCs w:val="24"/>
              </w:rPr>
            </w:pPr>
            <w:r>
              <w:rPr>
                <w:sz w:val="24"/>
                <w:szCs w:val="24"/>
              </w:rPr>
              <w:t>0.00</w:t>
            </w:r>
          </w:p>
        </w:tc>
        <w:tc>
          <w:tcPr>
            <w:tcW w:w="1760" w:type="dxa"/>
            <w:vAlign w:val="center"/>
          </w:tcPr>
          <w:p w14:paraId="1F72DA7B" w14:textId="7A305C88" w:rsidR="00A522B8" w:rsidRPr="00E3525A" w:rsidRDefault="00A522B8" w:rsidP="00A522B8">
            <w:pPr>
              <w:spacing w:before="10"/>
              <w:jc w:val="right"/>
              <w:rPr>
                <w:sz w:val="24"/>
                <w:szCs w:val="24"/>
              </w:rPr>
            </w:pPr>
            <w:r>
              <w:rPr>
                <w:sz w:val="24"/>
                <w:szCs w:val="24"/>
              </w:rPr>
              <w:t>3,28,694.00</w:t>
            </w:r>
          </w:p>
        </w:tc>
        <w:tc>
          <w:tcPr>
            <w:tcW w:w="1472" w:type="dxa"/>
            <w:vAlign w:val="center"/>
          </w:tcPr>
          <w:p w14:paraId="1434536A" w14:textId="77305D30" w:rsidR="00A522B8" w:rsidRPr="00E3525A" w:rsidRDefault="00A522B8" w:rsidP="00A522B8">
            <w:pPr>
              <w:spacing w:before="10"/>
              <w:ind w:left="-108"/>
              <w:jc w:val="right"/>
              <w:rPr>
                <w:sz w:val="24"/>
                <w:szCs w:val="24"/>
              </w:rPr>
            </w:pPr>
            <w:r>
              <w:rPr>
                <w:sz w:val="24"/>
                <w:szCs w:val="24"/>
              </w:rPr>
              <w:t>3,28,694.00</w:t>
            </w:r>
          </w:p>
        </w:tc>
      </w:tr>
      <w:tr w:rsidR="00A522B8" w:rsidRPr="002F58A7" w14:paraId="11534098" w14:textId="77777777" w:rsidTr="00A8668D">
        <w:tc>
          <w:tcPr>
            <w:tcW w:w="900" w:type="dxa"/>
            <w:vAlign w:val="center"/>
          </w:tcPr>
          <w:p w14:paraId="1DE3C329" w14:textId="77777777" w:rsidR="00A522B8" w:rsidRPr="00E3525A" w:rsidRDefault="00A522B8" w:rsidP="00A522B8">
            <w:pPr>
              <w:spacing w:before="10"/>
              <w:jc w:val="center"/>
              <w:rPr>
                <w:b/>
                <w:sz w:val="24"/>
                <w:szCs w:val="24"/>
              </w:rPr>
            </w:pPr>
            <w:r w:rsidRPr="00E3525A">
              <w:rPr>
                <w:b/>
                <w:sz w:val="24"/>
                <w:szCs w:val="24"/>
              </w:rPr>
              <w:t>Total</w:t>
            </w:r>
          </w:p>
        </w:tc>
        <w:tc>
          <w:tcPr>
            <w:tcW w:w="3060" w:type="dxa"/>
            <w:gridSpan w:val="2"/>
          </w:tcPr>
          <w:p w14:paraId="45C2C660" w14:textId="77777777" w:rsidR="00A522B8" w:rsidRPr="00E3525A" w:rsidRDefault="00A522B8" w:rsidP="00A522B8">
            <w:pPr>
              <w:spacing w:before="10"/>
              <w:jc w:val="center"/>
              <w:rPr>
                <w:b/>
                <w:sz w:val="24"/>
                <w:szCs w:val="24"/>
              </w:rPr>
            </w:pPr>
            <w:r w:rsidRPr="00E3525A">
              <w:rPr>
                <w:b/>
                <w:sz w:val="24"/>
                <w:szCs w:val="24"/>
              </w:rPr>
              <w:t>8222</w:t>
            </w:r>
          </w:p>
        </w:tc>
        <w:tc>
          <w:tcPr>
            <w:tcW w:w="1620" w:type="dxa"/>
            <w:vAlign w:val="center"/>
          </w:tcPr>
          <w:p w14:paraId="5C41197B" w14:textId="3EA5A4AC" w:rsidR="00A522B8" w:rsidRPr="00E3525A" w:rsidRDefault="00A522B8" w:rsidP="00A522B8">
            <w:pPr>
              <w:spacing w:before="10"/>
              <w:jc w:val="right"/>
              <w:rPr>
                <w:b/>
                <w:sz w:val="24"/>
                <w:szCs w:val="24"/>
              </w:rPr>
            </w:pPr>
            <w:r>
              <w:rPr>
                <w:sz w:val="24"/>
                <w:szCs w:val="24"/>
              </w:rPr>
              <w:t>0.00</w:t>
            </w:r>
          </w:p>
        </w:tc>
        <w:tc>
          <w:tcPr>
            <w:tcW w:w="1456" w:type="dxa"/>
            <w:vAlign w:val="center"/>
          </w:tcPr>
          <w:p w14:paraId="487B5DE6" w14:textId="73AB3C6A" w:rsidR="00A522B8" w:rsidRPr="00E3525A" w:rsidRDefault="00A522B8" w:rsidP="00A522B8">
            <w:pPr>
              <w:spacing w:before="10"/>
              <w:ind w:hanging="108"/>
              <w:jc w:val="right"/>
              <w:rPr>
                <w:b/>
                <w:bCs/>
                <w:sz w:val="24"/>
                <w:szCs w:val="24"/>
              </w:rPr>
            </w:pPr>
            <w:r>
              <w:rPr>
                <w:sz w:val="24"/>
                <w:szCs w:val="24"/>
              </w:rPr>
              <w:t>3,70,194.00</w:t>
            </w:r>
          </w:p>
        </w:tc>
        <w:tc>
          <w:tcPr>
            <w:tcW w:w="1760" w:type="dxa"/>
            <w:vAlign w:val="center"/>
          </w:tcPr>
          <w:p w14:paraId="3FCE0EB5" w14:textId="21BD43A4" w:rsidR="00A522B8" w:rsidRPr="00E3525A" w:rsidRDefault="00A522B8" w:rsidP="00A522B8">
            <w:pPr>
              <w:spacing w:before="10"/>
              <w:ind w:hanging="108"/>
              <w:jc w:val="right"/>
              <w:rPr>
                <w:b/>
                <w:bCs/>
                <w:sz w:val="24"/>
                <w:szCs w:val="24"/>
              </w:rPr>
            </w:pPr>
            <w:r>
              <w:rPr>
                <w:b/>
                <w:bCs/>
                <w:sz w:val="24"/>
                <w:szCs w:val="24"/>
              </w:rPr>
              <w:t>3,70,194.00</w:t>
            </w:r>
          </w:p>
        </w:tc>
        <w:tc>
          <w:tcPr>
            <w:tcW w:w="1760" w:type="dxa"/>
            <w:vAlign w:val="center"/>
          </w:tcPr>
          <w:p w14:paraId="5F16FA89" w14:textId="2C5AB496" w:rsidR="00A522B8" w:rsidRPr="00E3525A" w:rsidRDefault="00A522B8" w:rsidP="00A522B8">
            <w:pPr>
              <w:spacing w:before="10"/>
              <w:jc w:val="right"/>
              <w:rPr>
                <w:b/>
                <w:sz w:val="24"/>
                <w:szCs w:val="24"/>
              </w:rPr>
            </w:pPr>
            <w:r>
              <w:rPr>
                <w:b/>
                <w:sz w:val="24"/>
                <w:szCs w:val="24"/>
              </w:rPr>
              <w:t>0.00</w:t>
            </w:r>
          </w:p>
        </w:tc>
        <w:tc>
          <w:tcPr>
            <w:tcW w:w="1760" w:type="dxa"/>
            <w:vAlign w:val="center"/>
          </w:tcPr>
          <w:p w14:paraId="0F96503C" w14:textId="2ECE969D" w:rsidR="00A522B8" w:rsidRPr="00E3525A" w:rsidRDefault="00A522B8" w:rsidP="00A522B8">
            <w:pPr>
              <w:spacing w:before="10"/>
              <w:ind w:hanging="108"/>
              <w:jc w:val="right"/>
              <w:rPr>
                <w:b/>
                <w:bCs/>
                <w:sz w:val="24"/>
                <w:szCs w:val="24"/>
              </w:rPr>
            </w:pPr>
            <w:r>
              <w:rPr>
                <w:b/>
                <w:bCs/>
                <w:sz w:val="24"/>
                <w:szCs w:val="24"/>
              </w:rPr>
              <w:t>3,28,694.00</w:t>
            </w:r>
          </w:p>
        </w:tc>
        <w:tc>
          <w:tcPr>
            <w:tcW w:w="1472" w:type="dxa"/>
            <w:vAlign w:val="center"/>
          </w:tcPr>
          <w:p w14:paraId="1490C7F2" w14:textId="1BFCC14A" w:rsidR="00A522B8" w:rsidRPr="00E3525A" w:rsidRDefault="00A522B8" w:rsidP="00A522B8">
            <w:pPr>
              <w:spacing w:before="10"/>
              <w:ind w:hanging="108"/>
              <w:jc w:val="right"/>
              <w:rPr>
                <w:b/>
                <w:bCs/>
                <w:sz w:val="24"/>
                <w:szCs w:val="24"/>
              </w:rPr>
            </w:pPr>
            <w:r>
              <w:rPr>
                <w:b/>
                <w:bCs/>
                <w:sz w:val="24"/>
                <w:szCs w:val="24"/>
              </w:rPr>
              <w:t>3,28,694.00</w:t>
            </w:r>
          </w:p>
        </w:tc>
      </w:tr>
      <w:tr w:rsidR="00A522B8" w:rsidRPr="002F58A7" w14:paraId="51F022B0" w14:textId="77777777" w:rsidTr="00524DA9">
        <w:tc>
          <w:tcPr>
            <w:tcW w:w="900" w:type="dxa"/>
            <w:vAlign w:val="center"/>
          </w:tcPr>
          <w:p w14:paraId="41E1CB1B" w14:textId="77777777" w:rsidR="00A522B8" w:rsidRPr="00E3525A" w:rsidRDefault="00A522B8" w:rsidP="00A522B8">
            <w:pPr>
              <w:spacing w:before="10"/>
              <w:jc w:val="center"/>
              <w:rPr>
                <w:b/>
                <w:bCs/>
                <w:sz w:val="24"/>
                <w:szCs w:val="24"/>
              </w:rPr>
            </w:pPr>
            <w:r w:rsidRPr="00E3525A">
              <w:rPr>
                <w:b/>
                <w:bCs/>
                <w:sz w:val="24"/>
                <w:szCs w:val="24"/>
              </w:rPr>
              <w:t>8223</w:t>
            </w:r>
          </w:p>
        </w:tc>
        <w:tc>
          <w:tcPr>
            <w:tcW w:w="12888" w:type="dxa"/>
            <w:gridSpan w:val="8"/>
          </w:tcPr>
          <w:p w14:paraId="0E399404" w14:textId="77777777" w:rsidR="00A522B8" w:rsidRPr="00E3525A" w:rsidRDefault="00A522B8" w:rsidP="00A522B8">
            <w:pPr>
              <w:spacing w:before="10"/>
              <w:ind w:hanging="19"/>
              <w:rPr>
                <w:b/>
                <w:bCs/>
                <w:sz w:val="24"/>
                <w:szCs w:val="24"/>
              </w:rPr>
            </w:pPr>
            <w:r w:rsidRPr="00E3525A">
              <w:rPr>
                <w:b/>
                <w:bCs/>
                <w:sz w:val="24"/>
                <w:szCs w:val="24"/>
              </w:rPr>
              <w:t>Famine Relief Funds</w:t>
            </w:r>
          </w:p>
        </w:tc>
      </w:tr>
      <w:tr w:rsidR="00A522B8" w:rsidRPr="002F58A7" w14:paraId="34270957" w14:textId="77777777" w:rsidTr="00A8668D">
        <w:tc>
          <w:tcPr>
            <w:tcW w:w="900" w:type="dxa"/>
            <w:vAlign w:val="center"/>
          </w:tcPr>
          <w:p w14:paraId="046F8D7D" w14:textId="77777777" w:rsidR="00A522B8" w:rsidRPr="00E3525A" w:rsidRDefault="00A522B8" w:rsidP="00A522B8">
            <w:pPr>
              <w:spacing w:before="10"/>
              <w:jc w:val="center"/>
              <w:rPr>
                <w:sz w:val="24"/>
                <w:szCs w:val="24"/>
              </w:rPr>
            </w:pPr>
            <w:r w:rsidRPr="00E3525A">
              <w:rPr>
                <w:sz w:val="24"/>
                <w:szCs w:val="24"/>
              </w:rPr>
              <w:t>101</w:t>
            </w:r>
          </w:p>
        </w:tc>
        <w:tc>
          <w:tcPr>
            <w:tcW w:w="3060" w:type="dxa"/>
            <w:gridSpan w:val="2"/>
          </w:tcPr>
          <w:p w14:paraId="469395D4" w14:textId="77777777" w:rsidR="00A522B8" w:rsidRPr="00E3525A" w:rsidRDefault="00A522B8" w:rsidP="00A522B8">
            <w:pPr>
              <w:spacing w:before="10"/>
              <w:ind w:right="-172"/>
              <w:rPr>
                <w:sz w:val="24"/>
                <w:szCs w:val="24"/>
              </w:rPr>
            </w:pPr>
            <w:r w:rsidRPr="00E3525A">
              <w:rPr>
                <w:sz w:val="24"/>
                <w:szCs w:val="24"/>
              </w:rPr>
              <w:t>Famine Relief Funds</w:t>
            </w:r>
          </w:p>
        </w:tc>
        <w:tc>
          <w:tcPr>
            <w:tcW w:w="1620" w:type="dxa"/>
            <w:vAlign w:val="center"/>
          </w:tcPr>
          <w:p w14:paraId="26E7C04E" w14:textId="1B0D619B" w:rsidR="00A522B8" w:rsidRPr="00E3525A" w:rsidRDefault="00FD033C" w:rsidP="00A522B8">
            <w:pPr>
              <w:spacing w:before="10"/>
              <w:jc w:val="right"/>
              <w:rPr>
                <w:sz w:val="24"/>
                <w:szCs w:val="24"/>
              </w:rPr>
            </w:pPr>
            <w:r>
              <w:rPr>
                <w:sz w:val="24"/>
                <w:szCs w:val="24"/>
              </w:rPr>
              <w:t>876.47</w:t>
            </w:r>
          </w:p>
        </w:tc>
        <w:tc>
          <w:tcPr>
            <w:tcW w:w="1456" w:type="dxa"/>
            <w:vAlign w:val="center"/>
          </w:tcPr>
          <w:p w14:paraId="23C94575" w14:textId="7272AF3E" w:rsidR="00A522B8" w:rsidRPr="00E3525A" w:rsidRDefault="00FD033C" w:rsidP="00FD033C">
            <w:pPr>
              <w:spacing w:before="10"/>
              <w:ind w:right="-92"/>
              <w:jc w:val="right"/>
              <w:rPr>
                <w:sz w:val="24"/>
                <w:szCs w:val="24"/>
              </w:rPr>
            </w:pPr>
            <w:r>
              <w:rPr>
                <w:sz w:val="24"/>
                <w:szCs w:val="24"/>
              </w:rPr>
              <w:t>(-)460.73</w:t>
            </w:r>
            <w:r w:rsidR="00A522B8" w:rsidRPr="00E3525A">
              <w:rPr>
                <w:rStyle w:val="FootnoteReference"/>
                <w:sz w:val="24"/>
                <w:szCs w:val="24"/>
              </w:rPr>
              <w:footnoteReference w:id="2"/>
            </w:r>
          </w:p>
        </w:tc>
        <w:tc>
          <w:tcPr>
            <w:tcW w:w="1760" w:type="dxa"/>
            <w:vAlign w:val="center"/>
          </w:tcPr>
          <w:p w14:paraId="7B7A5A2A" w14:textId="40B50D70" w:rsidR="00A522B8" w:rsidRPr="00E3525A" w:rsidRDefault="00FD033C" w:rsidP="00A522B8">
            <w:pPr>
              <w:spacing w:before="10"/>
              <w:jc w:val="right"/>
              <w:rPr>
                <w:sz w:val="24"/>
                <w:szCs w:val="24"/>
              </w:rPr>
            </w:pPr>
            <w:r>
              <w:rPr>
                <w:sz w:val="24"/>
                <w:szCs w:val="24"/>
              </w:rPr>
              <w:t>415.74</w:t>
            </w:r>
          </w:p>
        </w:tc>
        <w:tc>
          <w:tcPr>
            <w:tcW w:w="1760" w:type="dxa"/>
            <w:vAlign w:val="center"/>
          </w:tcPr>
          <w:p w14:paraId="1FE1F419" w14:textId="5B90575B" w:rsidR="00A522B8" w:rsidRPr="00E3525A" w:rsidRDefault="00A522B8" w:rsidP="00A522B8">
            <w:pPr>
              <w:spacing w:before="10"/>
              <w:jc w:val="right"/>
              <w:rPr>
                <w:sz w:val="24"/>
                <w:szCs w:val="24"/>
              </w:rPr>
            </w:pPr>
            <w:r>
              <w:rPr>
                <w:sz w:val="24"/>
                <w:szCs w:val="24"/>
              </w:rPr>
              <w:t>873.56</w:t>
            </w:r>
          </w:p>
        </w:tc>
        <w:tc>
          <w:tcPr>
            <w:tcW w:w="1760" w:type="dxa"/>
            <w:vAlign w:val="center"/>
          </w:tcPr>
          <w:p w14:paraId="3A5E19DB" w14:textId="2D290613" w:rsidR="00A522B8" w:rsidRPr="00E3525A" w:rsidRDefault="00A522B8" w:rsidP="00A522B8">
            <w:pPr>
              <w:spacing w:before="10"/>
              <w:jc w:val="right"/>
              <w:rPr>
                <w:sz w:val="24"/>
                <w:szCs w:val="24"/>
              </w:rPr>
            </w:pPr>
            <w:r>
              <w:rPr>
                <w:sz w:val="24"/>
                <w:szCs w:val="24"/>
              </w:rPr>
              <w:t>(-)460.73</w:t>
            </w:r>
          </w:p>
        </w:tc>
        <w:tc>
          <w:tcPr>
            <w:tcW w:w="1472" w:type="dxa"/>
            <w:vAlign w:val="center"/>
          </w:tcPr>
          <w:p w14:paraId="4712B7EE" w14:textId="775350A0" w:rsidR="00A522B8" w:rsidRPr="00E3525A" w:rsidRDefault="00A522B8" w:rsidP="00A522B8">
            <w:pPr>
              <w:spacing w:before="10"/>
              <w:jc w:val="right"/>
              <w:rPr>
                <w:sz w:val="24"/>
                <w:szCs w:val="24"/>
              </w:rPr>
            </w:pPr>
            <w:r>
              <w:rPr>
                <w:sz w:val="24"/>
                <w:szCs w:val="24"/>
              </w:rPr>
              <w:t>412.83</w:t>
            </w:r>
          </w:p>
        </w:tc>
      </w:tr>
      <w:tr w:rsidR="00A522B8" w:rsidRPr="002F58A7" w14:paraId="28DABD0E" w14:textId="77777777" w:rsidTr="00A8668D">
        <w:tc>
          <w:tcPr>
            <w:tcW w:w="900" w:type="dxa"/>
            <w:vAlign w:val="center"/>
          </w:tcPr>
          <w:p w14:paraId="589E2D50" w14:textId="77777777" w:rsidR="00A522B8" w:rsidRPr="00E3525A" w:rsidRDefault="00A522B8" w:rsidP="00A522B8">
            <w:pPr>
              <w:spacing w:before="10"/>
              <w:jc w:val="center"/>
              <w:rPr>
                <w:b/>
                <w:sz w:val="24"/>
                <w:szCs w:val="24"/>
              </w:rPr>
            </w:pPr>
            <w:r w:rsidRPr="00E3525A">
              <w:rPr>
                <w:b/>
                <w:sz w:val="24"/>
                <w:szCs w:val="24"/>
              </w:rPr>
              <w:t>Total</w:t>
            </w:r>
          </w:p>
        </w:tc>
        <w:tc>
          <w:tcPr>
            <w:tcW w:w="3060" w:type="dxa"/>
            <w:gridSpan w:val="2"/>
          </w:tcPr>
          <w:p w14:paraId="473D46AE" w14:textId="77777777" w:rsidR="00A522B8" w:rsidRPr="00E3525A" w:rsidRDefault="00A522B8" w:rsidP="00A522B8">
            <w:pPr>
              <w:spacing w:before="10"/>
              <w:jc w:val="center"/>
              <w:rPr>
                <w:b/>
                <w:sz w:val="24"/>
                <w:szCs w:val="24"/>
              </w:rPr>
            </w:pPr>
            <w:r w:rsidRPr="00E3525A">
              <w:rPr>
                <w:b/>
                <w:sz w:val="24"/>
                <w:szCs w:val="24"/>
              </w:rPr>
              <w:t>8223</w:t>
            </w:r>
          </w:p>
        </w:tc>
        <w:tc>
          <w:tcPr>
            <w:tcW w:w="1620" w:type="dxa"/>
            <w:vAlign w:val="center"/>
          </w:tcPr>
          <w:p w14:paraId="14CD5B47" w14:textId="6C753997" w:rsidR="00A522B8" w:rsidRPr="00E3525A" w:rsidRDefault="00FD033C" w:rsidP="00A522B8">
            <w:pPr>
              <w:spacing w:before="10"/>
              <w:jc w:val="right"/>
              <w:rPr>
                <w:b/>
                <w:bCs/>
                <w:sz w:val="24"/>
                <w:szCs w:val="24"/>
              </w:rPr>
            </w:pPr>
            <w:r>
              <w:rPr>
                <w:b/>
                <w:bCs/>
                <w:sz w:val="24"/>
                <w:szCs w:val="24"/>
              </w:rPr>
              <w:t>876.47</w:t>
            </w:r>
          </w:p>
        </w:tc>
        <w:tc>
          <w:tcPr>
            <w:tcW w:w="1456" w:type="dxa"/>
            <w:vAlign w:val="center"/>
          </w:tcPr>
          <w:p w14:paraId="25337302" w14:textId="33BFD1CD" w:rsidR="00A522B8" w:rsidRPr="00CA08B9" w:rsidRDefault="00FD033C" w:rsidP="00A522B8">
            <w:pPr>
              <w:spacing w:before="10"/>
              <w:jc w:val="right"/>
              <w:rPr>
                <w:b/>
                <w:bCs/>
                <w:sz w:val="24"/>
                <w:szCs w:val="24"/>
              </w:rPr>
            </w:pPr>
            <w:r>
              <w:rPr>
                <w:b/>
                <w:bCs/>
                <w:sz w:val="24"/>
                <w:szCs w:val="24"/>
              </w:rPr>
              <w:t>(-)460.73</w:t>
            </w:r>
          </w:p>
        </w:tc>
        <w:tc>
          <w:tcPr>
            <w:tcW w:w="1760" w:type="dxa"/>
            <w:vAlign w:val="center"/>
          </w:tcPr>
          <w:p w14:paraId="41CFE0C1" w14:textId="1A57756E" w:rsidR="00A522B8" w:rsidRPr="00E3525A" w:rsidRDefault="00FD033C" w:rsidP="00A522B8">
            <w:pPr>
              <w:spacing w:before="10"/>
              <w:jc w:val="right"/>
              <w:rPr>
                <w:b/>
                <w:bCs/>
                <w:sz w:val="24"/>
                <w:szCs w:val="24"/>
              </w:rPr>
            </w:pPr>
            <w:r>
              <w:rPr>
                <w:b/>
                <w:bCs/>
                <w:sz w:val="24"/>
                <w:szCs w:val="24"/>
              </w:rPr>
              <w:t>415.74</w:t>
            </w:r>
          </w:p>
        </w:tc>
        <w:tc>
          <w:tcPr>
            <w:tcW w:w="1760" w:type="dxa"/>
            <w:vAlign w:val="center"/>
          </w:tcPr>
          <w:p w14:paraId="5EEE1B76" w14:textId="4B742F0D" w:rsidR="00A522B8" w:rsidRPr="00E3525A" w:rsidRDefault="00A522B8" w:rsidP="00A522B8">
            <w:pPr>
              <w:spacing w:before="10"/>
              <w:jc w:val="right"/>
              <w:rPr>
                <w:b/>
                <w:bCs/>
                <w:sz w:val="24"/>
                <w:szCs w:val="24"/>
              </w:rPr>
            </w:pPr>
            <w:r>
              <w:rPr>
                <w:b/>
                <w:bCs/>
                <w:sz w:val="24"/>
                <w:szCs w:val="24"/>
              </w:rPr>
              <w:t>873.56</w:t>
            </w:r>
          </w:p>
        </w:tc>
        <w:tc>
          <w:tcPr>
            <w:tcW w:w="1760" w:type="dxa"/>
            <w:vAlign w:val="center"/>
          </w:tcPr>
          <w:p w14:paraId="6FA0656A" w14:textId="3A731961" w:rsidR="00A522B8" w:rsidRPr="00CA08B9" w:rsidRDefault="00A522B8" w:rsidP="00A522B8">
            <w:pPr>
              <w:spacing w:before="10"/>
              <w:jc w:val="right"/>
              <w:rPr>
                <w:b/>
                <w:bCs/>
                <w:sz w:val="24"/>
                <w:szCs w:val="24"/>
              </w:rPr>
            </w:pPr>
            <w:r>
              <w:rPr>
                <w:b/>
                <w:bCs/>
                <w:sz w:val="24"/>
                <w:szCs w:val="24"/>
              </w:rPr>
              <w:t>(-)460.73</w:t>
            </w:r>
          </w:p>
        </w:tc>
        <w:tc>
          <w:tcPr>
            <w:tcW w:w="1472" w:type="dxa"/>
            <w:vAlign w:val="center"/>
          </w:tcPr>
          <w:p w14:paraId="775F94C2" w14:textId="6CA174B4" w:rsidR="00A522B8" w:rsidRPr="00E3525A" w:rsidRDefault="00A522B8" w:rsidP="00A522B8">
            <w:pPr>
              <w:spacing w:before="10"/>
              <w:jc w:val="right"/>
              <w:rPr>
                <w:b/>
                <w:bCs/>
                <w:sz w:val="24"/>
                <w:szCs w:val="24"/>
              </w:rPr>
            </w:pPr>
            <w:r>
              <w:rPr>
                <w:b/>
                <w:bCs/>
                <w:sz w:val="24"/>
                <w:szCs w:val="24"/>
              </w:rPr>
              <w:t>412.83</w:t>
            </w:r>
          </w:p>
        </w:tc>
      </w:tr>
      <w:tr w:rsidR="00A522B8" w:rsidRPr="002F58A7" w14:paraId="39E8A18B" w14:textId="77777777" w:rsidTr="00524DA9">
        <w:tc>
          <w:tcPr>
            <w:tcW w:w="900" w:type="dxa"/>
            <w:vAlign w:val="center"/>
          </w:tcPr>
          <w:p w14:paraId="6A938F2F" w14:textId="77777777" w:rsidR="00A522B8" w:rsidRPr="00E3525A" w:rsidRDefault="00A522B8" w:rsidP="00A522B8">
            <w:pPr>
              <w:spacing w:before="10"/>
              <w:jc w:val="center"/>
              <w:rPr>
                <w:b/>
                <w:bCs/>
                <w:sz w:val="24"/>
                <w:szCs w:val="24"/>
              </w:rPr>
            </w:pPr>
            <w:r w:rsidRPr="00E3525A">
              <w:rPr>
                <w:b/>
                <w:bCs/>
                <w:sz w:val="24"/>
                <w:szCs w:val="24"/>
              </w:rPr>
              <w:t>8228</w:t>
            </w:r>
          </w:p>
        </w:tc>
        <w:tc>
          <w:tcPr>
            <w:tcW w:w="12888" w:type="dxa"/>
            <w:gridSpan w:val="8"/>
          </w:tcPr>
          <w:p w14:paraId="39E8FAC1" w14:textId="77777777" w:rsidR="00A522B8" w:rsidRPr="00E3525A" w:rsidRDefault="00A522B8" w:rsidP="00A522B8">
            <w:pPr>
              <w:spacing w:before="10"/>
              <w:ind w:hanging="19"/>
              <w:rPr>
                <w:b/>
                <w:bCs/>
                <w:sz w:val="24"/>
                <w:szCs w:val="24"/>
              </w:rPr>
            </w:pPr>
            <w:r w:rsidRPr="00E3525A">
              <w:rPr>
                <w:b/>
                <w:bCs/>
                <w:sz w:val="24"/>
                <w:szCs w:val="24"/>
              </w:rPr>
              <w:t>Revenue Reserve Funds</w:t>
            </w:r>
          </w:p>
        </w:tc>
      </w:tr>
      <w:tr w:rsidR="0040573A" w:rsidRPr="002F58A7" w14:paraId="43CFD211" w14:textId="77777777" w:rsidTr="00A8668D">
        <w:tc>
          <w:tcPr>
            <w:tcW w:w="900" w:type="dxa"/>
            <w:vAlign w:val="center"/>
          </w:tcPr>
          <w:p w14:paraId="2C8A2CC3" w14:textId="77777777" w:rsidR="0040573A" w:rsidRPr="00E3525A" w:rsidRDefault="0040573A" w:rsidP="0040573A">
            <w:pPr>
              <w:jc w:val="center"/>
              <w:rPr>
                <w:sz w:val="24"/>
                <w:szCs w:val="24"/>
              </w:rPr>
            </w:pPr>
            <w:r w:rsidRPr="00E3525A">
              <w:rPr>
                <w:sz w:val="24"/>
                <w:szCs w:val="24"/>
              </w:rPr>
              <w:t>101</w:t>
            </w:r>
          </w:p>
        </w:tc>
        <w:tc>
          <w:tcPr>
            <w:tcW w:w="3060" w:type="dxa"/>
            <w:gridSpan w:val="2"/>
          </w:tcPr>
          <w:p w14:paraId="4BE3F175" w14:textId="77777777" w:rsidR="0040573A" w:rsidRPr="00E3525A" w:rsidRDefault="0040573A" w:rsidP="0040573A">
            <w:pPr>
              <w:rPr>
                <w:sz w:val="24"/>
                <w:szCs w:val="24"/>
              </w:rPr>
            </w:pPr>
            <w:r w:rsidRPr="00E3525A">
              <w:rPr>
                <w:sz w:val="24"/>
                <w:szCs w:val="24"/>
              </w:rPr>
              <w:t>Revenue Reserve Funds</w:t>
            </w:r>
          </w:p>
        </w:tc>
        <w:tc>
          <w:tcPr>
            <w:tcW w:w="1620" w:type="dxa"/>
            <w:vAlign w:val="center"/>
          </w:tcPr>
          <w:p w14:paraId="02B2ED53" w14:textId="3D9DC034" w:rsidR="0040573A" w:rsidRPr="00E3525A" w:rsidRDefault="0040573A" w:rsidP="0040573A">
            <w:pPr>
              <w:jc w:val="right"/>
              <w:rPr>
                <w:sz w:val="24"/>
                <w:szCs w:val="24"/>
              </w:rPr>
            </w:pPr>
            <w:r>
              <w:rPr>
                <w:sz w:val="24"/>
                <w:szCs w:val="24"/>
              </w:rPr>
              <w:t>389.88</w:t>
            </w:r>
          </w:p>
        </w:tc>
        <w:tc>
          <w:tcPr>
            <w:tcW w:w="1456" w:type="dxa"/>
            <w:vAlign w:val="center"/>
          </w:tcPr>
          <w:p w14:paraId="25473822" w14:textId="67E3657A" w:rsidR="0040573A" w:rsidRPr="00E3525A" w:rsidRDefault="0040573A" w:rsidP="0040573A">
            <w:pPr>
              <w:jc w:val="right"/>
              <w:rPr>
                <w:sz w:val="24"/>
                <w:szCs w:val="24"/>
              </w:rPr>
            </w:pPr>
            <w:r>
              <w:rPr>
                <w:sz w:val="24"/>
                <w:szCs w:val="24"/>
              </w:rPr>
              <w:t>72.75</w:t>
            </w:r>
          </w:p>
        </w:tc>
        <w:tc>
          <w:tcPr>
            <w:tcW w:w="1760" w:type="dxa"/>
            <w:vAlign w:val="center"/>
          </w:tcPr>
          <w:p w14:paraId="384145EC" w14:textId="19B8EA51" w:rsidR="0040573A" w:rsidRPr="00E3525A" w:rsidRDefault="0040573A" w:rsidP="0040573A">
            <w:pPr>
              <w:jc w:val="right"/>
              <w:rPr>
                <w:sz w:val="24"/>
                <w:szCs w:val="24"/>
              </w:rPr>
            </w:pPr>
            <w:r>
              <w:rPr>
                <w:sz w:val="24"/>
                <w:szCs w:val="24"/>
              </w:rPr>
              <w:t>462.63</w:t>
            </w:r>
          </w:p>
        </w:tc>
        <w:tc>
          <w:tcPr>
            <w:tcW w:w="1760" w:type="dxa"/>
            <w:vAlign w:val="center"/>
          </w:tcPr>
          <w:p w14:paraId="3B2449D9" w14:textId="39EAC04F" w:rsidR="0040573A" w:rsidRPr="00E3525A" w:rsidRDefault="0040573A" w:rsidP="0040573A">
            <w:pPr>
              <w:jc w:val="right"/>
              <w:rPr>
                <w:sz w:val="24"/>
                <w:szCs w:val="24"/>
              </w:rPr>
            </w:pPr>
            <w:r>
              <w:rPr>
                <w:sz w:val="24"/>
                <w:szCs w:val="24"/>
              </w:rPr>
              <w:t>389.88</w:t>
            </w:r>
          </w:p>
        </w:tc>
        <w:tc>
          <w:tcPr>
            <w:tcW w:w="1760" w:type="dxa"/>
            <w:vAlign w:val="center"/>
          </w:tcPr>
          <w:p w14:paraId="7A31DEDF" w14:textId="7DE075B4" w:rsidR="0040573A" w:rsidRPr="00E3525A" w:rsidRDefault="0040573A" w:rsidP="0040573A">
            <w:pPr>
              <w:jc w:val="right"/>
              <w:rPr>
                <w:sz w:val="24"/>
                <w:szCs w:val="24"/>
              </w:rPr>
            </w:pPr>
            <w:r>
              <w:rPr>
                <w:sz w:val="24"/>
                <w:szCs w:val="24"/>
              </w:rPr>
              <w:t>72.75</w:t>
            </w:r>
          </w:p>
        </w:tc>
        <w:tc>
          <w:tcPr>
            <w:tcW w:w="1472" w:type="dxa"/>
            <w:vAlign w:val="center"/>
          </w:tcPr>
          <w:p w14:paraId="6640176E" w14:textId="271086E2" w:rsidR="0040573A" w:rsidRPr="00E3525A" w:rsidRDefault="0040573A" w:rsidP="0040573A">
            <w:pPr>
              <w:jc w:val="right"/>
              <w:rPr>
                <w:sz w:val="24"/>
                <w:szCs w:val="24"/>
              </w:rPr>
            </w:pPr>
            <w:r>
              <w:rPr>
                <w:sz w:val="24"/>
                <w:szCs w:val="24"/>
              </w:rPr>
              <w:t>462.63</w:t>
            </w:r>
          </w:p>
        </w:tc>
      </w:tr>
      <w:tr w:rsidR="0040573A" w:rsidRPr="002F58A7" w14:paraId="0774AF03" w14:textId="77777777" w:rsidTr="00A8668D">
        <w:tc>
          <w:tcPr>
            <w:tcW w:w="900" w:type="dxa"/>
            <w:vAlign w:val="center"/>
          </w:tcPr>
          <w:p w14:paraId="16BAC0BA" w14:textId="77777777" w:rsidR="0040573A" w:rsidRPr="00E3525A" w:rsidRDefault="0040573A" w:rsidP="0040573A">
            <w:pPr>
              <w:jc w:val="center"/>
              <w:rPr>
                <w:b/>
                <w:sz w:val="24"/>
                <w:szCs w:val="24"/>
              </w:rPr>
            </w:pPr>
            <w:r w:rsidRPr="00E3525A">
              <w:rPr>
                <w:b/>
                <w:sz w:val="24"/>
                <w:szCs w:val="24"/>
              </w:rPr>
              <w:t>Total</w:t>
            </w:r>
          </w:p>
        </w:tc>
        <w:tc>
          <w:tcPr>
            <w:tcW w:w="3060" w:type="dxa"/>
            <w:gridSpan w:val="2"/>
          </w:tcPr>
          <w:p w14:paraId="15805E4A" w14:textId="77777777" w:rsidR="0040573A" w:rsidRPr="00E3525A" w:rsidRDefault="0040573A" w:rsidP="0040573A">
            <w:pPr>
              <w:jc w:val="center"/>
              <w:rPr>
                <w:b/>
                <w:sz w:val="24"/>
                <w:szCs w:val="24"/>
              </w:rPr>
            </w:pPr>
            <w:r w:rsidRPr="00E3525A">
              <w:rPr>
                <w:b/>
                <w:sz w:val="24"/>
                <w:szCs w:val="24"/>
              </w:rPr>
              <w:t>8228</w:t>
            </w:r>
          </w:p>
        </w:tc>
        <w:tc>
          <w:tcPr>
            <w:tcW w:w="1620" w:type="dxa"/>
            <w:vAlign w:val="center"/>
          </w:tcPr>
          <w:p w14:paraId="78ADF1A1" w14:textId="6601D59A" w:rsidR="0040573A" w:rsidRPr="001D0F4C" w:rsidRDefault="0040573A" w:rsidP="0040573A">
            <w:pPr>
              <w:jc w:val="right"/>
              <w:rPr>
                <w:b/>
                <w:bCs/>
                <w:sz w:val="24"/>
                <w:szCs w:val="24"/>
              </w:rPr>
            </w:pPr>
            <w:r w:rsidRPr="001D0F4C">
              <w:rPr>
                <w:b/>
                <w:bCs/>
                <w:sz w:val="24"/>
                <w:szCs w:val="24"/>
              </w:rPr>
              <w:t>389.88</w:t>
            </w:r>
          </w:p>
        </w:tc>
        <w:tc>
          <w:tcPr>
            <w:tcW w:w="1456" w:type="dxa"/>
            <w:vAlign w:val="center"/>
          </w:tcPr>
          <w:p w14:paraId="441BA8E5" w14:textId="6F6C6D47" w:rsidR="0040573A" w:rsidRPr="001D0F4C" w:rsidRDefault="0040573A" w:rsidP="0040573A">
            <w:pPr>
              <w:jc w:val="right"/>
              <w:rPr>
                <w:b/>
                <w:bCs/>
                <w:sz w:val="24"/>
                <w:szCs w:val="24"/>
              </w:rPr>
            </w:pPr>
            <w:r w:rsidRPr="001D0F4C">
              <w:rPr>
                <w:b/>
                <w:bCs/>
                <w:sz w:val="24"/>
                <w:szCs w:val="24"/>
              </w:rPr>
              <w:t>72.75</w:t>
            </w:r>
          </w:p>
        </w:tc>
        <w:tc>
          <w:tcPr>
            <w:tcW w:w="1760" w:type="dxa"/>
            <w:vAlign w:val="center"/>
          </w:tcPr>
          <w:p w14:paraId="742B3952" w14:textId="2DA9320F" w:rsidR="0040573A" w:rsidRPr="001D0F4C" w:rsidRDefault="0040573A" w:rsidP="0040573A">
            <w:pPr>
              <w:jc w:val="right"/>
              <w:rPr>
                <w:b/>
                <w:bCs/>
                <w:sz w:val="24"/>
                <w:szCs w:val="24"/>
              </w:rPr>
            </w:pPr>
            <w:r w:rsidRPr="001D0F4C">
              <w:rPr>
                <w:b/>
                <w:bCs/>
                <w:sz w:val="24"/>
                <w:szCs w:val="24"/>
              </w:rPr>
              <w:t>462.63</w:t>
            </w:r>
          </w:p>
        </w:tc>
        <w:tc>
          <w:tcPr>
            <w:tcW w:w="1760" w:type="dxa"/>
            <w:vAlign w:val="center"/>
          </w:tcPr>
          <w:p w14:paraId="394300B7" w14:textId="401355C2" w:rsidR="0040573A" w:rsidRPr="001D0F4C" w:rsidRDefault="0040573A" w:rsidP="0040573A">
            <w:pPr>
              <w:jc w:val="right"/>
              <w:rPr>
                <w:b/>
                <w:bCs/>
                <w:sz w:val="24"/>
                <w:szCs w:val="24"/>
              </w:rPr>
            </w:pPr>
            <w:r w:rsidRPr="001D0F4C">
              <w:rPr>
                <w:b/>
                <w:bCs/>
                <w:sz w:val="24"/>
                <w:szCs w:val="24"/>
              </w:rPr>
              <w:t>389.88</w:t>
            </w:r>
          </w:p>
        </w:tc>
        <w:tc>
          <w:tcPr>
            <w:tcW w:w="1760" w:type="dxa"/>
            <w:vAlign w:val="center"/>
          </w:tcPr>
          <w:p w14:paraId="5A7F451F" w14:textId="40CDBC28" w:rsidR="0040573A" w:rsidRPr="001D0F4C" w:rsidRDefault="0040573A" w:rsidP="0040573A">
            <w:pPr>
              <w:jc w:val="right"/>
              <w:rPr>
                <w:b/>
                <w:bCs/>
                <w:sz w:val="24"/>
                <w:szCs w:val="24"/>
              </w:rPr>
            </w:pPr>
            <w:r w:rsidRPr="001D0F4C">
              <w:rPr>
                <w:b/>
                <w:bCs/>
                <w:sz w:val="24"/>
                <w:szCs w:val="24"/>
              </w:rPr>
              <w:t>72.75</w:t>
            </w:r>
          </w:p>
        </w:tc>
        <w:tc>
          <w:tcPr>
            <w:tcW w:w="1472" w:type="dxa"/>
            <w:vAlign w:val="center"/>
          </w:tcPr>
          <w:p w14:paraId="5F8B8B87" w14:textId="2FB82BB7" w:rsidR="0040573A" w:rsidRPr="001D0F4C" w:rsidRDefault="0040573A" w:rsidP="0040573A">
            <w:pPr>
              <w:jc w:val="right"/>
              <w:rPr>
                <w:b/>
                <w:bCs/>
                <w:sz w:val="24"/>
                <w:szCs w:val="24"/>
              </w:rPr>
            </w:pPr>
            <w:r w:rsidRPr="001D0F4C">
              <w:rPr>
                <w:b/>
                <w:bCs/>
                <w:sz w:val="24"/>
                <w:szCs w:val="24"/>
              </w:rPr>
              <w:t>462.63</w:t>
            </w:r>
          </w:p>
        </w:tc>
      </w:tr>
      <w:tr w:rsidR="0040573A" w:rsidRPr="002F58A7" w14:paraId="342C186B" w14:textId="77777777" w:rsidTr="00524DA9">
        <w:tc>
          <w:tcPr>
            <w:tcW w:w="900" w:type="dxa"/>
            <w:vAlign w:val="center"/>
          </w:tcPr>
          <w:p w14:paraId="226AA7F6" w14:textId="77777777" w:rsidR="0040573A" w:rsidRPr="00E3525A" w:rsidRDefault="0040573A" w:rsidP="0040573A">
            <w:pPr>
              <w:jc w:val="center"/>
              <w:rPr>
                <w:b/>
                <w:bCs/>
                <w:sz w:val="24"/>
                <w:szCs w:val="24"/>
              </w:rPr>
            </w:pPr>
            <w:r w:rsidRPr="00E3525A">
              <w:rPr>
                <w:b/>
                <w:bCs/>
                <w:sz w:val="24"/>
                <w:szCs w:val="24"/>
              </w:rPr>
              <w:t>8229</w:t>
            </w:r>
          </w:p>
        </w:tc>
        <w:tc>
          <w:tcPr>
            <w:tcW w:w="12888" w:type="dxa"/>
            <w:gridSpan w:val="8"/>
          </w:tcPr>
          <w:p w14:paraId="70BA3FBD" w14:textId="77777777" w:rsidR="0040573A" w:rsidRPr="00E3525A" w:rsidRDefault="0040573A" w:rsidP="0040573A">
            <w:pPr>
              <w:rPr>
                <w:sz w:val="24"/>
                <w:szCs w:val="24"/>
              </w:rPr>
            </w:pPr>
            <w:r w:rsidRPr="00E3525A">
              <w:rPr>
                <w:b/>
                <w:sz w:val="24"/>
                <w:szCs w:val="24"/>
              </w:rPr>
              <w:t>Development and Welfare Funds</w:t>
            </w:r>
          </w:p>
        </w:tc>
      </w:tr>
      <w:tr w:rsidR="0040573A" w:rsidRPr="002F58A7" w14:paraId="773BBE58" w14:textId="77777777" w:rsidTr="00A8668D">
        <w:tc>
          <w:tcPr>
            <w:tcW w:w="900" w:type="dxa"/>
            <w:vAlign w:val="center"/>
          </w:tcPr>
          <w:p w14:paraId="1AB183EF" w14:textId="77777777" w:rsidR="0040573A" w:rsidRPr="00E3525A" w:rsidRDefault="0040573A" w:rsidP="0040573A">
            <w:pPr>
              <w:jc w:val="center"/>
              <w:rPr>
                <w:sz w:val="24"/>
                <w:szCs w:val="24"/>
              </w:rPr>
            </w:pPr>
            <w:r w:rsidRPr="00E3525A">
              <w:rPr>
                <w:sz w:val="24"/>
                <w:szCs w:val="24"/>
              </w:rPr>
              <w:t>101</w:t>
            </w:r>
          </w:p>
        </w:tc>
        <w:tc>
          <w:tcPr>
            <w:tcW w:w="3060" w:type="dxa"/>
            <w:gridSpan w:val="2"/>
          </w:tcPr>
          <w:p w14:paraId="271F311B" w14:textId="7FD0CC49" w:rsidR="0040573A" w:rsidRPr="00E3525A" w:rsidRDefault="0040573A" w:rsidP="0040573A">
            <w:pPr>
              <w:ind w:right="-82"/>
              <w:rPr>
                <w:sz w:val="24"/>
                <w:szCs w:val="24"/>
              </w:rPr>
            </w:pPr>
            <w:r w:rsidRPr="00E3525A">
              <w:rPr>
                <w:sz w:val="24"/>
                <w:szCs w:val="24"/>
              </w:rPr>
              <w:t>Development Funds for Educational purpose</w:t>
            </w:r>
            <w:r>
              <w:rPr>
                <w:sz w:val="24"/>
                <w:szCs w:val="24"/>
              </w:rPr>
              <w:t xml:space="preserve"> </w:t>
            </w:r>
            <w:r w:rsidRPr="00E3525A">
              <w:rPr>
                <w:bCs/>
                <w:sz w:val="24"/>
                <w:szCs w:val="24"/>
              </w:rPr>
              <w:t>Students Welfare Fund</w:t>
            </w:r>
          </w:p>
        </w:tc>
        <w:tc>
          <w:tcPr>
            <w:tcW w:w="1620" w:type="dxa"/>
            <w:vAlign w:val="center"/>
          </w:tcPr>
          <w:p w14:paraId="72ABA502" w14:textId="04EE6615" w:rsidR="0040573A" w:rsidRPr="00E3525A" w:rsidRDefault="0040573A" w:rsidP="0040573A">
            <w:pPr>
              <w:jc w:val="right"/>
              <w:rPr>
                <w:sz w:val="24"/>
                <w:szCs w:val="24"/>
              </w:rPr>
            </w:pPr>
            <w:r>
              <w:rPr>
                <w:sz w:val="24"/>
                <w:szCs w:val="24"/>
              </w:rPr>
              <w:t>2.94</w:t>
            </w:r>
          </w:p>
        </w:tc>
        <w:tc>
          <w:tcPr>
            <w:tcW w:w="1456" w:type="dxa"/>
            <w:vAlign w:val="center"/>
          </w:tcPr>
          <w:p w14:paraId="3DE63384" w14:textId="48CEF9C3" w:rsidR="0040573A" w:rsidRPr="00E3525A" w:rsidRDefault="0040573A" w:rsidP="0040573A">
            <w:pPr>
              <w:jc w:val="right"/>
              <w:rPr>
                <w:sz w:val="24"/>
                <w:szCs w:val="24"/>
              </w:rPr>
            </w:pPr>
            <w:r>
              <w:rPr>
                <w:sz w:val="24"/>
                <w:szCs w:val="24"/>
              </w:rPr>
              <w:t>0.00</w:t>
            </w:r>
          </w:p>
        </w:tc>
        <w:tc>
          <w:tcPr>
            <w:tcW w:w="1760" w:type="dxa"/>
            <w:vAlign w:val="center"/>
          </w:tcPr>
          <w:p w14:paraId="4353171C" w14:textId="47508847" w:rsidR="0040573A" w:rsidRPr="00E3525A" w:rsidRDefault="0040573A" w:rsidP="0040573A">
            <w:pPr>
              <w:jc w:val="right"/>
              <w:rPr>
                <w:sz w:val="24"/>
                <w:szCs w:val="24"/>
              </w:rPr>
            </w:pPr>
            <w:r>
              <w:rPr>
                <w:sz w:val="24"/>
                <w:szCs w:val="24"/>
              </w:rPr>
              <w:t>2.94</w:t>
            </w:r>
          </w:p>
        </w:tc>
        <w:tc>
          <w:tcPr>
            <w:tcW w:w="1760" w:type="dxa"/>
            <w:vAlign w:val="center"/>
          </w:tcPr>
          <w:p w14:paraId="65AA63F0" w14:textId="7A1E08E6" w:rsidR="0040573A" w:rsidRPr="00E3525A" w:rsidRDefault="0040573A" w:rsidP="0040573A">
            <w:pPr>
              <w:jc w:val="right"/>
              <w:rPr>
                <w:sz w:val="24"/>
                <w:szCs w:val="24"/>
              </w:rPr>
            </w:pPr>
            <w:r>
              <w:rPr>
                <w:sz w:val="24"/>
                <w:szCs w:val="24"/>
              </w:rPr>
              <w:t>2.94</w:t>
            </w:r>
          </w:p>
        </w:tc>
        <w:tc>
          <w:tcPr>
            <w:tcW w:w="1760" w:type="dxa"/>
            <w:vAlign w:val="center"/>
          </w:tcPr>
          <w:p w14:paraId="54C8D510" w14:textId="6D486B25" w:rsidR="0040573A" w:rsidRPr="00E3525A" w:rsidRDefault="0040573A" w:rsidP="0040573A">
            <w:pPr>
              <w:jc w:val="right"/>
              <w:rPr>
                <w:sz w:val="24"/>
                <w:szCs w:val="24"/>
              </w:rPr>
            </w:pPr>
            <w:r>
              <w:rPr>
                <w:sz w:val="24"/>
                <w:szCs w:val="24"/>
              </w:rPr>
              <w:t>0.00</w:t>
            </w:r>
          </w:p>
        </w:tc>
        <w:tc>
          <w:tcPr>
            <w:tcW w:w="1472" w:type="dxa"/>
            <w:vAlign w:val="center"/>
          </w:tcPr>
          <w:p w14:paraId="37A2AFB7" w14:textId="0E435392" w:rsidR="0040573A" w:rsidRPr="00E3525A" w:rsidRDefault="0040573A" w:rsidP="0040573A">
            <w:pPr>
              <w:jc w:val="right"/>
              <w:rPr>
                <w:sz w:val="24"/>
                <w:szCs w:val="24"/>
              </w:rPr>
            </w:pPr>
            <w:r>
              <w:rPr>
                <w:sz w:val="24"/>
                <w:szCs w:val="24"/>
              </w:rPr>
              <w:t>2.94</w:t>
            </w:r>
          </w:p>
        </w:tc>
      </w:tr>
    </w:tbl>
    <w:p w14:paraId="4A021F05" w14:textId="77777777" w:rsidR="00A260C4" w:rsidRDefault="00A260C4" w:rsidP="00E3525A">
      <w:pPr>
        <w:jc w:val="center"/>
        <w:rPr>
          <w:b/>
          <w:bCs/>
        </w:rPr>
      </w:pPr>
    </w:p>
    <w:p w14:paraId="4E6CCFC4" w14:textId="77777777" w:rsidR="00A260C4" w:rsidRDefault="00A260C4" w:rsidP="00E3525A">
      <w:pPr>
        <w:jc w:val="center"/>
        <w:rPr>
          <w:b/>
          <w:bCs/>
        </w:rPr>
      </w:pPr>
    </w:p>
    <w:p w14:paraId="1A3EAF97" w14:textId="3A522179" w:rsidR="00E3525A" w:rsidRDefault="00A8668D" w:rsidP="00870C2F">
      <w:pPr>
        <w:jc w:val="center"/>
        <w:rPr>
          <w:b/>
          <w:bCs/>
        </w:rPr>
      </w:pPr>
      <w:r>
        <w:rPr>
          <w:b/>
          <w:bCs/>
        </w:rPr>
        <w:br w:type="page"/>
      </w:r>
      <w:r w:rsidR="00E3525A" w:rsidRPr="002F58A7">
        <w:rPr>
          <w:b/>
          <w:bCs/>
        </w:rPr>
        <w:lastRenderedPageBreak/>
        <w:t>22- DETAILED STATEMENT ON INVESTMENTS OF EARMARKED FUNDS</w:t>
      </w:r>
      <w:r w:rsidR="00E65AF4">
        <w:rPr>
          <w:b/>
          <w:bCs/>
        </w:rPr>
        <w:t>- contd.</w:t>
      </w:r>
    </w:p>
    <w:p w14:paraId="71E2E801" w14:textId="77777777" w:rsidR="00E3525A" w:rsidRDefault="00E3525A" w:rsidP="00870C2F">
      <w:pPr>
        <w:ind w:right="90"/>
        <w:jc w:val="right"/>
        <w:rPr>
          <w:b/>
          <w:bCs/>
        </w:rPr>
      </w:pPr>
      <w:r w:rsidRPr="00CB3C89">
        <w:rPr>
          <w:b/>
          <w:bCs/>
        </w:rPr>
        <w:t>(</w:t>
      </w:r>
      <w:r w:rsidRPr="00CB3C89">
        <w:rPr>
          <w:rFonts w:ascii="Rupee Foradian" w:hAnsi="Rupee Foradian"/>
          <w:b/>
          <w:bCs/>
        </w:rPr>
        <w:t>`</w:t>
      </w:r>
      <w:r w:rsidRPr="00CB3C89">
        <w:rPr>
          <w:b/>
          <w:bCs/>
        </w:rPr>
        <w:t xml:space="preserve"> in lakh)</w:t>
      </w:r>
    </w:p>
    <w:tbl>
      <w:tblPr>
        <w:tblStyle w:val="TableGrid"/>
        <w:tblW w:w="0" w:type="auto"/>
        <w:tblInd w:w="108" w:type="dxa"/>
        <w:tblLook w:val="04A0" w:firstRow="1" w:lastRow="0" w:firstColumn="1" w:lastColumn="0" w:noHBand="0" w:noVBand="1"/>
      </w:tblPr>
      <w:tblGrid>
        <w:gridCol w:w="900"/>
        <w:gridCol w:w="2970"/>
        <w:gridCol w:w="1710"/>
        <w:gridCol w:w="1456"/>
        <w:gridCol w:w="1760"/>
        <w:gridCol w:w="1760"/>
        <w:gridCol w:w="1760"/>
        <w:gridCol w:w="1472"/>
      </w:tblGrid>
      <w:tr w:rsidR="00E3525A" w:rsidRPr="002F58A7" w14:paraId="1CB45A4E" w14:textId="77777777" w:rsidTr="00E3525A">
        <w:tc>
          <w:tcPr>
            <w:tcW w:w="3870" w:type="dxa"/>
            <w:gridSpan w:val="2"/>
            <w:vMerge w:val="restart"/>
          </w:tcPr>
          <w:p w14:paraId="28EB5863" w14:textId="77777777" w:rsidR="00E3525A" w:rsidRPr="002F58A7" w:rsidRDefault="00E3525A" w:rsidP="00E3525A">
            <w:pPr>
              <w:jc w:val="center"/>
              <w:rPr>
                <w:b/>
                <w:bCs/>
                <w:sz w:val="24"/>
                <w:szCs w:val="24"/>
              </w:rPr>
            </w:pPr>
            <w:r w:rsidRPr="002F58A7">
              <w:rPr>
                <w:b/>
                <w:bCs/>
                <w:sz w:val="24"/>
                <w:szCs w:val="24"/>
              </w:rPr>
              <w:t>Name of the Reserve Fund or Deposit Account</w:t>
            </w:r>
          </w:p>
        </w:tc>
        <w:tc>
          <w:tcPr>
            <w:tcW w:w="4926" w:type="dxa"/>
            <w:gridSpan w:val="3"/>
          </w:tcPr>
          <w:p w14:paraId="67AAA8B3" w14:textId="4E85B722" w:rsidR="00E3525A" w:rsidRPr="002F58A7" w:rsidRDefault="00E3525A" w:rsidP="00A83126">
            <w:pPr>
              <w:jc w:val="center"/>
              <w:rPr>
                <w:sz w:val="24"/>
                <w:szCs w:val="24"/>
              </w:rPr>
            </w:pPr>
            <w:r w:rsidRPr="002F58A7">
              <w:rPr>
                <w:b/>
                <w:bCs/>
                <w:sz w:val="24"/>
                <w:szCs w:val="24"/>
              </w:rPr>
              <w:t>Balance as on 31 March 20</w:t>
            </w:r>
            <w:r w:rsidR="008109E4">
              <w:rPr>
                <w:b/>
                <w:bCs/>
                <w:sz w:val="24"/>
                <w:szCs w:val="24"/>
              </w:rPr>
              <w:t>2</w:t>
            </w:r>
            <w:r w:rsidR="00711529">
              <w:rPr>
                <w:b/>
                <w:bCs/>
                <w:sz w:val="24"/>
                <w:szCs w:val="24"/>
              </w:rPr>
              <w:t>4</w:t>
            </w:r>
          </w:p>
        </w:tc>
        <w:tc>
          <w:tcPr>
            <w:tcW w:w="4992" w:type="dxa"/>
            <w:gridSpan w:val="3"/>
          </w:tcPr>
          <w:p w14:paraId="1916D9F5" w14:textId="0124336B" w:rsidR="00E3525A" w:rsidRPr="002F58A7" w:rsidRDefault="00E3525A" w:rsidP="00A83126">
            <w:pPr>
              <w:jc w:val="center"/>
              <w:rPr>
                <w:sz w:val="24"/>
                <w:szCs w:val="24"/>
              </w:rPr>
            </w:pPr>
            <w:r w:rsidRPr="002F58A7">
              <w:rPr>
                <w:b/>
                <w:bCs/>
                <w:sz w:val="24"/>
                <w:szCs w:val="24"/>
              </w:rPr>
              <w:t>Balance as on 1 April 20</w:t>
            </w:r>
            <w:r w:rsidR="00E22BA9">
              <w:rPr>
                <w:b/>
                <w:bCs/>
                <w:sz w:val="24"/>
                <w:szCs w:val="24"/>
              </w:rPr>
              <w:t>2</w:t>
            </w:r>
            <w:r w:rsidR="00711529">
              <w:rPr>
                <w:b/>
                <w:bCs/>
                <w:sz w:val="24"/>
                <w:szCs w:val="24"/>
              </w:rPr>
              <w:t>3</w:t>
            </w:r>
          </w:p>
        </w:tc>
      </w:tr>
      <w:tr w:rsidR="00E3525A" w:rsidRPr="002F58A7" w14:paraId="26E76303" w14:textId="77777777" w:rsidTr="00E3525A">
        <w:tc>
          <w:tcPr>
            <w:tcW w:w="3870" w:type="dxa"/>
            <w:gridSpan w:val="2"/>
            <w:vMerge/>
          </w:tcPr>
          <w:p w14:paraId="4DF9350E" w14:textId="77777777" w:rsidR="00E3525A" w:rsidRPr="002F58A7" w:rsidRDefault="00E3525A" w:rsidP="00E3525A">
            <w:pPr>
              <w:jc w:val="center"/>
              <w:rPr>
                <w:b/>
                <w:bCs/>
                <w:sz w:val="24"/>
                <w:szCs w:val="24"/>
              </w:rPr>
            </w:pPr>
          </w:p>
        </w:tc>
        <w:tc>
          <w:tcPr>
            <w:tcW w:w="1710" w:type="dxa"/>
          </w:tcPr>
          <w:p w14:paraId="6C75484E" w14:textId="77777777" w:rsidR="00E3525A" w:rsidRPr="002F58A7" w:rsidRDefault="00E3525A" w:rsidP="00E3525A">
            <w:pPr>
              <w:jc w:val="center"/>
              <w:rPr>
                <w:b/>
                <w:bCs/>
                <w:sz w:val="24"/>
                <w:szCs w:val="24"/>
              </w:rPr>
            </w:pPr>
            <w:r w:rsidRPr="002F58A7">
              <w:rPr>
                <w:b/>
                <w:bCs/>
                <w:sz w:val="24"/>
                <w:szCs w:val="24"/>
              </w:rPr>
              <w:t>Cash</w:t>
            </w:r>
          </w:p>
        </w:tc>
        <w:tc>
          <w:tcPr>
            <w:tcW w:w="1456" w:type="dxa"/>
          </w:tcPr>
          <w:p w14:paraId="6A63B997" w14:textId="77777777" w:rsidR="00E3525A" w:rsidRPr="002F58A7" w:rsidRDefault="00E3525A" w:rsidP="00E3525A">
            <w:pPr>
              <w:ind w:right="-108"/>
              <w:jc w:val="center"/>
              <w:rPr>
                <w:b/>
                <w:bCs/>
                <w:sz w:val="24"/>
                <w:szCs w:val="24"/>
              </w:rPr>
            </w:pPr>
            <w:r w:rsidRPr="002F58A7">
              <w:rPr>
                <w:b/>
                <w:bCs/>
                <w:sz w:val="24"/>
                <w:szCs w:val="24"/>
              </w:rPr>
              <w:t>Investment</w:t>
            </w:r>
          </w:p>
        </w:tc>
        <w:tc>
          <w:tcPr>
            <w:tcW w:w="1760" w:type="dxa"/>
          </w:tcPr>
          <w:p w14:paraId="0ED3CD5F" w14:textId="77777777" w:rsidR="00E3525A" w:rsidRPr="002F58A7" w:rsidRDefault="00E3525A" w:rsidP="00E3525A">
            <w:pPr>
              <w:jc w:val="center"/>
              <w:rPr>
                <w:b/>
                <w:bCs/>
                <w:sz w:val="24"/>
                <w:szCs w:val="24"/>
              </w:rPr>
            </w:pPr>
            <w:r w:rsidRPr="002F58A7">
              <w:rPr>
                <w:b/>
                <w:bCs/>
                <w:sz w:val="24"/>
                <w:szCs w:val="24"/>
              </w:rPr>
              <w:t>Total</w:t>
            </w:r>
          </w:p>
        </w:tc>
        <w:tc>
          <w:tcPr>
            <w:tcW w:w="1760" w:type="dxa"/>
          </w:tcPr>
          <w:p w14:paraId="6E7A5E1F" w14:textId="77777777" w:rsidR="00E3525A" w:rsidRPr="002F58A7" w:rsidRDefault="00E3525A" w:rsidP="00E3525A">
            <w:pPr>
              <w:jc w:val="center"/>
              <w:rPr>
                <w:b/>
                <w:bCs/>
                <w:sz w:val="24"/>
                <w:szCs w:val="24"/>
              </w:rPr>
            </w:pPr>
            <w:r w:rsidRPr="002F58A7">
              <w:rPr>
                <w:b/>
                <w:bCs/>
                <w:sz w:val="24"/>
                <w:szCs w:val="24"/>
              </w:rPr>
              <w:t>Cash</w:t>
            </w:r>
          </w:p>
        </w:tc>
        <w:tc>
          <w:tcPr>
            <w:tcW w:w="1760" w:type="dxa"/>
          </w:tcPr>
          <w:p w14:paraId="6779B655" w14:textId="77777777" w:rsidR="00E3525A" w:rsidRPr="002F58A7" w:rsidRDefault="00E3525A" w:rsidP="00E3525A">
            <w:pPr>
              <w:ind w:right="-108"/>
              <w:jc w:val="center"/>
              <w:rPr>
                <w:b/>
                <w:bCs/>
                <w:sz w:val="24"/>
                <w:szCs w:val="24"/>
              </w:rPr>
            </w:pPr>
            <w:r w:rsidRPr="002F58A7">
              <w:rPr>
                <w:b/>
                <w:bCs/>
                <w:sz w:val="24"/>
                <w:szCs w:val="24"/>
              </w:rPr>
              <w:t xml:space="preserve">Investment </w:t>
            </w:r>
          </w:p>
        </w:tc>
        <w:tc>
          <w:tcPr>
            <w:tcW w:w="1472" w:type="dxa"/>
          </w:tcPr>
          <w:p w14:paraId="4354CA72" w14:textId="77777777" w:rsidR="00E3525A" w:rsidRPr="002F58A7" w:rsidRDefault="00E3525A" w:rsidP="00E3525A">
            <w:pPr>
              <w:jc w:val="center"/>
              <w:rPr>
                <w:b/>
                <w:bCs/>
                <w:sz w:val="24"/>
                <w:szCs w:val="24"/>
              </w:rPr>
            </w:pPr>
            <w:r w:rsidRPr="002F58A7">
              <w:rPr>
                <w:b/>
                <w:bCs/>
                <w:sz w:val="24"/>
                <w:szCs w:val="24"/>
              </w:rPr>
              <w:t>Total</w:t>
            </w:r>
          </w:p>
        </w:tc>
      </w:tr>
      <w:tr w:rsidR="00E531F3" w:rsidRPr="002F58A7" w14:paraId="241F5E00" w14:textId="77777777" w:rsidTr="00BA6A33">
        <w:tc>
          <w:tcPr>
            <w:tcW w:w="13788" w:type="dxa"/>
            <w:gridSpan w:val="8"/>
          </w:tcPr>
          <w:p w14:paraId="15CE3DA3" w14:textId="77777777" w:rsidR="00E531F3" w:rsidRPr="002F58A7" w:rsidRDefault="00E531F3" w:rsidP="00E531F3">
            <w:pPr>
              <w:rPr>
                <w:b/>
                <w:bCs/>
              </w:rPr>
            </w:pPr>
            <w:r w:rsidRPr="002F58A7">
              <w:rPr>
                <w:b/>
                <w:sz w:val="24"/>
                <w:szCs w:val="24"/>
              </w:rPr>
              <w:t>J- RESERVE FUNDS</w:t>
            </w:r>
            <w:r>
              <w:rPr>
                <w:b/>
                <w:sz w:val="24"/>
                <w:szCs w:val="24"/>
              </w:rPr>
              <w:t xml:space="preserve"> - </w:t>
            </w:r>
            <w:proofErr w:type="spellStart"/>
            <w:r>
              <w:rPr>
                <w:b/>
                <w:sz w:val="24"/>
                <w:szCs w:val="24"/>
              </w:rPr>
              <w:t>concld</w:t>
            </w:r>
            <w:proofErr w:type="spellEnd"/>
            <w:r>
              <w:rPr>
                <w:b/>
                <w:sz w:val="24"/>
                <w:szCs w:val="24"/>
              </w:rPr>
              <w:t>.</w:t>
            </w:r>
          </w:p>
        </w:tc>
      </w:tr>
      <w:tr w:rsidR="00E531F3" w:rsidRPr="002F58A7" w14:paraId="78662E37" w14:textId="77777777" w:rsidTr="00BA6A33">
        <w:tc>
          <w:tcPr>
            <w:tcW w:w="13788" w:type="dxa"/>
            <w:gridSpan w:val="8"/>
          </w:tcPr>
          <w:p w14:paraId="6265D9EC" w14:textId="77777777" w:rsidR="00E531F3" w:rsidRPr="00C24FB5" w:rsidRDefault="00E531F3" w:rsidP="00E531F3">
            <w:pPr>
              <w:rPr>
                <w:b/>
                <w:bCs/>
                <w:sz w:val="24"/>
                <w:szCs w:val="24"/>
              </w:rPr>
            </w:pPr>
            <w:r w:rsidRPr="00C24FB5">
              <w:rPr>
                <w:b/>
                <w:bCs/>
                <w:sz w:val="24"/>
                <w:szCs w:val="24"/>
              </w:rPr>
              <w:t>(b)- Reserve Funds not bearing interest-</w:t>
            </w:r>
            <w:proofErr w:type="spellStart"/>
            <w:r w:rsidRPr="00C24FB5">
              <w:rPr>
                <w:b/>
                <w:bCs/>
                <w:sz w:val="24"/>
                <w:szCs w:val="24"/>
              </w:rPr>
              <w:t>concld</w:t>
            </w:r>
            <w:proofErr w:type="spellEnd"/>
            <w:r w:rsidRPr="00C24FB5">
              <w:rPr>
                <w:b/>
                <w:bCs/>
                <w:sz w:val="24"/>
                <w:szCs w:val="24"/>
              </w:rPr>
              <w:t>.</w:t>
            </w:r>
          </w:p>
        </w:tc>
      </w:tr>
      <w:tr w:rsidR="00E531F3" w:rsidRPr="002F58A7" w14:paraId="7402DD62" w14:textId="77777777" w:rsidTr="00BA6A33">
        <w:tc>
          <w:tcPr>
            <w:tcW w:w="900" w:type="dxa"/>
            <w:vAlign w:val="center"/>
          </w:tcPr>
          <w:p w14:paraId="0307DB03" w14:textId="77777777" w:rsidR="00E531F3" w:rsidRPr="00E3525A" w:rsidRDefault="00E531F3" w:rsidP="00BA6A33">
            <w:pPr>
              <w:jc w:val="center"/>
              <w:rPr>
                <w:b/>
                <w:bCs/>
                <w:sz w:val="24"/>
                <w:szCs w:val="24"/>
              </w:rPr>
            </w:pPr>
            <w:r w:rsidRPr="00E3525A">
              <w:rPr>
                <w:b/>
                <w:bCs/>
                <w:sz w:val="24"/>
                <w:szCs w:val="24"/>
              </w:rPr>
              <w:t>8229</w:t>
            </w:r>
          </w:p>
        </w:tc>
        <w:tc>
          <w:tcPr>
            <w:tcW w:w="12888" w:type="dxa"/>
            <w:gridSpan w:val="7"/>
          </w:tcPr>
          <w:p w14:paraId="5F69AC46" w14:textId="77777777" w:rsidR="00E531F3" w:rsidRPr="00E3525A" w:rsidRDefault="00E531F3" w:rsidP="00BA6A33">
            <w:pPr>
              <w:rPr>
                <w:sz w:val="24"/>
                <w:szCs w:val="24"/>
              </w:rPr>
            </w:pPr>
            <w:r w:rsidRPr="00E3525A">
              <w:rPr>
                <w:b/>
                <w:sz w:val="24"/>
                <w:szCs w:val="24"/>
              </w:rPr>
              <w:t>Development and Welfare Funds</w:t>
            </w:r>
            <w:r>
              <w:rPr>
                <w:b/>
                <w:sz w:val="24"/>
                <w:szCs w:val="24"/>
              </w:rPr>
              <w:t xml:space="preserve">- </w:t>
            </w:r>
            <w:proofErr w:type="spellStart"/>
            <w:r>
              <w:rPr>
                <w:b/>
                <w:sz w:val="24"/>
                <w:szCs w:val="24"/>
              </w:rPr>
              <w:t>concld</w:t>
            </w:r>
            <w:proofErr w:type="spellEnd"/>
            <w:r>
              <w:rPr>
                <w:b/>
                <w:sz w:val="24"/>
                <w:szCs w:val="24"/>
              </w:rPr>
              <w:t>.</w:t>
            </w:r>
          </w:p>
        </w:tc>
      </w:tr>
      <w:tr w:rsidR="0040573A" w:rsidRPr="002F58A7" w14:paraId="05F7DD7C" w14:textId="77777777" w:rsidTr="00BA6A33">
        <w:tc>
          <w:tcPr>
            <w:tcW w:w="900" w:type="dxa"/>
            <w:vAlign w:val="center"/>
          </w:tcPr>
          <w:p w14:paraId="2CF3F549" w14:textId="77777777" w:rsidR="0040573A" w:rsidRPr="00E3525A" w:rsidRDefault="0040573A" w:rsidP="0040573A">
            <w:pPr>
              <w:jc w:val="center"/>
              <w:rPr>
                <w:sz w:val="24"/>
                <w:szCs w:val="24"/>
              </w:rPr>
            </w:pPr>
            <w:r w:rsidRPr="00E3525A">
              <w:rPr>
                <w:sz w:val="24"/>
                <w:szCs w:val="24"/>
              </w:rPr>
              <w:t>103</w:t>
            </w:r>
          </w:p>
        </w:tc>
        <w:tc>
          <w:tcPr>
            <w:tcW w:w="2970" w:type="dxa"/>
          </w:tcPr>
          <w:p w14:paraId="2615AE97" w14:textId="77777777" w:rsidR="0040573A" w:rsidRPr="00E3525A" w:rsidRDefault="0040573A" w:rsidP="0040573A">
            <w:pPr>
              <w:ind w:right="-108" w:hanging="36"/>
              <w:rPr>
                <w:sz w:val="24"/>
                <w:szCs w:val="24"/>
              </w:rPr>
            </w:pPr>
            <w:r w:rsidRPr="00E3525A">
              <w:rPr>
                <w:sz w:val="24"/>
                <w:szCs w:val="24"/>
              </w:rPr>
              <w:t xml:space="preserve">Development Funds for Agricultural purpose </w:t>
            </w:r>
            <w:r w:rsidRPr="00E3525A">
              <w:rPr>
                <w:bCs/>
                <w:sz w:val="24"/>
                <w:szCs w:val="24"/>
              </w:rPr>
              <w:t>State Agricultural Credit Relief and Guarantee Fund</w:t>
            </w:r>
          </w:p>
        </w:tc>
        <w:tc>
          <w:tcPr>
            <w:tcW w:w="1710" w:type="dxa"/>
            <w:vAlign w:val="center"/>
          </w:tcPr>
          <w:p w14:paraId="28D78BC2" w14:textId="036F902F" w:rsidR="0040573A" w:rsidRPr="000C6389" w:rsidRDefault="0040573A" w:rsidP="0040573A">
            <w:pPr>
              <w:jc w:val="right"/>
              <w:rPr>
                <w:sz w:val="24"/>
                <w:szCs w:val="24"/>
              </w:rPr>
            </w:pPr>
            <w:r>
              <w:rPr>
                <w:sz w:val="24"/>
                <w:szCs w:val="24"/>
              </w:rPr>
              <w:t>0.90</w:t>
            </w:r>
          </w:p>
        </w:tc>
        <w:tc>
          <w:tcPr>
            <w:tcW w:w="1456" w:type="dxa"/>
            <w:vAlign w:val="center"/>
          </w:tcPr>
          <w:p w14:paraId="70194E17" w14:textId="69FB00D6" w:rsidR="0040573A" w:rsidRPr="000C6389" w:rsidRDefault="0040573A" w:rsidP="0040573A">
            <w:pPr>
              <w:jc w:val="right"/>
              <w:rPr>
                <w:sz w:val="24"/>
                <w:szCs w:val="24"/>
              </w:rPr>
            </w:pPr>
            <w:r>
              <w:rPr>
                <w:sz w:val="24"/>
                <w:szCs w:val="24"/>
              </w:rPr>
              <w:t>5.16</w:t>
            </w:r>
          </w:p>
        </w:tc>
        <w:tc>
          <w:tcPr>
            <w:tcW w:w="1760" w:type="dxa"/>
            <w:vAlign w:val="center"/>
          </w:tcPr>
          <w:p w14:paraId="15D5C68A" w14:textId="5D5C008F" w:rsidR="0040573A" w:rsidRPr="000C6389" w:rsidRDefault="0040573A" w:rsidP="0040573A">
            <w:pPr>
              <w:jc w:val="right"/>
              <w:rPr>
                <w:sz w:val="24"/>
                <w:szCs w:val="24"/>
              </w:rPr>
            </w:pPr>
            <w:r>
              <w:rPr>
                <w:sz w:val="24"/>
                <w:szCs w:val="24"/>
              </w:rPr>
              <w:t>6.06</w:t>
            </w:r>
          </w:p>
        </w:tc>
        <w:tc>
          <w:tcPr>
            <w:tcW w:w="1760" w:type="dxa"/>
            <w:vAlign w:val="center"/>
          </w:tcPr>
          <w:p w14:paraId="452E4B1D" w14:textId="385EA8DC" w:rsidR="0040573A" w:rsidRPr="000C6389" w:rsidRDefault="0040573A" w:rsidP="0040573A">
            <w:pPr>
              <w:jc w:val="right"/>
              <w:rPr>
                <w:sz w:val="24"/>
                <w:szCs w:val="24"/>
              </w:rPr>
            </w:pPr>
            <w:r>
              <w:rPr>
                <w:sz w:val="24"/>
                <w:szCs w:val="24"/>
              </w:rPr>
              <w:t>0.90</w:t>
            </w:r>
          </w:p>
        </w:tc>
        <w:tc>
          <w:tcPr>
            <w:tcW w:w="1760" w:type="dxa"/>
            <w:vAlign w:val="center"/>
          </w:tcPr>
          <w:p w14:paraId="1C046D1B" w14:textId="2280BF9D" w:rsidR="0040573A" w:rsidRPr="000C6389" w:rsidRDefault="0040573A" w:rsidP="0040573A">
            <w:pPr>
              <w:jc w:val="right"/>
              <w:rPr>
                <w:sz w:val="24"/>
                <w:szCs w:val="24"/>
              </w:rPr>
            </w:pPr>
            <w:r>
              <w:rPr>
                <w:sz w:val="24"/>
                <w:szCs w:val="24"/>
              </w:rPr>
              <w:t>5.16</w:t>
            </w:r>
          </w:p>
        </w:tc>
        <w:tc>
          <w:tcPr>
            <w:tcW w:w="1472" w:type="dxa"/>
            <w:vAlign w:val="center"/>
          </w:tcPr>
          <w:p w14:paraId="70DA68EA" w14:textId="4043ACA6" w:rsidR="0040573A" w:rsidRPr="000C6389" w:rsidRDefault="0040573A" w:rsidP="0040573A">
            <w:pPr>
              <w:jc w:val="right"/>
              <w:rPr>
                <w:sz w:val="24"/>
                <w:szCs w:val="24"/>
              </w:rPr>
            </w:pPr>
            <w:r>
              <w:rPr>
                <w:sz w:val="24"/>
                <w:szCs w:val="24"/>
              </w:rPr>
              <w:t>6.06</w:t>
            </w:r>
          </w:p>
        </w:tc>
      </w:tr>
      <w:tr w:rsidR="0040573A" w:rsidRPr="002F58A7" w14:paraId="00DDFB25" w14:textId="77777777" w:rsidTr="00BA6A33">
        <w:tc>
          <w:tcPr>
            <w:tcW w:w="900" w:type="dxa"/>
            <w:vAlign w:val="center"/>
          </w:tcPr>
          <w:p w14:paraId="10F896EC" w14:textId="77777777" w:rsidR="0040573A" w:rsidRPr="0087397F" w:rsidRDefault="0040573A" w:rsidP="0040573A">
            <w:pPr>
              <w:jc w:val="center"/>
              <w:rPr>
                <w:sz w:val="23"/>
                <w:szCs w:val="23"/>
              </w:rPr>
            </w:pPr>
            <w:r w:rsidRPr="0087397F">
              <w:rPr>
                <w:sz w:val="23"/>
                <w:szCs w:val="23"/>
              </w:rPr>
              <w:t>110</w:t>
            </w:r>
          </w:p>
        </w:tc>
        <w:tc>
          <w:tcPr>
            <w:tcW w:w="2970" w:type="dxa"/>
          </w:tcPr>
          <w:p w14:paraId="2BC28A0B" w14:textId="77777777" w:rsidR="0040573A" w:rsidRPr="0087397F" w:rsidRDefault="0040573A" w:rsidP="0040573A">
            <w:pPr>
              <w:ind w:right="-108" w:hanging="108"/>
              <w:jc w:val="center"/>
              <w:rPr>
                <w:sz w:val="23"/>
                <w:szCs w:val="23"/>
              </w:rPr>
            </w:pPr>
            <w:r w:rsidRPr="0087397F">
              <w:rPr>
                <w:sz w:val="23"/>
                <w:szCs w:val="23"/>
              </w:rPr>
              <w:t>Electricity Development Fund</w:t>
            </w:r>
          </w:p>
        </w:tc>
        <w:tc>
          <w:tcPr>
            <w:tcW w:w="1710" w:type="dxa"/>
            <w:vAlign w:val="center"/>
          </w:tcPr>
          <w:p w14:paraId="61368536" w14:textId="7AB5E36F" w:rsidR="0040573A" w:rsidRPr="0087397F" w:rsidRDefault="0040573A" w:rsidP="0040573A">
            <w:pPr>
              <w:jc w:val="right"/>
              <w:rPr>
                <w:sz w:val="23"/>
                <w:szCs w:val="23"/>
              </w:rPr>
            </w:pPr>
            <w:r>
              <w:rPr>
                <w:sz w:val="23"/>
                <w:szCs w:val="23"/>
              </w:rPr>
              <w:t>11,239.26</w:t>
            </w:r>
          </w:p>
        </w:tc>
        <w:tc>
          <w:tcPr>
            <w:tcW w:w="1456" w:type="dxa"/>
            <w:vAlign w:val="center"/>
          </w:tcPr>
          <w:p w14:paraId="03A151D2" w14:textId="2E397C6C" w:rsidR="0040573A" w:rsidRPr="0087397F" w:rsidRDefault="0040573A" w:rsidP="0040573A">
            <w:pPr>
              <w:jc w:val="right"/>
              <w:rPr>
                <w:sz w:val="23"/>
                <w:szCs w:val="23"/>
              </w:rPr>
            </w:pPr>
            <w:r>
              <w:rPr>
                <w:sz w:val="23"/>
                <w:szCs w:val="23"/>
              </w:rPr>
              <w:t>0.00</w:t>
            </w:r>
          </w:p>
        </w:tc>
        <w:tc>
          <w:tcPr>
            <w:tcW w:w="1760" w:type="dxa"/>
            <w:vAlign w:val="center"/>
          </w:tcPr>
          <w:p w14:paraId="5ECC99AA" w14:textId="18927F5B" w:rsidR="0040573A" w:rsidRPr="0087397F" w:rsidRDefault="0040573A" w:rsidP="0040573A">
            <w:pPr>
              <w:jc w:val="right"/>
              <w:rPr>
                <w:sz w:val="23"/>
                <w:szCs w:val="23"/>
              </w:rPr>
            </w:pPr>
            <w:r>
              <w:rPr>
                <w:sz w:val="23"/>
                <w:szCs w:val="23"/>
              </w:rPr>
              <w:t>11,239.26</w:t>
            </w:r>
          </w:p>
        </w:tc>
        <w:tc>
          <w:tcPr>
            <w:tcW w:w="1760" w:type="dxa"/>
            <w:vAlign w:val="center"/>
          </w:tcPr>
          <w:p w14:paraId="6A2FE752" w14:textId="7F432222" w:rsidR="0040573A" w:rsidRPr="0087397F" w:rsidRDefault="0040573A" w:rsidP="0040573A">
            <w:pPr>
              <w:jc w:val="right"/>
              <w:rPr>
                <w:sz w:val="23"/>
                <w:szCs w:val="23"/>
              </w:rPr>
            </w:pPr>
            <w:r>
              <w:rPr>
                <w:sz w:val="23"/>
                <w:szCs w:val="23"/>
              </w:rPr>
              <w:t>11,129.02</w:t>
            </w:r>
          </w:p>
        </w:tc>
        <w:tc>
          <w:tcPr>
            <w:tcW w:w="1760" w:type="dxa"/>
            <w:vAlign w:val="center"/>
          </w:tcPr>
          <w:p w14:paraId="4ACA2974" w14:textId="4D817DA5" w:rsidR="0040573A" w:rsidRPr="0087397F" w:rsidRDefault="0040573A" w:rsidP="0040573A">
            <w:pPr>
              <w:jc w:val="right"/>
              <w:rPr>
                <w:sz w:val="23"/>
                <w:szCs w:val="23"/>
              </w:rPr>
            </w:pPr>
            <w:r>
              <w:rPr>
                <w:sz w:val="23"/>
                <w:szCs w:val="23"/>
              </w:rPr>
              <w:t>0.00</w:t>
            </w:r>
          </w:p>
        </w:tc>
        <w:tc>
          <w:tcPr>
            <w:tcW w:w="1472" w:type="dxa"/>
            <w:vAlign w:val="center"/>
          </w:tcPr>
          <w:p w14:paraId="48A519DC" w14:textId="7BBDF030" w:rsidR="0040573A" w:rsidRPr="0087397F" w:rsidRDefault="0040573A" w:rsidP="0040573A">
            <w:pPr>
              <w:jc w:val="right"/>
              <w:rPr>
                <w:sz w:val="23"/>
                <w:szCs w:val="23"/>
              </w:rPr>
            </w:pPr>
            <w:r>
              <w:rPr>
                <w:sz w:val="23"/>
                <w:szCs w:val="23"/>
              </w:rPr>
              <w:t>11,129.02</w:t>
            </w:r>
          </w:p>
        </w:tc>
      </w:tr>
      <w:tr w:rsidR="0040573A" w:rsidRPr="002F58A7" w14:paraId="0E995807" w14:textId="77777777" w:rsidTr="00665C4A">
        <w:tc>
          <w:tcPr>
            <w:tcW w:w="900" w:type="dxa"/>
            <w:tcBorders>
              <w:bottom w:val="single" w:sz="4" w:space="0" w:color="auto"/>
            </w:tcBorders>
            <w:vAlign w:val="center"/>
          </w:tcPr>
          <w:p w14:paraId="5EF87555" w14:textId="77777777" w:rsidR="0040573A" w:rsidRPr="0087397F" w:rsidRDefault="0040573A" w:rsidP="0040573A">
            <w:pPr>
              <w:jc w:val="center"/>
              <w:rPr>
                <w:bCs/>
                <w:sz w:val="23"/>
                <w:szCs w:val="23"/>
              </w:rPr>
            </w:pPr>
            <w:r w:rsidRPr="0087397F">
              <w:rPr>
                <w:bCs/>
                <w:sz w:val="23"/>
                <w:szCs w:val="23"/>
              </w:rPr>
              <w:t>200</w:t>
            </w:r>
          </w:p>
        </w:tc>
        <w:tc>
          <w:tcPr>
            <w:tcW w:w="12888" w:type="dxa"/>
            <w:gridSpan w:val="7"/>
          </w:tcPr>
          <w:p w14:paraId="7CBA353D" w14:textId="77777777" w:rsidR="0040573A" w:rsidRPr="0087397F" w:rsidRDefault="0040573A" w:rsidP="0040573A">
            <w:pPr>
              <w:rPr>
                <w:bCs/>
                <w:sz w:val="23"/>
                <w:szCs w:val="23"/>
              </w:rPr>
            </w:pPr>
            <w:r w:rsidRPr="0087397F">
              <w:rPr>
                <w:bCs/>
                <w:sz w:val="23"/>
                <w:szCs w:val="23"/>
              </w:rPr>
              <w:t>Other Development and Welfare Funds</w:t>
            </w:r>
          </w:p>
        </w:tc>
      </w:tr>
      <w:tr w:rsidR="0040573A" w:rsidRPr="002F58A7" w14:paraId="1B17B349" w14:textId="77777777" w:rsidTr="00665C4A">
        <w:tc>
          <w:tcPr>
            <w:tcW w:w="900" w:type="dxa"/>
            <w:vMerge w:val="restart"/>
            <w:tcBorders>
              <w:top w:val="single" w:sz="4" w:space="0" w:color="auto"/>
            </w:tcBorders>
            <w:vAlign w:val="center"/>
          </w:tcPr>
          <w:p w14:paraId="2BD2C98E" w14:textId="77777777" w:rsidR="0040573A" w:rsidRPr="00CB3C89" w:rsidRDefault="0040573A" w:rsidP="0040573A">
            <w:pPr>
              <w:jc w:val="center"/>
            </w:pPr>
          </w:p>
        </w:tc>
        <w:tc>
          <w:tcPr>
            <w:tcW w:w="2970" w:type="dxa"/>
          </w:tcPr>
          <w:p w14:paraId="508B0B3A" w14:textId="77777777" w:rsidR="0040573A" w:rsidRPr="0087397F" w:rsidRDefault="0040573A" w:rsidP="0040573A">
            <w:pPr>
              <w:ind w:left="-36" w:right="-108"/>
              <w:rPr>
                <w:sz w:val="23"/>
                <w:szCs w:val="23"/>
              </w:rPr>
            </w:pPr>
            <w:r w:rsidRPr="0087397F">
              <w:rPr>
                <w:sz w:val="23"/>
                <w:szCs w:val="23"/>
              </w:rPr>
              <w:t xml:space="preserve"> Panchayat Land Revenue    Cess and Stamp Duty Fund</w:t>
            </w:r>
          </w:p>
        </w:tc>
        <w:tc>
          <w:tcPr>
            <w:tcW w:w="1710" w:type="dxa"/>
            <w:vAlign w:val="center"/>
          </w:tcPr>
          <w:p w14:paraId="013A8438" w14:textId="696739D4" w:rsidR="0040573A" w:rsidRPr="00711529" w:rsidRDefault="004C31F2" w:rsidP="0040573A">
            <w:pPr>
              <w:ind w:hanging="108"/>
              <w:jc w:val="right"/>
              <w:rPr>
                <w:sz w:val="24"/>
                <w:szCs w:val="24"/>
              </w:rPr>
            </w:pPr>
            <w:r>
              <w:rPr>
                <w:sz w:val="24"/>
                <w:szCs w:val="24"/>
              </w:rPr>
              <w:t>18,201.14</w:t>
            </w:r>
          </w:p>
        </w:tc>
        <w:tc>
          <w:tcPr>
            <w:tcW w:w="1456" w:type="dxa"/>
            <w:vAlign w:val="center"/>
          </w:tcPr>
          <w:p w14:paraId="3CEF0B25" w14:textId="5D839F4D" w:rsidR="0040573A" w:rsidRPr="00711529" w:rsidRDefault="004C31F2" w:rsidP="0040573A">
            <w:pPr>
              <w:jc w:val="right"/>
              <w:rPr>
                <w:sz w:val="24"/>
                <w:szCs w:val="24"/>
              </w:rPr>
            </w:pPr>
            <w:r>
              <w:rPr>
                <w:sz w:val="24"/>
                <w:szCs w:val="24"/>
              </w:rPr>
              <w:t>0.00</w:t>
            </w:r>
          </w:p>
        </w:tc>
        <w:tc>
          <w:tcPr>
            <w:tcW w:w="1760" w:type="dxa"/>
            <w:vAlign w:val="center"/>
          </w:tcPr>
          <w:p w14:paraId="398B6A20" w14:textId="128DEA6E" w:rsidR="0040573A" w:rsidRPr="00711529" w:rsidRDefault="004C31F2" w:rsidP="0040573A">
            <w:pPr>
              <w:jc w:val="right"/>
              <w:rPr>
                <w:sz w:val="24"/>
                <w:szCs w:val="24"/>
              </w:rPr>
            </w:pPr>
            <w:r>
              <w:rPr>
                <w:sz w:val="24"/>
                <w:szCs w:val="24"/>
              </w:rPr>
              <w:t>18,201.14</w:t>
            </w:r>
          </w:p>
        </w:tc>
        <w:tc>
          <w:tcPr>
            <w:tcW w:w="1760" w:type="dxa"/>
            <w:vAlign w:val="center"/>
          </w:tcPr>
          <w:p w14:paraId="34733135" w14:textId="4EB99920" w:rsidR="0040573A" w:rsidRPr="00E3525A" w:rsidRDefault="0040573A" w:rsidP="0040573A">
            <w:pPr>
              <w:ind w:hanging="108"/>
              <w:jc w:val="right"/>
              <w:rPr>
                <w:sz w:val="24"/>
                <w:szCs w:val="24"/>
              </w:rPr>
            </w:pPr>
            <w:r w:rsidRPr="00711529">
              <w:rPr>
                <w:sz w:val="24"/>
                <w:szCs w:val="24"/>
              </w:rPr>
              <w:t>18,153.19</w:t>
            </w:r>
          </w:p>
        </w:tc>
        <w:tc>
          <w:tcPr>
            <w:tcW w:w="1760" w:type="dxa"/>
            <w:vAlign w:val="center"/>
          </w:tcPr>
          <w:p w14:paraId="42338117" w14:textId="413441CF" w:rsidR="0040573A" w:rsidRPr="00E3525A" w:rsidRDefault="0040573A" w:rsidP="0040573A">
            <w:pPr>
              <w:jc w:val="right"/>
              <w:rPr>
                <w:sz w:val="24"/>
                <w:szCs w:val="24"/>
              </w:rPr>
            </w:pPr>
            <w:r w:rsidRPr="00711529">
              <w:rPr>
                <w:sz w:val="24"/>
                <w:szCs w:val="24"/>
              </w:rPr>
              <w:t>0.00</w:t>
            </w:r>
          </w:p>
        </w:tc>
        <w:tc>
          <w:tcPr>
            <w:tcW w:w="1472" w:type="dxa"/>
            <w:vAlign w:val="center"/>
          </w:tcPr>
          <w:p w14:paraId="4CEC2A18" w14:textId="0CCD6C3B" w:rsidR="0040573A" w:rsidRPr="00E3525A" w:rsidRDefault="0040573A" w:rsidP="0040573A">
            <w:pPr>
              <w:jc w:val="right"/>
              <w:rPr>
                <w:sz w:val="24"/>
                <w:szCs w:val="24"/>
              </w:rPr>
            </w:pPr>
            <w:r w:rsidRPr="00711529">
              <w:rPr>
                <w:sz w:val="24"/>
                <w:szCs w:val="24"/>
              </w:rPr>
              <w:t>18,153.19</w:t>
            </w:r>
          </w:p>
        </w:tc>
      </w:tr>
      <w:tr w:rsidR="0040573A" w:rsidRPr="002F58A7" w14:paraId="1EB2D26C" w14:textId="77777777" w:rsidTr="00E3525A">
        <w:tc>
          <w:tcPr>
            <w:tcW w:w="900" w:type="dxa"/>
            <w:vMerge/>
            <w:vAlign w:val="center"/>
          </w:tcPr>
          <w:p w14:paraId="7745C5D1" w14:textId="77777777" w:rsidR="0040573A" w:rsidRPr="00CB3C89" w:rsidRDefault="0040573A" w:rsidP="0040573A">
            <w:pPr>
              <w:jc w:val="center"/>
            </w:pPr>
          </w:p>
        </w:tc>
        <w:tc>
          <w:tcPr>
            <w:tcW w:w="2970" w:type="dxa"/>
          </w:tcPr>
          <w:p w14:paraId="4AC2DC02" w14:textId="77777777" w:rsidR="0040573A" w:rsidRPr="00EE3FD0" w:rsidRDefault="0040573A" w:rsidP="0040573A">
            <w:pPr>
              <w:ind w:left="-36"/>
              <w:rPr>
                <w:iCs/>
                <w:sz w:val="23"/>
                <w:szCs w:val="23"/>
              </w:rPr>
            </w:pPr>
            <w:r w:rsidRPr="00EE3FD0">
              <w:rPr>
                <w:iCs/>
                <w:sz w:val="23"/>
                <w:szCs w:val="23"/>
              </w:rPr>
              <w:t>Village Development Fund</w:t>
            </w:r>
          </w:p>
        </w:tc>
        <w:tc>
          <w:tcPr>
            <w:tcW w:w="1710" w:type="dxa"/>
            <w:vAlign w:val="center"/>
          </w:tcPr>
          <w:p w14:paraId="307F26F3" w14:textId="4AD6CE10" w:rsidR="0040573A" w:rsidRPr="00711529" w:rsidRDefault="00C94011" w:rsidP="0040573A">
            <w:pPr>
              <w:ind w:hanging="108"/>
              <w:jc w:val="right"/>
              <w:rPr>
                <w:sz w:val="24"/>
                <w:szCs w:val="24"/>
              </w:rPr>
            </w:pPr>
            <w:r>
              <w:rPr>
                <w:sz w:val="24"/>
                <w:szCs w:val="24"/>
              </w:rPr>
              <w:t>37,537.75</w:t>
            </w:r>
          </w:p>
        </w:tc>
        <w:tc>
          <w:tcPr>
            <w:tcW w:w="1456" w:type="dxa"/>
            <w:vAlign w:val="center"/>
          </w:tcPr>
          <w:p w14:paraId="1905F32C" w14:textId="4258B751" w:rsidR="0040573A" w:rsidRPr="00711529" w:rsidRDefault="00E8418C" w:rsidP="0040573A">
            <w:pPr>
              <w:jc w:val="right"/>
              <w:rPr>
                <w:sz w:val="24"/>
                <w:szCs w:val="24"/>
              </w:rPr>
            </w:pPr>
            <w:r>
              <w:rPr>
                <w:sz w:val="24"/>
                <w:szCs w:val="24"/>
              </w:rPr>
              <w:t>0.00</w:t>
            </w:r>
          </w:p>
        </w:tc>
        <w:tc>
          <w:tcPr>
            <w:tcW w:w="1760" w:type="dxa"/>
            <w:vAlign w:val="center"/>
          </w:tcPr>
          <w:p w14:paraId="144EAFFC" w14:textId="338639BC" w:rsidR="0040573A" w:rsidRPr="00711529" w:rsidRDefault="00E8418C" w:rsidP="0040573A">
            <w:pPr>
              <w:jc w:val="right"/>
              <w:rPr>
                <w:sz w:val="24"/>
                <w:szCs w:val="24"/>
              </w:rPr>
            </w:pPr>
            <w:r>
              <w:rPr>
                <w:sz w:val="24"/>
                <w:szCs w:val="24"/>
              </w:rPr>
              <w:t>37,537.75</w:t>
            </w:r>
          </w:p>
        </w:tc>
        <w:tc>
          <w:tcPr>
            <w:tcW w:w="1760" w:type="dxa"/>
            <w:vAlign w:val="center"/>
          </w:tcPr>
          <w:p w14:paraId="29C21796" w14:textId="3FBDD898" w:rsidR="0040573A" w:rsidRPr="00260D27" w:rsidRDefault="0040573A" w:rsidP="0040573A">
            <w:pPr>
              <w:ind w:hanging="108"/>
              <w:jc w:val="right"/>
              <w:rPr>
                <w:sz w:val="24"/>
                <w:szCs w:val="24"/>
              </w:rPr>
            </w:pPr>
            <w:r w:rsidRPr="00711529">
              <w:rPr>
                <w:sz w:val="24"/>
                <w:szCs w:val="24"/>
              </w:rPr>
              <w:t>34,537.75</w:t>
            </w:r>
          </w:p>
        </w:tc>
        <w:tc>
          <w:tcPr>
            <w:tcW w:w="1760" w:type="dxa"/>
            <w:vAlign w:val="center"/>
          </w:tcPr>
          <w:p w14:paraId="160FA272" w14:textId="712B0BCB" w:rsidR="0040573A" w:rsidRPr="00E3525A" w:rsidRDefault="0040573A" w:rsidP="0040573A">
            <w:pPr>
              <w:jc w:val="right"/>
              <w:rPr>
                <w:sz w:val="24"/>
                <w:szCs w:val="24"/>
              </w:rPr>
            </w:pPr>
            <w:r w:rsidRPr="00711529">
              <w:rPr>
                <w:sz w:val="24"/>
                <w:szCs w:val="24"/>
              </w:rPr>
              <w:t>0.00</w:t>
            </w:r>
          </w:p>
        </w:tc>
        <w:tc>
          <w:tcPr>
            <w:tcW w:w="1472" w:type="dxa"/>
            <w:vAlign w:val="center"/>
          </w:tcPr>
          <w:p w14:paraId="70D7B7CB" w14:textId="1B705D04" w:rsidR="0040573A" w:rsidRPr="00260D27" w:rsidRDefault="0040573A" w:rsidP="0040573A">
            <w:pPr>
              <w:jc w:val="right"/>
              <w:rPr>
                <w:sz w:val="24"/>
                <w:szCs w:val="24"/>
              </w:rPr>
            </w:pPr>
            <w:r w:rsidRPr="00711529">
              <w:rPr>
                <w:sz w:val="24"/>
                <w:szCs w:val="24"/>
              </w:rPr>
              <w:t>34,537.75</w:t>
            </w:r>
          </w:p>
        </w:tc>
      </w:tr>
      <w:tr w:rsidR="0040573A" w:rsidRPr="002F58A7" w14:paraId="59666CDD" w14:textId="77777777" w:rsidTr="00E3525A">
        <w:tc>
          <w:tcPr>
            <w:tcW w:w="900" w:type="dxa"/>
            <w:vMerge/>
            <w:vAlign w:val="center"/>
          </w:tcPr>
          <w:p w14:paraId="4D3F2D75" w14:textId="77777777" w:rsidR="0040573A" w:rsidRPr="00CB3C89" w:rsidRDefault="0040573A" w:rsidP="0040573A">
            <w:pPr>
              <w:jc w:val="center"/>
            </w:pPr>
          </w:p>
        </w:tc>
        <w:tc>
          <w:tcPr>
            <w:tcW w:w="2970" w:type="dxa"/>
          </w:tcPr>
          <w:p w14:paraId="0BBFD280" w14:textId="77777777" w:rsidR="0040573A" w:rsidRPr="0087397F" w:rsidRDefault="0040573A" w:rsidP="0040573A">
            <w:pPr>
              <w:ind w:left="-36" w:right="-108"/>
              <w:rPr>
                <w:sz w:val="23"/>
                <w:szCs w:val="23"/>
              </w:rPr>
            </w:pPr>
            <w:r w:rsidRPr="0087397F">
              <w:rPr>
                <w:sz w:val="23"/>
                <w:szCs w:val="23"/>
              </w:rPr>
              <w:t>Forest Development Fund</w:t>
            </w:r>
          </w:p>
        </w:tc>
        <w:tc>
          <w:tcPr>
            <w:tcW w:w="1710" w:type="dxa"/>
            <w:vAlign w:val="center"/>
          </w:tcPr>
          <w:p w14:paraId="58FB28AD" w14:textId="1F8F87F8" w:rsidR="0040573A" w:rsidRPr="00711529" w:rsidRDefault="00C94011" w:rsidP="0040573A">
            <w:pPr>
              <w:jc w:val="right"/>
              <w:rPr>
                <w:sz w:val="24"/>
                <w:szCs w:val="24"/>
              </w:rPr>
            </w:pPr>
            <w:r>
              <w:rPr>
                <w:sz w:val="24"/>
                <w:szCs w:val="24"/>
              </w:rPr>
              <w:t>1,553.48</w:t>
            </w:r>
          </w:p>
        </w:tc>
        <w:tc>
          <w:tcPr>
            <w:tcW w:w="1456" w:type="dxa"/>
            <w:vAlign w:val="center"/>
          </w:tcPr>
          <w:p w14:paraId="36546D2F" w14:textId="67972D63" w:rsidR="0040573A" w:rsidRPr="00711529" w:rsidRDefault="00E8418C" w:rsidP="0040573A">
            <w:pPr>
              <w:jc w:val="right"/>
              <w:rPr>
                <w:sz w:val="24"/>
                <w:szCs w:val="24"/>
              </w:rPr>
            </w:pPr>
            <w:r>
              <w:rPr>
                <w:sz w:val="24"/>
                <w:szCs w:val="24"/>
              </w:rPr>
              <w:t>0.00</w:t>
            </w:r>
          </w:p>
        </w:tc>
        <w:tc>
          <w:tcPr>
            <w:tcW w:w="1760" w:type="dxa"/>
            <w:vAlign w:val="center"/>
          </w:tcPr>
          <w:p w14:paraId="5FED72F9" w14:textId="457262C6" w:rsidR="0040573A" w:rsidRPr="00711529" w:rsidRDefault="00E8418C" w:rsidP="0040573A">
            <w:pPr>
              <w:jc w:val="right"/>
              <w:rPr>
                <w:sz w:val="24"/>
                <w:szCs w:val="24"/>
              </w:rPr>
            </w:pPr>
            <w:r>
              <w:rPr>
                <w:sz w:val="24"/>
                <w:szCs w:val="24"/>
              </w:rPr>
              <w:t>1,553.48</w:t>
            </w:r>
          </w:p>
        </w:tc>
        <w:tc>
          <w:tcPr>
            <w:tcW w:w="1760" w:type="dxa"/>
            <w:vAlign w:val="center"/>
          </w:tcPr>
          <w:p w14:paraId="33609E90" w14:textId="40AD1614" w:rsidR="0040573A" w:rsidRPr="00E3525A" w:rsidRDefault="0040573A" w:rsidP="0040573A">
            <w:pPr>
              <w:jc w:val="right"/>
              <w:rPr>
                <w:sz w:val="24"/>
                <w:szCs w:val="24"/>
              </w:rPr>
            </w:pPr>
            <w:r w:rsidRPr="00711529">
              <w:rPr>
                <w:sz w:val="24"/>
                <w:szCs w:val="24"/>
              </w:rPr>
              <w:t>1,553.23</w:t>
            </w:r>
          </w:p>
        </w:tc>
        <w:tc>
          <w:tcPr>
            <w:tcW w:w="1760" w:type="dxa"/>
            <w:vAlign w:val="center"/>
          </w:tcPr>
          <w:p w14:paraId="1CAFC791" w14:textId="4B34DCE0" w:rsidR="0040573A" w:rsidRPr="00E3525A" w:rsidRDefault="0040573A" w:rsidP="0040573A">
            <w:pPr>
              <w:jc w:val="right"/>
              <w:rPr>
                <w:sz w:val="24"/>
                <w:szCs w:val="24"/>
              </w:rPr>
            </w:pPr>
            <w:r w:rsidRPr="00711529">
              <w:rPr>
                <w:sz w:val="24"/>
                <w:szCs w:val="24"/>
              </w:rPr>
              <w:t>0.00</w:t>
            </w:r>
          </w:p>
        </w:tc>
        <w:tc>
          <w:tcPr>
            <w:tcW w:w="1472" w:type="dxa"/>
            <w:vAlign w:val="center"/>
          </w:tcPr>
          <w:p w14:paraId="1E87C392" w14:textId="460A4E86" w:rsidR="0040573A" w:rsidRPr="00E3525A" w:rsidRDefault="0040573A" w:rsidP="0040573A">
            <w:pPr>
              <w:jc w:val="right"/>
              <w:rPr>
                <w:sz w:val="24"/>
                <w:szCs w:val="24"/>
              </w:rPr>
            </w:pPr>
            <w:r w:rsidRPr="00711529">
              <w:rPr>
                <w:sz w:val="24"/>
                <w:szCs w:val="24"/>
              </w:rPr>
              <w:t>1,553.23</w:t>
            </w:r>
          </w:p>
        </w:tc>
      </w:tr>
      <w:tr w:rsidR="0040573A" w:rsidRPr="002F58A7" w14:paraId="501794C3" w14:textId="77777777" w:rsidTr="00E3525A">
        <w:tc>
          <w:tcPr>
            <w:tcW w:w="900" w:type="dxa"/>
            <w:vMerge/>
            <w:vAlign w:val="center"/>
          </w:tcPr>
          <w:p w14:paraId="496B364C" w14:textId="77777777" w:rsidR="0040573A" w:rsidRPr="00CB3C89" w:rsidRDefault="0040573A" w:rsidP="0040573A">
            <w:pPr>
              <w:jc w:val="center"/>
            </w:pPr>
          </w:p>
        </w:tc>
        <w:tc>
          <w:tcPr>
            <w:tcW w:w="2970" w:type="dxa"/>
          </w:tcPr>
          <w:p w14:paraId="310EDD8C" w14:textId="77777777" w:rsidR="0040573A" w:rsidRPr="0087397F" w:rsidRDefault="0040573A" w:rsidP="0040573A">
            <w:pPr>
              <w:ind w:left="-36" w:right="-108"/>
              <w:rPr>
                <w:sz w:val="23"/>
                <w:szCs w:val="23"/>
              </w:rPr>
            </w:pPr>
            <w:r w:rsidRPr="0087397F">
              <w:rPr>
                <w:sz w:val="23"/>
                <w:szCs w:val="23"/>
              </w:rPr>
              <w:t>Chhattisgarh State Pension Fund</w:t>
            </w:r>
          </w:p>
        </w:tc>
        <w:tc>
          <w:tcPr>
            <w:tcW w:w="1710" w:type="dxa"/>
            <w:vAlign w:val="center"/>
          </w:tcPr>
          <w:p w14:paraId="225618D5" w14:textId="417DDD86" w:rsidR="0040573A" w:rsidRPr="00711529" w:rsidRDefault="00E92549" w:rsidP="0040573A">
            <w:pPr>
              <w:ind w:hanging="108"/>
              <w:jc w:val="right"/>
              <w:rPr>
                <w:sz w:val="24"/>
                <w:szCs w:val="24"/>
              </w:rPr>
            </w:pPr>
            <w:r>
              <w:rPr>
                <w:sz w:val="24"/>
                <w:szCs w:val="24"/>
              </w:rPr>
              <w:t>46,965.69</w:t>
            </w:r>
          </w:p>
        </w:tc>
        <w:tc>
          <w:tcPr>
            <w:tcW w:w="1456" w:type="dxa"/>
            <w:vAlign w:val="center"/>
          </w:tcPr>
          <w:p w14:paraId="5C03561B" w14:textId="7F718810" w:rsidR="00E92549" w:rsidRPr="00711529" w:rsidRDefault="00E92549" w:rsidP="00E92549">
            <w:pPr>
              <w:jc w:val="right"/>
              <w:rPr>
                <w:sz w:val="24"/>
                <w:szCs w:val="24"/>
              </w:rPr>
            </w:pPr>
            <w:r>
              <w:rPr>
                <w:sz w:val="24"/>
                <w:szCs w:val="24"/>
              </w:rPr>
              <w:t>26,742.61</w:t>
            </w:r>
          </w:p>
        </w:tc>
        <w:tc>
          <w:tcPr>
            <w:tcW w:w="1760" w:type="dxa"/>
            <w:vAlign w:val="center"/>
          </w:tcPr>
          <w:p w14:paraId="070B2287" w14:textId="4B7E6EA2" w:rsidR="0040573A" w:rsidRPr="00711529" w:rsidRDefault="00E92549" w:rsidP="0040573A">
            <w:pPr>
              <w:jc w:val="right"/>
              <w:rPr>
                <w:sz w:val="24"/>
                <w:szCs w:val="24"/>
              </w:rPr>
            </w:pPr>
            <w:r>
              <w:rPr>
                <w:sz w:val="24"/>
                <w:szCs w:val="24"/>
              </w:rPr>
              <w:t>73,708.30</w:t>
            </w:r>
          </w:p>
        </w:tc>
        <w:tc>
          <w:tcPr>
            <w:tcW w:w="1760" w:type="dxa"/>
            <w:vAlign w:val="center"/>
          </w:tcPr>
          <w:p w14:paraId="51384AEA" w14:textId="147339A8" w:rsidR="0040573A" w:rsidRPr="00E3525A" w:rsidRDefault="0040573A" w:rsidP="0040573A">
            <w:pPr>
              <w:ind w:hanging="108"/>
              <w:jc w:val="right"/>
              <w:rPr>
                <w:sz w:val="24"/>
                <w:szCs w:val="24"/>
              </w:rPr>
            </w:pPr>
            <w:r w:rsidRPr="00711529">
              <w:rPr>
                <w:sz w:val="24"/>
                <w:szCs w:val="24"/>
              </w:rPr>
              <w:t>45,604.54</w:t>
            </w:r>
          </w:p>
        </w:tc>
        <w:tc>
          <w:tcPr>
            <w:tcW w:w="1760" w:type="dxa"/>
            <w:vAlign w:val="center"/>
          </w:tcPr>
          <w:p w14:paraId="779EE3D9" w14:textId="2377A6BE" w:rsidR="0040573A" w:rsidRPr="00E3525A" w:rsidRDefault="0040573A" w:rsidP="0040573A">
            <w:pPr>
              <w:jc w:val="right"/>
              <w:rPr>
                <w:sz w:val="24"/>
                <w:szCs w:val="24"/>
              </w:rPr>
            </w:pPr>
            <w:r w:rsidRPr="00711529">
              <w:rPr>
                <w:sz w:val="24"/>
                <w:szCs w:val="24"/>
              </w:rPr>
              <w:t>0.00</w:t>
            </w:r>
          </w:p>
        </w:tc>
        <w:tc>
          <w:tcPr>
            <w:tcW w:w="1472" w:type="dxa"/>
            <w:vAlign w:val="center"/>
          </w:tcPr>
          <w:p w14:paraId="2597EACE" w14:textId="40449027" w:rsidR="0040573A" w:rsidRPr="00E3525A" w:rsidRDefault="0040573A" w:rsidP="0040573A">
            <w:pPr>
              <w:jc w:val="right"/>
              <w:rPr>
                <w:sz w:val="24"/>
                <w:szCs w:val="24"/>
              </w:rPr>
            </w:pPr>
            <w:r w:rsidRPr="00711529">
              <w:rPr>
                <w:sz w:val="24"/>
                <w:szCs w:val="24"/>
              </w:rPr>
              <w:t>45,604.54</w:t>
            </w:r>
          </w:p>
        </w:tc>
      </w:tr>
      <w:tr w:rsidR="0040573A" w:rsidRPr="002F58A7" w14:paraId="1D14907B" w14:textId="77777777" w:rsidTr="00E3525A">
        <w:tc>
          <w:tcPr>
            <w:tcW w:w="900" w:type="dxa"/>
            <w:vMerge/>
            <w:vAlign w:val="center"/>
          </w:tcPr>
          <w:p w14:paraId="33B2D1F6" w14:textId="77777777" w:rsidR="0040573A" w:rsidRPr="00CB3C89" w:rsidRDefault="0040573A" w:rsidP="0040573A">
            <w:pPr>
              <w:jc w:val="center"/>
            </w:pPr>
          </w:p>
        </w:tc>
        <w:tc>
          <w:tcPr>
            <w:tcW w:w="2970" w:type="dxa"/>
          </w:tcPr>
          <w:p w14:paraId="6E2D8B07" w14:textId="77777777" w:rsidR="0040573A" w:rsidRPr="0087397F" w:rsidRDefault="0040573A" w:rsidP="0040573A">
            <w:pPr>
              <w:ind w:left="-36"/>
              <w:rPr>
                <w:sz w:val="23"/>
                <w:szCs w:val="23"/>
              </w:rPr>
            </w:pPr>
            <w:r w:rsidRPr="0087397F">
              <w:rPr>
                <w:sz w:val="23"/>
                <w:szCs w:val="23"/>
              </w:rPr>
              <w:t>Chhattisgarh State Mineral Development Fund</w:t>
            </w:r>
          </w:p>
        </w:tc>
        <w:tc>
          <w:tcPr>
            <w:tcW w:w="1710" w:type="dxa"/>
            <w:vAlign w:val="center"/>
          </w:tcPr>
          <w:p w14:paraId="643B8261" w14:textId="293F4A27" w:rsidR="0040573A" w:rsidRPr="00711529" w:rsidRDefault="0019340F" w:rsidP="0040573A">
            <w:pPr>
              <w:ind w:hanging="108"/>
              <w:jc w:val="right"/>
              <w:rPr>
                <w:sz w:val="24"/>
                <w:szCs w:val="24"/>
              </w:rPr>
            </w:pPr>
            <w:r>
              <w:rPr>
                <w:sz w:val="24"/>
                <w:szCs w:val="24"/>
              </w:rPr>
              <w:t>74</w:t>
            </w:r>
            <w:r w:rsidR="00453296">
              <w:rPr>
                <w:sz w:val="24"/>
                <w:szCs w:val="24"/>
              </w:rPr>
              <w:t>,</w:t>
            </w:r>
            <w:r>
              <w:rPr>
                <w:sz w:val="24"/>
                <w:szCs w:val="24"/>
              </w:rPr>
              <w:t>817.77</w:t>
            </w:r>
          </w:p>
        </w:tc>
        <w:tc>
          <w:tcPr>
            <w:tcW w:w="1456" w:type="dxa"/>
            <w:vAlign w:val="center"/>
          </w:tcPr>
          <w:p w14:paraId="5A05A05F" w14:textId="4F7FF79B" w:rsidR="0040573A" w:rsidRPr="00711529" w:rsidRDefault="005632BB" w:rsidP="0040573A">
            <w:pPr>
              <w:jc w:val="right"/>
              <w:rPr>
                <w:sz w:val="24"/>
                <w:szCs w:val="24"/>
              </w:rPr>
            </w:pPr>
            <w:r>
              <w:rPr>
                <w:sz w:val="24"/>
                <w:szCs w:val="24"/>
              </w:rPr>
              <w:t>30,071.45</w:t>
            </w:r>
          </w:p>
        </w:tc>
        <w:tc>
          <w:tcPr>
            <w:tcW w:w="1760" w:type="dxa"/>
            <w:vAlign w:val="center"/>
          </w:tcPr>
          <w:p w14:paraId="24E65440" w14:textId="7783BF0F" w:rsidR="0040573A" w:rsidRPr="00711529" w:rsidRDefault="0019340F" w:rsidP="0040573A">
            <w:pPr>
              <w:jc w:val="right"/>
              <w:rPr>
                <w:sz w:val="24"/>
                <w:szCs w:val="24"/>
              </w:rPr>
            </w:pPr>
            <w:r>
              <w:rPr>
                <w:sz w:val="24"/>
                <w:szCs w:val="24"/>
              </w:rPr>
              <w:t>1,04,889.22</w:t>
            </w:r>
          </w:p>
        </w:tc>
        <w:tc>
          <w:tcPr>
            <w:tcW w:w="1760" w:type="dxa"/>
            <w:vAlign w:val="center"/>
          </w:tcPr>
          <w:p w14:paraId="333AD8C4" w14:textId="215B0CCD" w:rsidR="0040573A" w:rsidRPr="00E3525A" w:rsidRDefault="0040573A" w:rsidP="0040573A">
            <w:pPr>
              <w:ind w:hanging="108"/>
              <w:jc w:val="right"/>
              <w:rPr>
                <w:sz w:val="24"/>
                <w:szCs w:val="24"/>
              </w:rPr>
            </w:pPr>
            <w:r w:rsidRPr="00711529">
              <w:rPr>
                <w:sz w:val="24"/>
                <w:szCs w:val="24"/>
              </w:rPr>
              <w:t>60,747.70</w:t>
            </w:r>
          </w:p>
        </w:tc>
        <w:tc>
          <w:tcPr>
            <w:tcW w:w="1760" w:type="dxa"/>
            <w:vAlign w:val="center"/>
          </w:tcPr>
          <w:p w14:paraId="739AB5E9" w14:textId="3D06C5C7" w:rsidR="0040573A" w:rsidRPr="00E3525A" w:rsidRDefault="0040573A" w:rsidP="0040573A">
            <w:pPr>
              <w:jc w:val="right"/>
              <w:rPr>
                <w:sz w:val="24"/>
                <w:szCs w:val="24"/>
              </w:rPr>
            </w:pPr>
            <w:r w:rsidRPr="00711529">
              <w:rPr>
                <w:sz w:val="24"/>
                <w:szCs w:val="24"/>
              </w:rPr>
              <w:t>27,571.45</w:t>
            </w:r>
          </w:p>
        </w:tc>
        <w:tc>
          <w:tcPr>
            <w:tcW w:w="1472" w:type="dxa"/>
            <w:vAlign w:val="center"/>
          </w:tcPr>
          <w:p w14:paraId="11419C44" w14:textId="47DE2AB3" w:rsidR="0040573A" w:rsidRPr="00E3525A" w:rsidRDefault="0040573A" w:rsidP="0040573A">
            <w:pPr>
              <w:jc w:val="right"/>
              <w:rPr>
                <w:sz w:val="24"/>
                <w:szCs w:val="24"/>
              </w:rPr>
            </w:pPr>
            <w:r w:rsidRPr="00711529">
              <w:rPr>
                <w:sz w:val="24"/>
                <w:szCs w:val="24"/>
              </w:rPr>
              <w:t>88,319.15</w:t>
            </w:r>
          </w:p>
        </w:tc>
      </w:tr>
      <w:tr w:rsidR="0040573A" w:rsidRPr="002F58A7" w14:paraId="2D316B4A" w14:textId="77777777" w:rsidTr="00E3525A">
        <w:tc>
          <w:tcPr>
            <w:tcW w:w="900" w:type="dxa"/>
            <w:vMerge/>
            <w:vAlign w:val="center"/>
          </w:tcPr>
          <w:p w14:paraId="38F785DE" w14:textId="77777777" w:rsidR="0040573A" w:rsidRPr="00CB3C89" w:rsidRDefault="0040573A" w:rsidP="0040573A">
            <w:pPr>
              <w:jc w:val="center"/>
            </w:pPr>
          </w:p>
        </w:tc>
        <w:tc>
          <w:tcPr>
            <w:tcW w:w="2970" w:type="dxa"/>
          </w:tcPr>
          <w:p w14:paraId="0AD75E8F" w14:textId="77777777" w:rsidR="0040573A" w:rsidRPr="00EE3FD0" w:rsidRDefault="0040573A" w:rsidP="0040573A">
            <w:pPr>
              <w:ind w:left="-36" w:right="-108"/>
              <w:rPr>
                <w:iCs/>
                <w:sz w:val="23"/>
                <w:szCs w:val="23"/>
              </w:rPr>
            </w:pPr>
            <w:r w:rsidRPr="00EE3FD0">
              <w:rPr>
                <w:iCs/>
                <w:sz w:val="23"/>
                <w:szCs w:val="23"/>
              </w:rPr>
              <w:t xml:space="preserve">Infrastructure Development Fund </w:t>
            </w:r>
          </w:p>
        </w:tc>
        <w:tc>
          <w:tcPr>
            <w:tcW w:w="1710" w:type="dxa"/>
            <w:vAlign w:val="center"/>
          </w:tcPr>
          <w:p w14:paraId="03533D50" w14:textId="18E15B57" w:rsidR="0040573A" w:rsidRPr="00711529" w:rsidRDefault="00AE28E7" w:rsidP="00BF0EE4">
            <w:pPr>
              <w:tabs>
                <w:tab w:val="left" w:pos="859"/>
              </w:tabs>
              <w:ind w:right="-18" w:hanging="108"/>
              <w:jc w:val="right"/>
              <w:rPr>
                <w:sz w:val="24"/>
                <w:szCs w:val="24"/>
              </w:rPr>
            </w:pPr>
            <w:r>
              <w:rPr>
                <w:sz w:val="24"/>
                <w:szCs w:val="24"/>
              </w:rPr>
              <w:t>12,935.</w:t>
            </w:r>
            <w:r w:rsidR="00BF0EE4">
              <w:rPr>
                <w:sz w:val="24"/>
                <w:szCs w:val="24"/>
              </w:rPr>
              <w:t>42</w:t>
            </w:r>
          </w:p>
        </w:tc>
        <w:tc>
          <w:tcPr>
            <w:tcW w:w="1456" w:type="dxa"/>
            <w:vAlign w:val="center"/>
          </w:tcPr>
          <w:p w14:paraId="2B63E3BB" w14:textId="6CF9F29B" w:rsidR="0040573A" w:rsidRPr="00C94011" w:rsidRDefault="00C94011" w:rsidP="0040573A">
            <w:pPr>
              <w:jc w:val="right"/>
              <w:rPr>
                <w:sz w:val="24"/>
                <w:szCs w:val="24"/>
              </w:rPr>
            </w:pPr>
            <w:r w:rsidRPr="00C94011">
              <w:rPr>
                <w:sz w:val="24"/>
                <w:szCs w:val="24"/>
              </w:rPr>
              <w:t>0.00</w:t>
            </w:r>
          </w:p>
        </w:tc>
        <w:tc>
          <w:tcPr>
            <w:tcW w:w="1760" w:type="dxa"/>
            <w:vAlign w:val="center"/>
          </w:tcPr>
          <w:p w14:paraId="32244338" w14:textId="6043685A" w:rsidR="0040573A" w:rsidRPr="00711529" w:rsidRDefault="00AE28E7" w:rsidP="0040573A">
            <w:pPr>
              <w:jc w:val="right"/>
              <w:rPr>
                <w:sz w:val="24"/>
                <w:szCs w:val="24"/>
              </w:rPr>
            </w:pPr>
            <w:r>
              <w:rPr>
                <w:sz w:val="24"/>
                <w:szCs w:val="24"/>
              </w:rPr>
              <w:t>12,935.</w:t>
            </w:r>
            <w:r w:rsidR="00EF645A">
              <w:rPr>
                <w:sz w:val="24"/>
                <w:szCs w:val="24"/>
              </w:rPr>
              <w:t>42</w:t>
            </w:r>
          </w:p>
        </w:tc>
        <w:tc>
          <w:tcPr>
            <w:tcW w:w="1760" w:type="dxa"/>
            <w:vAlign w:val="center"/>
          </w:tcPr>
          <w:p w14:paraId="3433945C" w14:textId="3118F2D7" w:rsidR="0040573A" w:rsidRPr="00E3525A" w:rsidRDefault="0040573A" w:rsidP="0040573A">
            <w:pPr>
              <w:tabs>
                <w:tab w:val="left" w:pos="859"/>
              </w:tabs>
              <w:ind w:right="-18" w:hanging="108"/>
              <w:jc w:val="right"/>
              <w:rPr>
                <w:sz w:val="24"/>
                <w:szCs w:val="24"/>
              </w:rPr>
            </w:pPr>
            <w:r w:rsidRPr="00711529">
              <w:rPr>
                <w:sz w:val="24"/>
                <w:szCs w:val="24"/>
              </w:rPr>
              <w:t>4,778.54</w:t>
            </w:r>
          </w:p>
        </w:tc>
        <w:tc>
          <w:tcPr>
            <w:tcW w:w="1760" w:type="dxa"/>
            <w:vAlign w:val="center"/>
          </w:tcPr>
          <w:p w14:paraId="39CF5F2B" w14:textId="2528E578" w:rsidR="0040573A" w:rsidRPr="00E3525A" w:rsidRDefault="0040573A" w:rsidP="0040573A">
            <w:pPr>
              <w:jc w:val="right"/>
              <w:rPr>
                <w:sz w:val="24"/>
                <w:szCs w:val="24"/>
              </w:rPr>
            </w:pPr>
            <w:r w:rsidRPr="00711529">
              <w:rPr>
                <w:sz w:val="24"/>
                <w:szCs w:val="24"/>
              </w:rPr>
              <w:t>0.00</w:t>
            </w:r>
          </w:p>
        </w:tc>
        <w:tc>
          <w:tcPr>
            <w:tcW w:w="1472" w:type="dxa"/>
            <w:vAlign w:val="center"/>
          </w:tcPr>
          <w:p w14:paraId="6382D4FA" w14:textId="2CF7EB63" w:rsidR="0040573A" w:rsidRPr="00377261" w:rsidRDefault="0040573A" w:rsidP="0040573A">
            <w:pPr>
              <w:jc w:val="right"/>
              <w:rPr>
                <w:sz w:val="24"/>
                <w:szCs w:val="24"/>
              </w:rPr>
            </w:pPr>
            <w:r w:rsidRPr="00711529">
              <w:rPr>
                <w:sz w:val="24"/>
                <w:szCs w:val="24"/>
              </w:rPr>
              <w:t>4,778.54</w:t>
            </w:r>
          </w:p>
        </w:tc>
      </w:tr>
      <w:tr w:rsidR="0040573A" w:rsidRPr="002F58A7" w14:paraId="19C73AC6" w14:textId="77777777" w:rsidTr="00E3525A">
        <w:tc>
          <w:tcPr>
            <w:tcW w:w="900" w:type="dxa"/>
            <w:vMerge/>
            <w:vAlign w:val="center"/>
          </w:tcPr>
          <w:p w14:paraId="5BEDC202" w14:textId="77777777" w:rsidR="0040573A" w:rsidRPr="00CB3C89" w:rsidRDefault="0040573A" w:rsidP="0040573A">
            <w:pPr>
              <w:jc w:val="center"/>
            </w:pPr>
          </w:p>
        </w:tc>
        <w:tc>
          <w:tcPr>
            <w:tcW w:w="2970" w:type="dxa"/>
          </w:tcPr>
          <w:p w14:paraId="4B38B58C" w14:textId="77777777" w:rsidR="0040573A" w:rsidRPr="00EE3FD0" w:rsidRDefault="0040573A" w:rsidP="0040573A">
            <w:pPr>
              <w:ind w:left="-36"/>
              <w:rPr>
                <w:iCs/>
                <w:sz w:val="23"/>
                <w:szCs w:val="23"/>
              </w:rPr>
            </w:pPr>
            <w:r w:rsidRPr="00EE3FD0">
              <w:rPr>
                <w:iCs/>
                <w:sz w:val="23"/>
                <w:szCs w:val="23"/>
              </w:rPr>
              <w:t>Environment Fund</w:t>
            </w:r>
          </w:p>
        </w:tc>
        <w:tc>
          <w:tcPr>
            <w:tcW w:w="1710" w:type="dxa"/>
            <w:vAlign w:val="center"/>
          </w:tcPr>
          <w:p w14:paraId="59998823" w14:textId="2852AC89" w:rsidR="0040573A" w:rsidRPr="00711529" w:rsidRDefault="00C94011" w:rsidP="0040573A">
            <w:pPr>
              <w:ind w:right="-18" w:hanging="108"/>
              <w:jc w:val="right"/>
              <w:rPr>
                <w:sz w:val="24"/>
                <w:szCs w:val="24"/>
              </w:rPr>
            </w:pPr>
            <w:r>
              <w:rPr>
                <w:sz w:val="24"/>
                <w:szCs w:val="24"/>
              </w:rPr>
              <w:t>28,987.93</w:t>
            </w:r>
          </w:p>
        </w:tc>
        <w:tc>
          <w:tcPr>
            <w:tcW w:w="1456" w:type="dxa"/>
            <w:vAlign w:val="center"/>
          </w:tcPr>
          <w:p w14:paraId="72087D1B" w14:textId="38DC252E" w:rsidR="0040573A" w:rsidRPr="00711529" w:rsidRDefault="00C94011" w:rsidP="0040573A">
            <w:pPr>
              <w:jc w:val="right"/>
              <w:rPr>
                <w:sz w:val="24"/>
                <w:szCs w:val="24"/>
              </w:rPr>
            </w:pPr>
            <w:r>
              <w:rPr>
                <w:sz w:val="24"/>
                <w:szCs w:val="24"/>
              </w:rPr>
              <w:t>0.00</w:t>
            </w:r>
          </w:p>
        </w:tc>
        <w:tc>
          <w:tcPr>
            <w:tcW w:w="1760" w:type="dxa"/>
            <w:vAlign w:val="center"/>
          </w:tcPr>
          <w:p w14:paraId="4AB45F35" w14:textId="27C0BE3A" w:rsidR="0040573A" w:rsidRPr="00711529" w:rsidRDefault="00C94011" w:rsidP="0040573A">
            <w:pPr>
              <w:jc w:val="right"/>
              <w:rPr>
                <w:sz w:val="24"/>
                <w:szCs w:val="24"/>
              </w:rPr>
            </w:pPr>
            <w:r>
              <w:rPr>
                <w:sz w:val="24"/>
                <w:szCs w:val="24"/>
              </w:rPr>
              <w:t>28,</w:t>
            </w:r>
            <w:r w:rsidR="00EF645A">
              <w:rPr>
                <w:sz w:val="24"/>
                <w:szCs w:val="24"/>
              </w:rPr>
              <w:t>9</w:t>
            </w:r>
            <w:r>
              <w:rPr>
                <w:sz w:val="24"/>
                <w:szCs w:val="24"/>
              </w:rPr>
              <w:t>87.93</w:t>
            </w:r>
          </w:p>
        </w:tc>
        <w:tc>
          <w:tcPr>
            <w:tcW w:w="1760" w:type="dxa"/>
            <w:vAlign w:val="center"/>
          </w:tcPr>
          <w:p w14:paraId="04B54B66" w14:textId="3E0DF0AF" w:rsidR="0040573A" w:rsidRPr="00E3525A" w:rsidRDefault="0040573A" w:rsidP="0040573A">
            <w:pPr>
              <w:ind w:right="-18" w:hanging="108"/>
              <w:jc w:val="right"/>
              <w:rPr>
                <w:sz w:val="24"/>
                <w:szCs w:val="24"/>
              </w:rPr>
            </w:pPr>
            <w:r w:rsidRPr="00711529">
              <w:rPr>
                <w:sz w:val="24"/>
                <w:szCs w:val="24"/>
              </w:rPr>
              <w:t>22,373.14</w:t>
            </w:r>
          </w:p>
        </w:tc>
        <w:tc>
          <w:tcPr>
            <w:tcW w:w="1760" w:type="dxa"/>
            <w:vAlign w:val="center"/>
          </w:tcPr>
          <w:p w14:paraId="3A1A450C" w14:textId="37D73A7F" w:rsidR="0040573A" w:rsidRPr="00E3525A" w:rsidRDefault="0040573A" w:rsidP="0040573A">
            <w:pPr>
              <w:jc w:val="right"/>
              <w:rPr>
                <w:sz w:val="24"/>
                <w:szCs w:val="24"/>
              </w:rPr>
            </w:pPr>
            <w:r w:rsidRPr="00711529">
              <w:rPr>
                <w:sz w:val="24"/>
                <w:szCs w:val="24"/>
              </w:rPr>
              <w:t>0.00</w:t>
            </w:r>
          </w:p>
        </w:tc>
        <w:tc>
          <w:tcPr>
            <w:tcW w:w="1472" w:type="dxa"/>
            <w:vAlign w:val="center"/>
          </w:tcPr>
          <w:p w14:paraId="1CD7B1A8" w14:textId="56EBFA91" w:rsidR="0040573A" w:rsidRPr="00377261" w:rsidRDefault="0040573A" w:rsidP="0040573A">
            <w:pPr>
              <w:jc w:val="right"/>
              <w:rPr>
                <w:sz w:val="24"/>
                <w:szCs w:val="24"/>
              </w:rPr>
            </w:pPr>
            <w:r w:rsidRPr="00711529">
              <w:rPr>
                <w:sz w:val="24"/>
                <w:szCs w:val="24"/>
              </w:rPr>
              <w:t>22,373.14</w:t>
            </w:r>
          </w:p>
        </w:tc>
      </w:tr>
      <w:tr w:rsidR="0040573A" w:rsidRPr="002F58A7" w14:paraId="36FFF115" w14:textId="77777777" w:rsidTr="00E3525A">
        <w:tc>
          <w:tcPr>
            <w:tcW w:w="900" w:type="dxa"/>
            <w:vMerge/>
          </w:tcPr>
          <w:p w14:paraId="0B266F03" w14:textId="77777777" w:rsidR="0040573A" w:rsidRPr="00E3525A" w:rsidRDefault="0040573A" w:rsidP="0040573A">
            <w:pPr>
              <w:spacing w:before="20" w:after="10"/>
              <w:jc w:val="center"/>
              <w:rPr>
                <w:b/>
              </w:rPr>
            </w:pPr>
          </w:p>
        </w:tc>
        <w:tc>
          <w:tcPr>
            <w:tcW w:w="2970" w:type="dxa"/>
          </w:tcPr>
          <w:p w14:paraId="5C7D7897" w14:textId="77777777" w:rsidR="0040573A" w:rsidRPr="00733EBF" w:rsidRDefault="0040573A" w:rsidP="0040573A">
            <w:pPr>
              <w:spacing w:before="20" w:after="20"/>
              <w:rPr>
                <w:bCs/>
              </w:rPr>
            </w:pPr>
            <w:r w:rsidRPr="00733EBF">
              <w:rPr>
                <w:bCs/>
              </w:rPr>
              <w:t>Dividend on Government Contribution</w:t>
            </w:r>
          </w:p>
        </w:tc>
        <w:tc>
          <w:tcPr>
            <w:tcW w:w="1710" w:type="dxa"/>
            <w:vAlign w:val="center"/>
          </w:tcPr>
          <w:p w14:paraId="54882307" w14:textId="7E674B68" w:rsidR="0040573A" w:rsidRPr="00711529" w:rsidRDefault="00E8418C" w:rsidP="0040573A">
            <w:pPr>
              <w:spacing w:before="20" w:after="20"/>
              <w:ind w:right="-18" w:hanging="108"/>
              <w:jc w:val="right"/>
              <w:rPr>
                <w:bCs/>
                <w:sz w:val="24"/>
                <w:szCs w:val="24"/>
              </w:rPr>
            </w:pPr>
            <w:r>
              <w:rPr>
                <w:bCs/>
                <w:sz w:val="24"/>
                <w:szCs w:val="24"/>
              </w:rPr>
              <w:t>517.71</w:t>
            </w:r>
          </w:p>
        </w:tc>
        <w:tc>
          <w:tcPr>
            <w:tcW w:w="1456" w:type="dxa"/>
            <w:vAlign w:val="center"/>
          </w:tcPr>
          <w:p w14:paraId="05B4AC26" w14:textId="43F28A89" w:rsidR="0040573A" w:rsidRPr="00711529" w:rsidRDefault="00E8418C" w:rsidP="0040573A">
            <w:pPr>
              <w:spacing w:before="20" w:after="20"/>
              <w:jc w:val="right"/>
              <w:rPr>
                <w:bCs/>
                <w:sz w:val="24"/>
                <w:szCs w:val="24"/>
              </w:rPr>
            </w:pPr>
            <w:r>
              <w:rPr>
                <w:bCs/>
                <w:sz w:val="24"/>
                <w:szCs w:val="24"/>
              </w:rPr>
              <w:t>0.00</w:t>
            </w:r>
          </w:p>
        </w:tc>
        <w:tc>
          <w:tcPr>
            <w:tcW w:w="1760" w:type="dxa"/>
            <w:vAlign w:val="center"/>
          </w:tcPr>
          <w:p w14:paraId="7F3CD0CB" w14:textId="16AF888D" w:rsidR="0040573A" w:rsidRPr="00711529" w:rsidRDefault="00E8418C" w:rsidP="0040573A">
            <w:pPr>
              <w:spacing w:before="20" w:after="20"/>
              <w:ind w:hanging="108"/>
              <w:jc w:val="right"/>
              <w:rPr>
                <w:bCs/>
                <w:sz w:val="24"/>
                <w:szCs w:val="24"/>
              </w:rPr>
            </w:pPr>
            <w:r>
              <w:rPr>
                <w:bCs/>
                <w:sz w:val="24"/>
                <w:szCs w:val="24"/>
              </w:rPr>
              <w:t>517.71</w:t>
            </w:r>
          </w:p>
        </w:tc>
        <w:tc>
          <w:tcPr>
            <w:tcW w:w="1760" w:type="dxa"/>
            <w:vAlign w:val="center"/>
          </w:tcPr>
          <w:p w14:paraId="5B22F547" w14:textId="35F8841D" w:rsidR="0040573A" w:rsidRPr="00733EBF" w:rsidRDefault="0040573A" w:rsidP="0040573A">
            <w:pPr>
              <w:spacing w:before="20" w:after="20"/>
              <w:ind w:right="-18" w:hanging="108"/>
              <w:jc w:val="right"/>
              <w:rPr>
                <w:bCs/>
              </w:rPr>
            </w:pPr>
            <w:r w:rsidRPr="00711529">
              <w:rPr>
                <w:bCs/>
                <w:sz w:val="24"/>
                <w:szCs w:val="24"/>
              </w:rPr>
              <w:t>1.67</w:t>
            </w:r>
          </w:p>
        </w:tc>
        <w:tc>
          <w:tcPr>
            <w:tcW w:w="1760" w:type="dxa"/>
            <w:vAlign w:val="center"/>
          </w:tcPr>
          <w:p w14:paraId="6728969B" w14:textId="19F1148B" w:rsidR="0040573A" w:rsidRPr="00733EBF" w:rsidRDefault="0040573A" w:rsidP="0040573A">
            <w:pPr>
              <w:spacing w:before="20" w:after="20"/>
              <w:jc w:val="right"/>
              <w:rPr>
                <w:bCs/>
              </w:rPr>
            </w:pPr>
            <w:r w:rsidRPr="00711529">
              <w:rPr>
                <w:bCs/>
                <w:sz w:val="24"/>
                <w:szCs w:val="24"/>
              </w:rPr>
              <w:t>0.00</w:t>
            </w:r>
          </w:p>
        </w:tc>
        <w:tc>
          <w:tcPr>
            <w:tcW w:w="1472" w:type="dxa"/>
            <w:vAlign w:val="center"/>
          </w:tcPr>
          <w:p w14:paraId="1B26B524" w14:textId="50ADE153" w:rsidR="0040573A" w:rsidRPr="00733EBF" w:rsidRDefault="0040573A" w:rsidP="0040573A">
            <w:pPr>
              <w:spacing w:before="20" w:after="20"/>
              <w:ind w:hanging="108"/>
              <w:jc w:val="right"/>
              <w:rPr>
                <w:bCs/>
              </w:rPr>
            </w:pPr>
            <w:r w:rsidRPr="00711529">
              <w:rPr>
                <w:bCs/>
                <w:sz w:val="24"/>
                <w:szCs w:val="24"/>
              </w:rPr>
              <w:t>1.67</w:t>
            </w:r>
          </w:p>
        </w:tc>
      </w:tr>
      <w:tr w:rsidR="0040573A" w:rsidRPr="002F58A7" w14:paraId="0F6AAC4B" w14:textId="77777777" w:rsidTr="00E3525A">
        <w:tc>
          <w:tcPr>
            <w:tcW w:w="900" w:type="dxa"/>
          </w:tcPr>
          <w:p w14:paraId="13D085A7" w14:textId="77777777" w:rsidR="0040573A" w:rsidRPr="00E3525A" w:rsidRDefault="0040573A" w:rsidP="0040573A">
            <w:pPr>
              <w:spacing w:before="20" w:after="10"/>
              <w:jc w:val="center"/>
              <w:rPr>
                <w:b/>
                <w:sz w:val="24"/>
                <w:szCs w:val="24"/>
              </w:rPr>
            </w:pPr>
            <w:r w:rsidRPr="00E3525A">
              <w:rPr>
                <w:b/>
                <w:sz w:val="24"/>
                <w:szCs w:val="24"/>
              </w:rPr>
              <w:t>Total</w:t>
            </w:r>
          </w:p>
        </w:tc>
        <w:tc>
          <w:tcPr>
            <w:tcW w:w="2970" w:type="dxa"/>
          </w:tcPr>
          <w:p w14:paraId="41A41509" w14:textId="77777777" w:rsidR="0040573A" w:rsidRPr="00E3525A" w:rsidRDefault="0040573A" w:rsidP="0040573A">
            <w:pPr>
              <w:spacing w:before="20" w:after="20"/>
              <w:jc w:val="center"/>
              <w:rPr>
                <w:b/>
                <w:sz w:val="24"/>
                <w:szCs w:val="24"/>
              </w:rPr>
            </w:pPr>
            <w:r w:rsidRPr="00E3525A">
              <w:rPr>
                <w:b/>
                <w:sz w:val="24"/>
                <w:szCs w:val="24"/>
              </w:rPr>
              <w:t>200</w:t>
            </w:r>
          </w:p>
        </w:tc>
        <w:tc>
          <w:tcPr>
            <w:tcW w:w="1710" w:type="dxa"/>
            <w:vAlign w:val="center"/>
          </w:tcPr>
          <w:p w14:paraId="4EC7CB0B" w14:textId="2F73F52E" w:rsidR="0040573A" w:rsidRPr="00711529" w:rsidRDefault="00B26412" w:rsidP="0040573A">
            <w:pPr>
              <w:spacing w:before="20" w:after="20"/>
              <w:ind w:right="-18" w:hanging="108"/>
              <w:jc w:val="right"/>
              <w:rPr>
                <w:b/>
                <w:sz w:val="24"/>
                <w:szCs w:val="24"/>
              </w:rPr>
            </w:pPr>
            <w:r>
              <w:rPr>
                <w:b/>
                <w:sz w:val="24"/>
                <w:szCs w:val="24"/>
              </w:rPr>
              <w:t>2,21,516.89</w:t>
            </w:r>
          </w:p>
        </w:tc>
        <w:tc>
          <w:tcPr>
            <w:tcW w:w="1456" w:type="dxa"/>
            <w:vAlign w:val="center"/>
          </w:tcPr>
          <w:p w14:paraId="61C5377E" w14:textId="2324F7BA" w:rsidR="0040573A" w:rsidRPr="00711529" w:rsidRDefault="00B26412" w:rsidP="0040573A">
            <w:pPr>
              <w:spacing w:before="20" w:after="20"/>
              <w:jc w:val="right"/>
              <w:rPr>
                <w:b/>
                <w:sz w:val="24"/>
                <w:szCs w:val="24"/>
              </w:rPr>
            </w:pPr>
            <w:r>
              <w:rPr>
                <w:b/>
                <w:sz w:val="24"/>
                <w:szCs w:val="24"/>
              </w:rPr>
              <w:t>56,814.06</w:t>
            </w:r>
          </w:p>
        </w:tc>
        <w:tc>
          <w:tcPr>
            <w:tcW w:w="1760" w:type="dxa"/>
            <w:vAlign w:val="center"/>
          </w:tcPr>
          <w:p w14:paraId="65EEB616" w14:textId="791FC3C5" w:rsidR="0040573A" w:rsidRPr="00711529" w:rsidRDefault="00EF645A" w:rsidP="0040573A">
            <w:pPr>
              <w:spacing w:before="20" w:after="20"/>
              <w:ind w:hanging="108"/>
              <w:jc w:val="right"/>
              <w:rPr>
                <w:b/>
                <w:sz w:val="24"/>
                <w:szCs w:val="24"/>
              </w:rPr>
            </w:pPr>
            <w:r>
              <w:rPr>
                <w:b/>
                <w:sz w:val="24"/>
                <w:szCs w:val="24"/>
              </w:rPr>
              <w:t>2,78,330.95</w:t>
            </w:r>
          </w:p>
        </w:tc>
        <w:tc>
          <w:tcPr>
            <w:tcW w:w="1760" w:type="dxa"/>
            <w:vAlign w:val="center"/>
          </w:tcPr>
          <w:p w14:paraId="11CC579E" w14:textId="39AA1C46" w:rsidR="0040573A" w:rsidRPr="00E3525A" w:rsidRDefault="0040573A" w:rsidP="0040573A">
            <w:pPr>
              <w:spacing w:before="20" w:after="20"/>
              <w:ind w:right="-18" w:hanging="108"/>
              <w:jc w:val="right"/>
              <w:rPr>
                <w:b/>
                <w:sz w:val="24"/>
                <w:szCs w:val="24"/>
              </w:rPr>
            </w:pPr>
            <w:r w:rsidRPr="00711529">
              <w:rPr>
                <w:b/>
                <w:sz w:val="24"/>
                <w:szCs w:val="24"/>
              </w:rPr>
              <w:t>1,87,749.76</w:t>
            </w:r>
          </w:p>
        </w:tc>
        <w:tc>
          <w:tcPr>
            <w:tcW w:w="1760" w:type="dxa"/>
            <w:vAlign w:val="center"/>
          </w:tcPr>
          <w:p w14:paraId="6749F1E8" w14:textId="4E0B6B37" w:rsidR="0040573A" w:rsidRPr="00E3525A" w:rsidRDefault="0040573A" w:rsidP="0040573A">
            <w:pPr>
              <w:spacing w:before="20" w:after="20"/>
              <w:jc w:val="right"/>
              <w:rPr>
                <w:b/>
                <w:sz w:val="24"/>
                <w:szCs w:val="24"/>
              </w:rPr>
            </w:pPr>
            <w:r w:rsidRPr="00711529">
              <w:rPr>
                <w:b/>
                <w:sz w:val="24"/>
                <w:szCs w:val="24"/>
              </w:rPr>
              <w:t>27,571.45</w:t>
            </w:r>
          </w:p>
        </w:tc>
        <w:tc>
          <w:tcPr>
            <w:tcW w:w="1472" w:type="dxa"/>
            <w:vAlign w:val="center"/>
          </w:tcPr>
          <w:p w14:paraId="1AD24340" w14:textId="271D0941" w:rsidR="0040573A" w:rsidRPr="00E3525A" w:rsidRDefault="0040573A" w:rsidP="0040573A">
            <w:pPr>
              <w:spacing w:before="20" w:after="20"/>
              <w:ind w:hanging="108"/>
              <w:jc w:val="right"/>
              <w:rPr>
                <w:b/>
                <w:sz w:val="24"/>
                <w:szCs w:val="24"/>
              </w:rPr>
            </w:pPr>
            <w:r w:rsidRPr="00711529">
              <w:rPr>
                <w:b/>
                <w:sz w:val="24"/>
                <w:szCs w:val="24"/>
              </w:rPr>
              <w:t>2,15,321.21</w:t>
            </w:r>
          </w:p>
        </w:tc>
      </w:tr>
      <w:tr w:rsidR="0040573A" w:rsidRPr="002F58A7" w14:paraId="4A502F4F" w14:textId="77777777" w:rsidTr="00E3525A">
        <w:tc>
          <w:tcPr>
            <w:tcW w:w="900" w:type="dxa"/>
          </w:tcPr>
          <w:p w14:paraId="0A607C03" w14:textId="77777777" w:rsidR="0040573A" w:rsidRPr="00E3525A" w:rsidRDefault="0040573A" w:rsidP="0040573A">
            <w:pPr>
              <w:spacing w:before="20" w:after="10"/>
              <w:jc w:val="center"/>
              <w:rPr>
                <w:b/>
                <w:sz w:val="24"/>
                <w:szCs w:val="24"/>
              </w:rPr>
            </w:pPr>
            <w:r w:rsidRPr="00E3525A">
              <w:rPr>
                <w:b/>
                <w:sz w:val="24"/>
                <w:szCs w:val="24"/>
              </w:rPr>
              <w:t>Total</w:t>
            </w:r>
          </w:p>
        </w:tc>
        <w:tc>
          <w:tcPr>
            <w:tcW w:w="2970" w:type="dxa"/>
          </w:tcPr>
          <w:p w14:paraId="32822C7F" w14:textId="77777777" w:rsidR="0040573A" w:rsidRPr="00E3525A" w:rsidRDefault="0040573A" w:rsidP="0040573A">
            <w:pPr>
              <w:spacing w:before="20" w:after="10"/>
              <w:jc w:val="center"/>
              <w:rPr>
                <w:b/>
                <w:sz w:val="24"/>
                <w:szCs w:val="24"/>
              </w:rPr>
            </w:pPr>
            <w:r w:rsidRPr="00E3525A">
              <w:rPr>
                <w:b/>
                <w:sz w:val="24"/>
                <w:szCs w:val="24"/>
              </w:rPr>
              <w:t>8229</w:t>
            </w:r>
          </w:p>
        </w:tc>
        <w:tc>
          <w:tcPr>
            <w:tcW w:w="1710" w:type="dxa"/>
            <w:vAlign w:val="center"/>
          </w:tcPr>
          <w:p w14:paraId="46F1E0D3" w14:textId="2CDC389A" w:rsidR="0040573A" w:rsidRPr="00711529" w:rsidRDefault="004771A2" w:rsidP="0040573A">
            <w:pPr>
              <w:spacing w:before="20" w:after="10"/>
              <w:ind w:right="-18" w:hanging="108"/>
              <w:jc w:val="right"/>
              <w:rPr>
                <w:b/>
                <w:sz w:val="24"/>
                <w:szCs w:val="24"/>
              </w:rPr>
            </w:pPr>
            <w:r>
              <w:rPr>
                <w:b/>
                <w:sz w:val="24"/>
                <w:szCs w:val="24"/>
              </w:rPr>
              <w:t>2,32,759.99</w:t>
            </w:r>
          </w:p>
        </w:tc>
        <w:tc>
          <w:tcPr>
            <w:tcW w:w="1456" w:type="dxa"/>
            <w:vAlign w:val="center"/>
          </w:tcPr>
          <w:p w14:paraId="484ACC94" w14:textId="413774CF" w:rsidR="0040573A" w:rsidRPr="00711529" w:rsidRDefault="004771A2" w:rsidP="0040573A">
            <w:pPr>
              <w:spacing w:before="20" w:after="10"/>
              <w:jc w:val="right"/>
              <w:rPr>
                <w:b/>
                <w:sz w:val="24"/>
                <w:szCs w:val="24"/>
              </w:rPr>
            </w:pPr>
            <w:r>
              <w:rPr>
                <w:b/>
                <w:sz w:val="24"/>
                <w:szCs w:val="24"/>
              </w:rPr>
              <w:t>56,819.22</w:t>
            </w:r>
          </w:p>
        </w:tc>
        <w:tc>
          <w:tcPr>
            <w:tcW w:w="1760" w:type="dxa"/>
            <w:vAlign w:val="center"/>
          </w:tcPr>
          <w:p w14:paraId="78972001" w14:textId="14BD677A" w:rsidR="0040573A" w:rsidRPr="00711529" w:rsidRDefault="004771A2" w:rsidP="0040573A">
            <w:pPr>
              <w:spacing w:before="20" w:after="10"/>
              <w:ind w:hanging="108"/>
              <w:jc w:val="right"/>
              <w:rPr>
                <w:b/>
                <w:sz w:val="24"/>
                <w:szCs w:val="24"/>
              </w:rPr>
            </w:pPr>
            <w:r>
              <w:rPr>
                <w:b/>
                <w:sz w:val="24"/>
                <w:szCs w:val="24"/>
              </w:rPr>
              <w:t>2,89,579.21</w:t>
            </w:r>
          </w:p>
        </w:tc>
        <w:tc>
          <w:tcPr>
            <w:tcW w:w="1760" w:type="dxa"/>
            <w:vAlign w:val="center"/>
          </w:tcPr>
          <w:p w14:paraId="58B3C930" w14:textId="1FF8C826" w:rsidR="0040573A" w:rsidRPr="00E3525A" w:rsidRDefault="0040573A" w:rsidP="0040573A">
            <w:pPr>
              <w:spacing w:before="20" w:after="10"/>
              <w:ind w:right="-18" w:hanging="108"/>
              <w:jc w:val="right"/>
              <w:rPr>
                <w:b/>
                <w:sz w:val="24"/>
                <w:szCs w:val="24"/>
              </w:rPr>
            </w:pPr>
            <w:r w:rsidRPr="00711529">
              <w:rPr>
                <w:b/>
                <w:sz w:val="24"/>
                <w:szCs w:val="24"/>
              </w:rPr>
              <w:t>1,98,882.62</w:t>
            </w:r>
          </w:p>
        </w:tc>
        <w:tc>
          <w:tcPr>
            <w:tcW w:w="1760" w:type="dxa"/>
            <w:vAlign w:val="center"/>
          </w:tcPr>
          <w:p w14:paraId="043A15FA" w14:textId="262322DD" w:rsidR="0040573A" w:rsidRPr="00E3525A" w:rsidRDefault="0040573A" w:rsidP="0040573A">
            <w:pPr>
              <w:spacing w:before="20" w:after="10"/>
              <w:jc w:val="right"/>
              <w:rPr>
                <w:b/>
                <w:sz w:val="24"/>
                <w:szCs w:val="24"/>
              </w:rPr>
            </w:pPr>
            <w:r w:rsidRPr="00711529">
              <w:rPr>
                <w:b/>
                <w:sz w:val="24"/>
                <w:szCs w:val="24"/>
              </w:rPr>
              <w:t>27,576.61</w:t>
            </w:r>
          </w:p>
        </w:tc>
        <w:tc>
          <w:tcPr>
            <w:tcW w:w="1472" w:type="dxa"/>
            <w:vAlign w:val="center"/>
          </w:tcPr>
          <w:p w14:paraId="4369BBA3" w14:textId="2CFD2F95" w:rsidR="0040573A" w:rsidRPr="00E3525A" w:rsidRDefault="0040573A" w:rsidP="0040573A">
            <w:pPr>
              <w:spacing w:before="20" w:after="10"/>
              <w:ind w:hanging="108"/>
              <w:jc w:val="right"/>
              <w:rPr>
                <w:b/>
                <w:sz w:val="24"/>
                <w:szCs w:val="24"/>
              </w:rPr>
            </w:pPr>
            <w:r w:rsidRPr="00711529">
              <w:rPr>
                <w:b/>
                <w:sz w:val="24"/>
                <w:szCs w:val="24"/>
              </w:rPr>
              <w:t>2,26,459.23</w:t>
            </w:r>
          </w:p>
        </w:tc>
      </w:tr>
      <w:tr w:rsidR="0040573A" w:rsidRPr="002F58A7" w14:paraId="00AF07A1" w14:textId="77777777" w:rsidTr="00E3525A">
        <w:tc>
          <w:tcPr>
            <w:tcW w:w="900" w:type="dxa"/>
            <w:vAlign w:val="center"/>
          </w:tcPr>
          <w:p w14:paraId="0133D467" w14:textId="77777777" w:rsidR="0040573A" w:rsidRPr="00E3525A" w:rsidRDefault="0040573A" w:rsidP="0040573A">
            <w:pPr>
              <w:jc w:val="center"/>
              <w:rPr>
                <w:bCs/>
                <w:sz w:val="24"/>
                <w:szCs w:val="24"/>
              </w:rPr>
            </w:pPr>
            <w:r w:rsidRPr="00E3525A">
              <w:rPr>
                <w:b/>
                <w:bCs/>
                <w:sz w:val="24"/>
                <w:szCs w:val="24"/>
              </w:rPr>
              <w:t>8235</w:t>
            </w:r>
          </w:p>
        </w:tc>
        <w:tc>
          <w:tcPr>
            <w:tcW w:w="12888" w:type="dxa"/>
            <w:gridSpan w:val="7"/>
          </w:tcPr>
          <w:p w14:paraId="3C6819B5" w14:textId="77777777" w:rsidR="0040573A" w:rsidRPr="00E3525A" w:rsidRDefault="0040573A" w:rsidP="0040573A">
            <w:pPr>
              <w:rPr>
                <w:sz w:val="24"/>
                <w:szCs w:val="24"/>
              </w:rPr>
            </w:pPr>
            <w:r w:rsidRPr="00E3525A">
              <w:rPr>
                <w:b/>
                <w:bCs/>
                <w:sz w:val="24"/>
                <w:szCs w:val="24"/>
              </w:rPr>
              <w:t>General and Other Reserve Funds</w:t>
            </w:r>
          </w:p>
        </w:tc>
      </w:tr>
      <w:tr w:rsidR="0040573A" w:rsidRPr="002F58A7" w14:paraId="76DD9B61" w14:textId="77777777" w:rsidTr="00E3525A">
        <w:tc>
          <w:tcPr>
            <w:tcW w:w="900" w:type="dxa"/>
            <w:vAlign w:val="center"/>
          </w:tcPr>
          <w:p w14:paraId="55C46662" w14:textId="77777777" w:rsidR="0040573A" w:rsidRPr="00E3525A" w:rsidRDefault="0040573A" w:rsidP="0040573A">
            <w:pPr>
              <w:jc w:val="center"/>
              <w:rPr>
                <w:bCs/>
              </w:rPr>
            </w:pPr>
            <w:r>
              <w:rPr>
                <w:bCs/>
              </w:rPr>
              <w:t>117</w:t>
            </w:r>
          </w:p>
        </w:tc>
        <w:tc>
          <w:tcPr>
            <w:tcW w:w="2970" w:type="dxa"/>
          </w:tcPr>
          <w:p w14:paraId="6A988E99" w14:textId="77777777" w:rsidR="0040573A" w:rsidRPr="00C24FB5" w:rsidRDefault="0040573A" w:rsidP="0040573A">
            <w:pPr>
              <w:rPr>
                <w:bCs/>
                <w:sz w:val="23"/>
                <w:szCs w:val="23"/>
              </w:rPr>
            </w:pPr>
            <w:r w:rsidRPr="00C24FB5">
              <w:rPr>
                <w:bCs/>
                <w:sz w:val="23"/>
                <w:szCs w:val="23"/>
              </w:rPr>
              <w:t>Guarantee Redemption Fund</w:t>
            </w:r>
          </w:p>
        </w:tc>
        <w:tc>
          <w:tcPr>
            <w:tcW w:w="1710" w:type="dxa"/>
            <w:vAlign w:val="center"/>
          </w:tcPr>
          <w:p w14:paraId="79A37672" w14:textId="74B83AE1" w:rsidR="0040573A" w:rsidRPr="00711529" w:rsidRDefault="005632BB" w:rsidP="0040573A">
            <w:pPr>
              <w:jc w:val="right"/>
              <w:rPr>
                <w:sz w:val="24"/>
                <w:szCs w:val="24"/>
              </w:rPr>
            </w:pPr>
            <w:r>
              <w:rPr>
                <w:sz w:val="24"/>
                <w:szCs w:val="24"/>
              </w:rPr>
              <w:t>0.00</w:t>
            </w:r>
          </w:p>
        </w:tc>
        <w:tc>
          <w:tcPr>
            <w:tcW w:w="1456" w:type="dxa"/>
            <w:vAlign w:val="center"/>
          </w:tcPr>
          <w:p w14:paraId="0F03DEB7" w14:textId="5479B85A" w:rsidR="0040573A" w:rsidRPr="00711529" w:rsidRDefault="005632BB" w:rsidP="0040573A">
            <w:pPr>
              <w:jc w:val="right"/>
              <w:rPr>
                <w:sz w:val="24"/>
                <w:szCs w:val="24"/>
              </w:rPr>
            </w:pPr>
            <w:r>
              <w:rPr>
                <w:sz w:val="24"/>
                <w:szCs w:val="24"/>
              </w:rPr>
              <w:t>1,500.00</w:t>
            </w:r>
          </w:p>
        </w:tc>
        <w:tc>
          <w:tcPr>
            <w:tcW w:w="1760" w:type="dxa"/>
            <w:vAlign w:val="center"/>
          </w:tcPr>
          <w:p w14:paraId="2283CA28" w14:textId="16FB63D1" w:rsidR="0040573A" w:rsidRPr="00711529" w:rsidRDefault="005632BB" w:rsidP="0040573A">
            <w:pPr>
              <w:jc w:val="right"/>
              <w:rPr>
                <w:sz w:val="24"/>
                <w:szCs w:val="24"/>
              </w:rPr>
            </w:pPr>
            <w:r>
              <w:rPr>
                <w:sz w:val="24"/>
                <w:szCs w:val="24"/>
              </w:rPr>
              <w:t>1,500.00</w:t>
            </w:r>
          </w:p>
        </w:tc>
        <w:tc>
          <w:tcPr>
            <w:tcW w:w="1760" w:type="dxa"/>
            <w:vAlign w:val="center"/>
          </w:tcPr>
          <w:p w14:paraId="34EF126F" w14:textId="074CFB05" w:rsidR="0040573A" w:rsidRDefault="0040573A" w:rsidP="0040573A">
            <w:pPr>
              <w:jc w:val="right"/>
            </w:pPr>
            <w:r w:rsidRPr="00711529">
              <w:rPr>
                <w:sz w:val="24"/>
                <w:szCs w:val="24"/>
              </w:rPr>
              <w:t>500.00</w:t>
            </w:r>
          </w:p>
        </w:tc>
        <w:tc>
          <w:tcPr>
            <w:tcW w:w="1760" w:type="dxa"/>
            <w:vAlign w:val="center"/>
          </w:tcPr>
          <w:p w14:paraId="52A3051D" w14:textId="2F46ADAF" w:rsidR="0040573A" w:rsidRDefault="0040573A" w:rsidP="0040573A">
            <w:pPr>
              <w:jc w:val="right"/>
            </w:pPr>
            <w:r w:rsidRPr="00711529">
              <w:rPr>
                <w:sz w:val="24"/>
                <w:szCs w:val="24"/>
              </w:rPr>
              <w:t>0.00</w:t>
            </w:r>
          </w:p>
        </w:tc>
        <w:tc>
          <w:tcPr>
            <w:tcW w:w="1472" w:type="dxa"/>
            <w:vAlign w:val="center"/>
          </w:tcPr>
          <w:p w14:paraId="53080CBD" w14:textId="4581D543" w:rsidR="0040573A" w:rsidRDefault="0040573A" w:rsidP="0040573A">
            <w:pPr>
              <w:jc w:val="right"/>
            </w:pPr>
            <w:r w:rsidRPr="00711529">
              <w:rPr>
                <w:sz w:val="24"/>
                <w:szCs w:val="24"/>
              </w:rPr>
              <w:t>500.00</w:t>
            </w:r>
          </w:p>
        </w:tc>
      </w:tr>
      <w:tr w:rsidR="005632BB" w:rsidRPr="002F58A7" w14:paraId="6B3FC465" w14:textId="77777777" w:rsidTr="00E3525A">
        <w:tc>
          <w:tcPr>
            <w:tcW w:w="900" w:type="dxa"/>
            <w:vAlign w:val="center"/>
          </w:tcPr>
          <w:p w14:paraId="2E9EC795" w14:textId="77777777" w:rsidR="005632BB" w:rsidRPr="00E3525A" w:rsidRDefault="005632BB" w:rsidP="005632BB">
            <w:pPr>
              <w:jc w:val="center"/>
              <w:rPr>
                <w:bCs/>
                <w:sz w:val="24"/>
                <w:szCs w:val="24"/>
              </w:rPr>
            </w:pPr>
            <w:r w:rsidRPr="00E3525A">
              <w:rPr>
                <w:bCs/>
                <w:sz w:val="24"/>
                <w:szCs w:val="24"/>
              </w:rPr>
              <w:t>200</w:t>
            </w:r>
          </w:p>
        </w:tc>
        <w:tc>
          <w:tcPr>
            <w:tcW w:w="2970" w:type="dxa"/>
          </w:tcPr>
          <w:p w14:paraId="1C5B75F9" w14:textId="77777777" w:rsidR="005632BB" w:rsidRPr="00E3525A" w:rsidRDefault="005632BB" w:rsidP="005632BB">
            <w:pPr>
              <w:rPr>
                <w:bCs/>
                <w:sz w:val="24"/>
                <w:szCs w:val="24"/>
              </w:rPr>
            </w:pPr>
            <w:r w:rsidRPr="00E3525A">
              <w:rPr>
                <w:bCs/>
                <w:sz w:val="24"/>
                <w:szCs w:val="24"/>
              </w:rPr>
              <w:t>Other Funds</w:t>
            </w:r>
          </w:p>
        </w:tc>
        <w:tc>
          <w:tcPr>
            <w:tcW w:w="1710" w:type="dxa"/>
            <w:vAlign w:val="center"/>
          </w:tcPr>
          <w:p w14:paraId="7BC998EF" w14:textId="13DD9ED1" w:rsidR="005632BB" w:rsidRPr="00711529" w:rsidRDefault="005632BB" w:rsidP="005632BB">
            <w:pPr>
              <w:jc w:val="right"/>
              <w:rPr>
                <w:sz w:val="24"/>
                <w:szCs w:val="24"/>
              </w:rPr>
            </w:pPr>
            <w:r w:rsidRPr="00711529">
              <w:rPr>
                <w:sz w:val="24"/>
                <w:szCs w:val="24"/>
              </w:rPr>
              <w:t>0.80</w:t>
            </w:r>
          </w:p>
        </w:tc>
        <w:tc>
          <w:tcPr>
            <w:tcW w:w="1456" w:type="dxa"/>
            <w:vAlign w:val="center"/>
          </w:tcPr>
          <w:p w14:paraId="7FFD13F6" w14:textId="38226F99" w:rsidR="005632BB" w:rsidRPr="00711529" w:rsidRDefault="005632BB" w:rsidP="005632BB">
            <w:pPr>
              <w:jc w:val="right"/>
              <w:rPr>
                <w:sz w:val="24"/>
                <w:szCs w:val="24"/>
              </w:rPr>
            </w:pPr>
            <w:r w:rsidRPr="00711529">
              <w:rPr>
                <w:sz w:val="24"/>
                <w:szCs w:val="24"/>
              </w:rPr>
              <w:t>0.29</w:t>
            </w:r>
          </w:p>
        </w:tc>
        <w:tc>
          <w:tcPr>
            <w:tcW w:w="1760" w:type="dxa"/>
            <w:vAlign w:val="center"/>
          </w:tcPr>
          <w:p w14:paraId="2AF3D069" w14:textId="1C2018DA" w:rsidR="005632BB" w:rsidRPr="00711529" w:rsidRDefault="005632BB" w:rsidP="005632BB">
            <w:pPr>
              <w:jc w:val="right"/>
              <w:rPr>
                <w:sz w:val="24"/>
                <w:szCs w:val="24"/>
              </w:rPr>
            </w:pPr>
            <w:r w:rsidRPr="00711529">
              <w:rPr>
                <w:sz w:val="24"/>
                <w:szCs w:val="24"/>
              </w:rPr>
              <w:t>1.09</w:t>
            </w:r>
          </w:p>
        </w:tc>
        <w:tc>
          <w:tcPr>
            <w:tcW w:w="1760" w:type="dxa"/>
            <w:vAlign w:val="center"/>
          </w:tcPr>
          <w:p w14:paraId="668F125A" w14:textId="20DF3825" w:rsidR="005632BB" w:rsidRPr="00E3525A" w:rsidRDefault="005632BB" w:rsidP="005632BB">
            <w:pPr>
              <w:jc w:val="right"/>
              <w:rPr>
                <w:sz w:val="24"/>
                <w:szCs w:val="24"/>
              </w:rPr>
            </w:pPr>
            <w:r w:rsidRPr="00711529">
              <w:rPr>
                <w:sz w:val="24"/>
                <w:szCs w:val="24"/>
              </w:rPr>
              <w:t>0.80</w:t>
            </w:r>
          </w:p>
        </w:tc>
        <w:tc>
          <w:tcPr>
            <w:tcW w:w="1760" w:type="dxa"/>
            <w:vAlign w:val="center"/>
          </w:tcPr>
          <w:p w14:paraId="19BFE81B" w14:textId="2E799DE3" w:rsidR="005632BB" w:rsidRPr="00E3525A" w:rsidRDefault="005632BB" w:rsidP="005632BB">
            <w:pPr>
              <w:jc w:val="right"/>
              <w:rPr>
                <w:sz w:val="24"/>
                <w:szCs w:val="24"/>
              </w:rPr>
            </w:pPr>
            <w:r w:rsidRPr="00711529">
              <w:rPr>
                <w:sz w:val="24"/>
                <w:szCs w:val="24"/>
              </w:rPr>
              <w:t>0.29</w:t>
            </w:r>
          </w:p>
        </w:tc>
        <w:tc>
          <w:tcPr>
            <w:tcW w:w="1472" w:type="dxa"/>
            <w:vAlign w:val="center"/>
          </w:tcPr>
          <w:p w14:paraId="72380C60" w14:textId="0AAADB05" w:rsidR="005632BB" w:rsidRPr="00E3525A" w:rsidRDefault="005632BB" w:rsidP="005632BB">
            <w:pPr>
              <w:jc w:val="right"/>
              <w:rPr>
                <w:sz w:val="24"/>
                <w:szCs w:val="24"/>
              </w:rPr>
            </w:pPr>
            <w:r w:rsidRPr="00711529">
              <w:rPr>
                <w:sz w:val="24"/>
                <w:szCs w:val="24"/>
              </w:rPr>
              <w:t>1.09</w:t>
            </w:r>
          </w:p>
        </w:tc>
      </w:tr>
      <w:tr w:rsidR="005632BB" w:rsidRPr="002F58A7" w14:paraId="563AD749" w14:textId="77777777" w:rsidTr="00E3525A">
        <w:tc>
          <w:tcPr>
            <w:tcW w:w="900" w:type="dxa"/>
          </w:tcPr>
          <w:p w14:paraId="085E4AE9" w14:textId="77777777" w:rsidR="005632BB" w:rsidRPr="00E3525A" w:rsidRDefault="005632BB" w:rsidP="005632BB">
            <w:pPr>
              <w:spacing w:before="20" w:after="10"/>
              <w:jc w:val="center"/>
              <w:rPr>
                <w:b/>
                <w:sz w:val="24"/>
                <w:szCs w:val="24"/>
              </w:rPr>
            </w:pPr>
            <w:r w:rsidRPr="00E3525A">
              <w:rPr>
                <w:b/>
                <w:sz w:val="24"/>
                <w:szCs w:val="24"/>
              </w:rPr>
              <w:t>Total</w:t>
            </w:r>
          </w:p>
        </w:tc>
        <w:tc>
          <w:tcPr>
            <w:tcW w:w="2970" w:type="dxa"/>
          </w:tcPr>
          <w:p w14:paraId="246C75A2" w14:textId="77777777" w:rsidR="005632BB" w:rsidRPr="00E3525A" w:rsidRDefault="005632BB" w:rsidP="005632BB">
            <w:pPr>
              <w:spacing w:before="20" w:after="10"/>
              <w:jc w:val="center"/>
              <w:rPr>
                <w:b/>
                <w:sz w:val="24"/>
                <w:szCs w:val="24"/>
              </w:rPr>
            </w:pPr>
            <w:r w:rsidRPr="00E3525A">
              <w:rPr>
                <w:b/>
                <w:sz w:val="24"/>
                <w:szCs w:val="24"/>
              </w:rPr>
              <w:t>8235</w:t>
            </w:r>
          </w:p>
        </w:tc>
        <w:tc>
          <w:tcPr>
            <w:tcW w:w="1710" w:type="dxa"/>
            <w:vAlign w:val="center"/>
          </w:tcPr>
          <w:p w14:paraId="6FE98909" w14:textId="1979AA20" w:rsidR="005632BB" w:rsidRPr="00711529" w:rsidRDefault="005632BB" w:rsidP="005632BB">
            <w:pPr>
              <w:jc w:val="right"/>
              <w:rPr>
                <w:b/>
                <w:bCs/>
                <w:sz w:val="24"/>
                <w:szCs w:val="24"/>
              </w:rPr>
            </w:pPr>
            <w:r>
              <w:rPr>
                <w:b/>
                <w:bCs/>
                <w:sz w:val="24"/>
                <w:szCs w:val="24"/>
              </w:rPr>
              <w:t>0.80</w:t>
            </w:r>
          </w:p>
        </w:tc>
        <w:tc>
          <w:tcPr>
            <w:tcW w:w="1456" w:type="dxa"/>
            <w:vAlign w:val="center"/>
          </w:tcPr>
          <w:p w14:paraId="6D3B1F85" w14:textId="689672EF" w:rsidR="005632BB" w:rsidRPr="00711529" w:rsidRDefault="005632BB" w:rsidP="005632BB">
            <w:pPr>
              <w:jc w:val="right"/>
              <w:rPr>
                <w:b/>
                <w:bCs/>
                <w:sz w:val="24"/>
                <w:szCs w:val="24"/>
              </w:rPr>
            </w:pPr>
            <w:r>
              <w:rPr>
                <w:b/>
                <w:bCs/>
                <w:sz w:val="24"/>
                <w:szCs w:val="24"/>
              </w:rPr>
              <w:t>1,500.29</w:t>
            </w:r>
          </w:p>
        </w:tc>
        <w:tc>
          <w:tcPr>
            <w:tcW w:w="1760" w:type="dxa"/>
            <w:vAlign w:val="center"/>
          </w:tcPr>
          <w:p w14:paraId="103517E6" w14:textId="6EC8FAF3" w:rsidR="005632BB" w:rsidRPr="00711529" w:rsidRDefault="005632BB" w:rsidP="005632BB">
            <w:pPr>
              <w:jc w:val="right"/>
              <w:rPr>
                <w:b/>
                <w:bCs/>
                <w:sz w:val="24"/>
                <w:szCs w:val="24"/>
              </w:rPr>
            </w:pPr>
            <w:r>
              <w:rPr>
                <w:b/>
                <w:bCs/>
                <w:sz w:val="24"/>
                <w:szCs w:val="24"/>
              </w:rPr>
              <w:t>1,501.09</w:t>
            </w:r>
          </w:p>
        </w:tc>
        <w:tc>
          <w:tcPr>
            <w:tcW w:w="1760" w:type="dxa"/>
            <w:vAlign w:val="center"/>
          </w:tcPr>
          <w:p w14:paraId="5FE2794A" w14:textId="57A10237" w:rsidR="005632BB" w:rsidRPr="00743068" w:rsidRDefault="005632BB" w:rsidP="005632BB">
            <w:pPr>
              <w:jc w:val="right"/>
              <w:rPr>
                <w:b/>
                <w:bCs/>
                <w:sz w:val="24"/>
                <w:szCs w:val="24"/>
              </w:rPr>
            </w:pPr>
            <w:r w:rsidRPr="00711529">
              <w:rPr>
                <w:b/>
                <w:bCs/>
                <w:sz w:val="24"/>
                <w:szCs w:val="24"/>
              </w:rPr>
              <w:t>500.80</w:t>
            </w:r>
          </w:p>
        </w:tc>
        <w:tc>
          <w:tcPr>
            <w:tcW w:w="1760" w:type="dxa"/>
            <w:vAlign w:val="center"/>
          </w:tcPr>
          <w:p w14:paraId="0E540891" w14:textId="56DEE90C" w:rsidR="005632BB" w:rsidRPr="00743068" w:rsidRDefault="005632BB" w:rsidP="005632BB">
            <w:pPr>
              <w:jc w:val="right"/>
              <w:rPr>
                <w:b/>
                <w:bCs/>
                <w:sz w:val="24"/>
                <w:szCs w:val="24"/>
              </w:rPr>
            </w:pPr>
            <w:r w:rsidRPr="00711529">
              <w:rPr>
                <w:b/>
                <w:bCs/>
                <w:sz w:val="24"/>
                <w:szCs w:val="24"/>
              </w:rPr>
              <w:t>0.29</w:t>
            </w:r>
          </w:p>
        </w:tc>
        <w:tc>
          <w:tcPr>
            <w:tcW w:w="1472" w:type="dxa"/>
            <w:vAlign w:val="center"/>
          </w:tcPr>
          <w:p w14:paraId="48D95FBE" w14:textId="409F4EDF" w:rsidR="005632BB" w:rsidRPr="00743068" w:rsidRDefault="005632BB" w:rsidP="005632BB">
            <w:pPr>
              <w:jc w:val="right"/>
              <w:rPr>
                <w:b/>
                <w:bCs/>
                <w:sz w:val="24"/>
                <w:szCs w:val="24"/>
              </w:rPr>
            </w:pPr>
            <w:r w:rsidRPr="00711529">
              <w:rPr>
                <w:b/>
                <w:bCs/>
                <w:sz w:val="24"/>
                <w:szCs w:val="24"/>
              </w:rPr>
              <w:t>501.09</w:t>
            </w:r>
          </w:p>
        </w:tc>
      </w:tr>
      <w:tr w:rsidR="005632BB" w:rsidRPr="002F58A7" w14:paraId="3937CA92" w14:textId="77777777" w:rsidTr="00003DFB">
        <w:tc>
          <w:tcPr>
            <w:tcW w:w="3870" w:type="dxa"/>
            <w:gridSpan w:val="2"/>
            <w:vAlign w:val="center"/>
          </w:tcPr>
          <w:p w14:paraId="2A61EE80" w14:textId="28CC9E19" w:rsidR="005632BB" w:rsidRPr="00E3525A" w:rsidRDefault="005632BB" w:rsidP="005632BB">
            <w:pPr>
              <w:tabs>
                <w:tab w:val="left" w:pos="1422"/>
              </w:tabs>
              <w:ind w:left="342" w:hanging="342"/>
              <w:rPr>
                <w:bCs/>
                <w:sz w:val="24"/>
                <w:szCs w:val="24"/>
              </w:rPr>
            </w:pPr>
            <w:r w:rsidRPr="00E3525A">
              <w:rPr>
                <w:b/>
                <w:sz w:val="24"/>
                <w:szCs w:val="24"/>
              </w:rPr>
              <w:t>Total</w:t>
            </w:r>
            <w:r>
              <w:rPr>
                <w:b/>
                <w:sz w:val="24"/>
                <w:szCs w:val="24"/>
              </w:rPr>
              <w:t xml:space="preserve">- </w:t>
            </w:r>
            <w:r w:rsidRPr="00E3525A">
              <w:rPr>
                <w:b/>
                <w:sz w:val="24"/>
                <w:szCs w:val="24"/>
              </w:rPr>
              <w:t xml:space="preserve">(b) </w:t>
            </w:r>
            <w:r>
              <w:rPr>
                <w:b/>
                <w:sz w:val="24"/>
                <w:szCs w:val="24"/>
              </w:rPr>
              <w:t>Reserve Funds not</w:t>
            </w:r>
            <w:r>
              <w:rPr>
                <w:b/>
                <w:sz w:val="24"/>
                <w:szCs w:val="24"/>
              </w:rPr>
              <w:br/>
              <w:t xml:space="preserve">           bearing </w:t>
            </w:r>
            <w:r w:rsidRPr="00E3525A">
              <w:rPr>
                <w:b/>
                <w:sz w:val="24"/>
                <w:szCs w:val="24"/>
              </w:rPr>
              <w:t>Interest</w:t>
            </w:r>
            <w:r>
              <w:rPr>
                <w:b/>
                <w:sz w:val="24"/>
                <w:szCs w:val="24"/>
              </w:rPr>
              <w:t>s</w:t>
            </w:r>
          </w:p>
        </w:tc>
        <w:tc>
          <w:tcPr>
            <w:tcW w:w="1710" w:type="dxa"/>
            <w:vAlign w:val="bottom"/>
          </w:tcPr>
          <w:p w14:paraId="0A077C52" w14:textId="647A217B" w:rsidR="005632BB" w:rsidRPr="00E3525A" w:rsidRDefault="00B26412" w:rsidP="005632BB">
            <w:pPr>
              <w:ind w:hanging="108"/>
              <w:jc w:val="right"/>
              <w:rPr>
                <w:b/>
                <w:sz w:val="24"/>
                <w:szCs w:val="24"/>
              </w:rPr>
            </w:pPr>
            <w:r>
              <w:rPr>
                <w:b/>
                <w:sz w:val="24"/>
                <w:szCs w:val="24"/>
              </w:rPr>
              <w:t>2,34,027.14</w:t>
            </w:r>
          </w:p>
        </w:tc>
        <w:tc>
          <w:tcPr>
            <w:tcW w:w="1456" w:type="dxa"/>
            <w:vAlign w:val="bottom"/>
          </w:tcPr>
          <w:p w14:paraId="5C3904C5" w14:textId="4D2F8B04" w:rsidR="005632BB" w:rsidRPr="00E3525A" w:rsidRDefault="00B26412" w:rsidP="005632BB">
            <w:pPr>
              <w:ind w:hanging="108"/>
              <w:jc w:val="right"/>
              <w:rPr>
                <w:b/>
                <w:sz w:val="24"/>
                <w:szCs w:val="24"/>
              </w:rPr>
            </w:pPr>
            <w:r>
              <w:rPr>
                <w:b/>
                <w:sz w:val="24"/>
                <w:szCs w:val="24"/>
              </w:rPr>
              <w:t>4,28,125.53</w:t>
            </w:r>
          </w:p>
        </w:tc>
        <w:tc>
          <w:tcPr>
            <w:tcW w:w="1760" w:type="dxa"/>
            <w:vAlign w:val="bottom"/>
          </w:tcPr>
          <w:p w14:paraId="1278CF23" w14:textId="15C213AF" w:rsidR="005632BB" w:rsidRPr="00E3525A" w:rsidRDefault="00EF645A" w:rsidP="005632BB">
            <w:pPr>
              <w:ind w:hanging="108"/>
              <w:jc w:val="right"/>
              <w:rPr>
                <w:b/>
                <w:sz w:val="24"/>
                <w:szCs w:val="24"/>
              </w:rPr>
            </w:pPr>
            <w:r>
              <w:rPr>
                <w:b/>
                <w:sz w:val="24"/>
                <w:szCs w:val="24"/>
              </w:rPr>
              <w:t>6,62,152.67</w:t>
            </w:r>
          </w:p>
        </w:tc>
        <w:tc>
          <w:tcPr>
            <w:tcW w:w="1760" w:type="dxa"/>
            <w:vAlign w:val="bottom"/>
          </w:tcPr>
          <w:p w14:paraId="3FAF35D3" w14:textId="2E59B8CE" w:rsidR="005632BB" w:rsidRPr="00E3525A" w:rsidRDefault="005632BB" w:rsidP="005632BB">
            <w:pPr>
              <w:ind w:hanging="108"/>
              <w:jc w:val="right"/>
              <w:rPr>
                <w:b/>
                <w:sz w:val="24"/>
                <w:szCs w:val="24"/>
              </w:rPr>
            </w:pPr>
            <w:r>
              <w:rPr>
                <w:b/>
                <w:sz w:val="24"/>
                <w:szCs w:val="24"/>
              </w:rPr>
              <w:t>2,00,646.86</w:t>
            </w:r>
          </w:p>
        </w:tc>
        <w:tc>
          <w:tcPr>
            <w:tcW w:w="1760" w:type="dxa"/>
            <w:vAlign w:val="bottom"/>
          </w:tcPr>
          <w:p w14:paraId="3FB0BDC3" w14:textId="43139313" w:rsidR="005632BB" w:rsidRPr="00E3525A" w:rsidRDefault="005632BB" w:rsidP="005632BB">
            <w:pPr>
              <w:ind w:hanging="108"/>
              <w:jc w:val="right"/>
              <w:rPr>
                <w:b/>
                <w:sz w:val="24"/>
                <w:szCs w:val="24"/>
              </w:rPr>
            </w:pPr>
            <w:r>
              <w:rPr>
                <w:b/>
                <w:sz w:val="24"/>
                <w:szCs w:val="24"/>
              </w:rPr>
              <w:t>3,55,882.92</w:t>
            </w:r>
          </w:p>
        </w:tc>
        <w:tc>
          <w:tcPr>
            <w:tcW w:w="1472" w:type="dxa"/>
            <w:vAlign w:val="bottom"/>
          </w:tcPr>
          <w:p w14:paraId="7A6CC112" w14:textId="60FE0A61" w:rsidR="005632BB" w:rsidRPr="00E3525A" w:rsidRDefault="005632BB" w:rsidP="005632BB">
            <w:pPr>
              <w:ind w:hanging="108"/>
              <w:jc w:val="right"/>
              <w:rPr>
                <w:b/>
                <w:sz w:val="24"/>
                <w:szCs w:val="24"/>
              </w:rPr>
            </w:pPr>
            <w:r>
              <w:rPr>
                <w:b/>
                <w:sz w:val="24"/>
                <w:szCs w:val="24"/>
              </w:rPr>
              <w:t>5,56,529.78</w:t>
            </w:r>
          </w:p>
        </w:tc>
      </w:tr>
      <w:tr w:rsidR="005632BB" w:rsidRPr="002F58A7" w14:paraId="4830FC15" w14:textId="77777777" w:rsidTr="00003DFB">
        <w:tc>
          <w:tcPr>
            <w:tcW w:w="3870" w:type="dxa"/>
            <w:gridSpan w:val="2"/>
            <w:vAlign w:val="center"/>
          </w:tcPr>
          <w:p w14:paraId="2C6326C5" w14:textId="77777777" w:rsidR="005632BB" w:rsidRPr="00E3525A" w:rsidRDefault="005632BB" w:rsidP="005632BB">
            <w:pPr>
              <w:rPr>
                <w:bCs/>
                <w:sz w:val="24"/>
                <w:szCs w:val="24"/>
              </w:rPr>
            </w:pPr>
            <w:r w:rsidRPr="00E3525A">
              <w:rPr>
                <w:b/>
                <w:sz w:val="24"/>
                <w:szCs w:val="24"/>
              </w:rPr>
              <w:t>Total</w:t>
            </w:r>
            <w:r>
              <w:rPr>
                <w:b/>
                <w:sz w:val="24"/>
                <w:szCs w:val="24"/>
              </w:rPr>
              <w:t xml:space="preserve">- </w:t>
            </w:r>
            <w:r w:rsidRPr="00E3525A">
              <w:rPr>
                <w:b/>
                <w:sz w:val="24"/>
                <w:szCs w:val="24"/>
              </w:rPr>
              <w:t>J- Reserve Funds</w:t>
            </w:r>
          </w:p>
        </w:tc>
        <w:tc>
          <w:tcPr>
            <w:tcW w:w="1710" w:type="dxa"/>
            <w:vAlign w:val="center"/>
          </w:tcPr>
          <w:p w14:paraId="72D32456" w14:textId="681FADD7" w:rsidR="005632BB" w:rsidRPr="00E3525A" w:rsidRDefault="00F945A8" w:rsidP="005632BB">
            <w:pPr>
              <w:ind w:hanging="108"/>
              <w:jc w:val="right"/>
              <w:rPr>
                <w:b/>
                <w:sz w:val="24"/>
                <w:szCs w:val="24"/>
              </w:rPr>
            </w:pPr>
            <w:r>
              <w:rPr>
                <w:b/>
                <w:sz w:val="24"/>
                <w:szCs w:val="24"/>
              </w:rPr>
              <w:t>3,03,774.99</w:t>
            </w:r>
          </w:p>
        </w:tc>
        <w:tc>
          <w:tcPr>
            <w:tcW w:w="1456" w:type="dxa"/>
            <w:vAlign w:val="center"/>
          </w:tcPr>
          <w:p w14:paraId="2925F01A" w14:textId="0A34E5A1" w:rsidR="005632BB" w:rsidRPr="00E3525A" w:rsidRDefault="00F945A8" w:rsidP="005632BB">
            <w:pPr>
              <w:ind w:hanging="108"/>
              <w:jc w:val="right"/>
              <w:rPr>
                <w:b/>
                <w:sz w:val="24"/>
                <w:szCs w:val="24"/>
              </w:rPr>
            </w:pPr>
            <w:r>
              <w:rPr>
                <w:b/>
                <w:sz w:val="24"/>
                <w:szCs w:val="24"/>
              </w:rPr>
              <w:t>7,65,695.32</w:t>
            </w:r>
          </w:p>
        </w:tc>
        <w:tc>
          <w:tcPr>
            <w:tcW w:w="1760" w:type="dxa"/>
            <w:vAlign w:val="center"/>
          </w:tcPr>
          <w:p w14:paraId="2F78EED6" w14:textId="75519480" w:rsidR="005632BB" w:rsidRPr="00E3525A" w:rsidRDefault="00F945A8" w:rsidP="005632BB">
            <w:pPr>
              <w:ind w:hanging="108"/>
              <w:jc w:val="right"/>
              <w:rPr>
                <w:b/>
                <w:sz w:val="24"/>
                <w:szCs w:val="24"/>
              </w:rPr>
            </w:pPr>
            <w:r>
              <w:rPr>
                <w:b/>
                <w:sz w:val="24"/>
                <w:szCs w:val="24"/>
              </w:rPr>
              <w:t>10</w:t>
            </w:r>
            <w:r w:rsidR="0072372A">
              <w:rPr>
                <w:b/>
                <w:sz w:val="24"/>
                <w:szCs w:val="24"/>
              </w:rPr>
              <w:t>,</w:t>
            </w:r>
            <w:r>
              <w:rPr>
                <w:b/>
                <w:sz w:val="24"/>
                <w:szCs w:val="24"/>
              </w:rPr>
              <w:t>69</w:t>
            </w:r>
            <w:r w:rsidR="0072372A">
              <w:rPr>
                <w:b/>
                <w:sz w:val="24"/>
                <w:szCs w:val="24"/>
              </w:rPr>
              <w:t>,</w:t>
            </w:r>
            <w:r>
              <w:rPr>
                <w:b/>
                <w:sz w:val="24"/>
                <w:szCs w:val="24"/>
              </w:rPr>
              <w:t>470.31</w:t>
            </w:r>
          </w:p>
        </w:tc>
        <w:tc>
          <w:tcPr>
            <w:tcW w:w="1760" w:type="dxa"/>
            <w:vAlign w:val="center"/>
          </w:tcPr>
          <w:p w14:paraId="4D6F55F8" w14:textId="0CE11A36" w:rsidR="005632BB" w:rsidRPr="00E3525A" w:rsidRDefault="005632BB" w:rsidP="005632BB">
            <w:pPr>
              <w:ind w:hanging="108"/>
              <w:jc w:val="right"/>
              <w:rPr>
                <w:b/>
                <w:sz w:val="24"/>
                <w:szCs w:val="24"/>
              </w:rPr>
            </w:pPr>
            <w:r>
              <w:rPr>
                <w:b/>
                <w:sz w:val="24"/>
                <w:szCs w:val="24"/>
              </w:rPr>
              <w:t>2,27,173.87</w:t>
            </w:r>
          </w:p>
        </w:tc>
        <w:tc>
          <w:tcPr>
            <w:tcW w:w="1760" w:type="dxa"/>
            <w:vAlign w:val="center"/>
          </w:tcPr>
          <w:p w14:paraId="4341D6D9" w14:textId="32B73D78" w:rsidR="005632BB" w:rsidRPr="00E3525A" w:rsidRDefault="005632BB" w:rsidP="005632BB">
            <w:pPr>
              <w:ind w:hanging="108"/>
              <w:jc w:val="right"/>
              <w:rPr>
                <w:b/>
                <w:sz w:val="24"/>
                <w:szCs w:val="24"/>
              </w:rPr>
            </w:pPr>
            <w:r>
              <w:rPr>
                <w:b/>
                <w:sz w:val="24"/>
                <w:szCs w:val="24"/>
              </w:rPr>
              <w:t>7,33,429.69</w:t>
            </w:r>
          </w:p>
        </w:tc>
        <w:tc>
          <w:tcPr>
            <w:tcW w:w="1472" w:type="dxa"/>
            <w:vAlign w:val="center"/>
          </w:tcPr>
          <w:p w14:paraId="4FDC0ECF" w14:textId="3ABDF2BF" w:rsidR="005632BB" w:rsidRPr="00E3525A" w:rsidRDefault="005632BB" w:rsidP="005632BB">
            <w:pPr>
              <w:ind w:hanging="108"/>
              <w:jc w:val="right"/>
              <w:rPr>
                <w:b/>
                <w:sz w:val="24"/>
                <w:szCs w:val="24"/>
              </w:rPr>
            </w:pPr>
            <w:r>
              <w:rPr>
                <w:b/>
                <w:sz w:val="24"/>
                <w:szCs w:val="24"/>
              </w:rPr>
              <w:t>9,60,603.56</w:t>
            </w:r>
          </w:p>
        </w:tc>
      </w:tr>
    </w:tbl>
    <w:p w14:paraId="1A438627" w14:textId="77777777" w:rsidR="00DD3209" w:rsidRDefault="00DD3209" w:rsidP="00524DA9">
      <w:pPr>
        <w:jc w:val="center"/>
        <w:rPr>
          <w:b/>
          <w:bCs/>
        </w:rPr>
      </w:pPr>
    </w:p>
    <w:p w14:paraId="2B7E3573" w14:textId="77777777" w:rsidR="00DD3209" w:rsidRDefault="00DD3209" w:rsidP="00524DA9">
      <w:pPr>
        <w:jc w:val="center"/>
        <w:rPr>
          <w:b/>
          <w:bCs/>
        </w:rPr>
      </w:pPr>
    </w:p>
    <w:p w14:paraId="06546E5F" w14:textId="77777777" w:rsidR="00870C2F" w:rsidRDefault="00870C2F" w:rsidP="00524DA9">
      <w:pPr>
        <w:jc w:val="center"/>
        <w:rPr>
          <w:b/>
          <w:bCs/>
        </w:rPr>
      </w:pPr>
    </w:p>
    <w:p w14:paraId="4832768C" w14:textId="77777777" w:rsidR="00524DA9" w:rsidRDefault="00524DA9" w:rsidP="00524DA9">
      <w:pPr>
        <w:jc w:val="center"/>
        <w:rPr>
          <w:b/>
          <w:bCs/>
        </w:rPr>
      </w:pPr>
      <w:r w:rsidRPr="002F58A7">
        <w:rPr>
          <w:b/>
          <w:bCs/>
        </w:rPr>
        <w:lastRenderedPageBreak/>
        <w:t>22- DETAILED STATEMENT ON INVESTMENTS OF EARMARKED FUNDS</w:t>
      </w:r>
      <w:r w:rsidR="00E65AF4">
        <w:rPr>
          <w:b/>
          <w:bCs/>
        </w:rPr>
        <w:t>- contd.</w:t>
      </w:r>
    </w:p>
    <w:p w14:paraId="52FAB878" w14:textId="77777777" w:rsidR="00524DA9" w:rsidRDefault="00524DA9" w:rsidP="00870C2F">
      <w:pPr>
        <w:ind w:right="90"/>
        <w:jc w:val="right"/>
        <w:rPr>
          <w:b/>
          <w:bCs/>
        </w:rPr>
      </w:pPr>
      <w:r w:rsidRPr="00CB3C89">
        <w:rPr>
          <w:b/>
          <w:bCs/>
        </w:rPr>
        <w:t>(</w:t>
      </w:r>
      <w:r w:rsidRPr="00CB3C89">
        <w:rPr>
          <w:rFonts w:ascii="Rupee Foradian" w:hAnsi="Rupee Foradian"/>
          <w:b/>
          <w:bCs/>
        </w:rPr>
        <w:t>`</w:t>
      </w:r>
      <w:r w:rsidRPr="00CB3C89">
        <w:rPr>
          <w:b/>
          <w:bCs/>
        </w:rPr>
        <w:t xml:space="preserve"> in lakh)</w:t>
      </w:r>
    </w:p>
    <w:tbl>
      <w:tblPr>
        <w:tblStyle w:val="TableGrid"/>
        <w:tblW w:w="0" w:type="auto"/>
        <w:tblInd w:w="108" w:type="dxa"/>
        <w:tblLook w:val="04A0" w:firstRow="1" w:lastRow="0" w:firstColumn="1" w:lastColumn="0" w:noHBand="0" w:noVBand="1"/>
      </w:tblPr>
      <w:tblGrid>
        <w:gridCol w:w="900"/>
        <w:gridCol w:w="2970"/>
        <w:gridCol w:w="1710"/>
        <w:gridCol w:w="1456"/>
        <w:gridCol w:w="1760"/>
        <w:gridCol w:w="1760"/>
        <w:gridCol w:w="1760"/>
        <w:gridCol w:w="1472"/>
      </w:tblGrid>
      <w:tr w:rsidR="00524DA9" w:rsidRPr="002F58A7" w14:paraId="332CBEFD" w14:textId="77777777" w:rsidTr="00003DFB">
        <w:tc>
          <w:tcPr>
            <w:tcW w:w="3870" w:type="dxa"/>
            <w:gridSpan w:val="2"/>
            <w:vMerge w:val="restart"/>
          </w:tcPr>
          <w:p w14:paraId="7783A4BD" w14:textId="77777777" w:rsidR="00524DA9" w:rsidRPr="002F58A7" w:rsidRDefault="00524DA9" w:rsidP="00003DFB">
            <w:pPr>
              <w:jc w:val="center"/>
              <w:rPr>
                <w:b/>
                <w:bCs/>
                <w:sz w:val="24"/>
                <w:szCs w:val="24"/>
              </w:rPr>
            </w:pPr>
            <w:r w:rsidRPr="002F58A7">
              <w:rPr>
                <w:b/>
                <w:bCs/>
                <w:sz w:val="24"/>
                <w:szCs w:val="24"/>
              </w:rPr>
              <w:t>Name of the Reserve Fund or Deposit Account</w:t>
            </w:r>
          </w:p>
        </w:tc>
        <w:tc>
          <w:tcPr>
            <w:tcW w:w="4926" w:type="dxa"/>
            <w:gridSpan w:val="3"/>
          </w:tcPr>
          <w:p w14:paraId="1053DC00" w14:textId="6A2C72C1" w:rsidR="00524DA9" w:rsidRPr="002F58A7" w:rsidRDefault="00524DA9" w:rsidP="00F64506">
            <w:pPr>
              <w:jc w:val="center"/>
              <w:rPr>
                <w:sz w:val="24"/>
                <w:szCs w:val="24"/>
              </w:rPr>
            </w:pPr>
            <w:r w:rsidRPr="002F58A7">
              <w:rPr>
                <w:b/>
                <w:bCs/>
                <w:sz w:val="24"/>
                <w:szCs w:val="24"/>
              </w:rPr>
              <w:t>Balance as on 31 March 20</w:t>
            </w:r>
            <w:r w:rsidR="0085449C">
              <w:rPr>
                <w:b/>
                <w:bCs/>
                <w:sz w:val="24"/>
                <w:szCs w:val="24"/>
              </w:rPr>
              <w:t>2</w:t>
            </w:r>
            <w:r w:rsidR="00711529">
              <w:rPr>
                <w:b/>
                <w:bCs/>
                <w:sz w:val="24"/>
                <w:szCs w:val="24"/>
              </w:rPr>
              <w:t>4</w:t>
            </w:r>
          </w:p>
        </w:tc>
        <w:tc>
          <w:tcPr>
            <w:tcW w:w="4992" w:type="dxa"/>
            <w:gridSpan w:val="3"/>
          </w:tcPr>
          <w:p w14:paraId="7C2BB0DB" w14:textId="06C1BE16" w:rsidR="00524DA9" w:rsidRPr="002F58A7" w:rsidRDefault="00524DA9" w:rsidP="00F64506">
            <w:pPr>
              <w:jc w:val="center"/>
              <w:rPr>
                <w:sz w:val="24"/>
                <w:szCs w:val="24"/>
              </w:rPr>
            </w:pPr>
            <w:r w:rsidRPr="002F58A7">
              <w:rPr>
                <w:b/>
                <w:bCs/>
                <w:sz w:val="24"/>
                <w:szCs w:val="24"/>
              </w:rPr>
              <w:t>Balance as on 1 April 20</w:t>
            </w:r>
            <w:r w:rsidR="00F10083">
              <w:rPr>
                <w:b/>
                <w:bCs/>
                <w:sz w:val="24"/>
                <w:szCs w:val="24"/>
              </w:rPr>
              <w:t>2</w:t>
            </w:r>
            <w:r w:rsidR="00711529">
              <w:rPr>
                <w:b/>
                <w:bCs/>
                <w:sz w:val="24"/>
                <w:szCs w:val="24"/>
              </w:rPr>
              <w:t>3</w:t>
            </w:r>
          </w:p>
        </w:tc>
      </w:tr>
      <w:tr w:rsidR="00524DA9" w:rsidRPr="002F58A7" w14:paraId="71CB22C1" w14:textId="77777777" w:rsidTr="00003DFB">
        <w:tc>
          <w:tcPr>
            <w:tcW w:w="3870" w:type="dxa"/>
            <w:gridSpan w:val="2"/>
            <w:vMerge/>
          </w:tcPr>
          <w:p w14:paraId="56A7CC72" w14:textId="77777777" w:rsidR="00524DA9" w:rsidRPr="002F58A7" w:rsidRDefault="00524DA9" w:rsidP="00003DFB">
            <w:pPr>
              <w:jc w:val="center"/>
              <w:rPr>
                <w:b/>
                <w:bCs/>
                <w:sz w:val="24"/>
                <w:szCs w:val="24"/>
              </w:rPr>
            </w:pPr>
          </w:p>
        </w:tc>
        <w:tc>
          <w:tcPr>
            <w:tcW w:w="1710" w:type="dxa"/>
          </w:tcPr>
          <w:p w14:paraId="7E5B17C3" w14:textId="77777777" w:rsidR="00524DA9" w:rsidRPr="002F58A7" w:rsidRDefault="00524DA9" w:rsidP="00003DFB">
            <w:pPr>
              <w:jc w:val="center"/>
              <w:rPr>
                <w:b/>
                <w:bCs/>
                <w:sz w:val="24"/>
                <w:szCs w:val="24"/>
              </w:rPr>
            </w:pPr>
            <w:r w:rsidRPr="002F58A7">
              <w:rPr>
                <w:b/>
                <w:bCs/>
                <w:sz w:val="24"/>
                <w:szCs w:val="24"/>
              </w:rPr>
              <w:t>Cash</w:t>
            </w:r>
          </w:p>
        </w:tc>
        <w:tc>
          <w:tcPr>
            <w:tcW w:w="1456" w:type="dxa"/>
          </w:tcPr>
          <w:p w14:paraId="07AB98B1" w14:textId="77777777" w:rsidR="00524DA9" w:rsidRPr="002F58A7" w:rsidRDefault="00524DA9" w:rsidP="00003DFB">
            <w:pPr>
              <w:ind w:right="-108"/>
              <w:jc w:val="center"/>
              <w:rPr>
                <w:b/>
                <w:bCs/>
                <w:sz w:val="24"/>
                <w:szCs w:val="24"/>
              </w:rPr>
            </w:pPr>
            <w:r w:rsidRPr="002F58A7">
              <w:rPr>
                <w:b/>
                <w:bCs/>
                <w:sz w:val="24"/>
                <w:szCs w:val="24"/>
              </w:rPr>
              <w:t>Investment</w:t>
            </w:r>
          </w:p>
        </w:tc>
        <w:tc>
          <w:tcPr>
            <w:tcW w:w="1760" w:type="dxa"/>
          </w:tcPr>
          <w:p w14:paraId="5D0D73B9" w14:textId="77777777" w:rsidR="00524DA9" w:rsidRPr="002F58A7" w:rsidRDefault="00524DA9" w:rsidP="00003DFB">
            <w:pPr>
              <w:jc w:val="center"/>
              <w:rPr>
                <w:b/>
                <w:bCs/>
                <w:sz w:val="24"/>
                <w:szCs w:val="24"/>
              </w:rPr>
            </w:pPr>
            <w:r w:rsidRPr="002F58A7">
              <w:rPr>
                <w:b/>
                <w:bCs/>
                <w:sz w:val="24"/>
                <w:szCs w:val="24"/>
              </w:rPr>
              <w:t>Total</w:t>
            </w:r>
          </w:p>
        </w:tc>
        <w:tc>
          <w:tcPr>
            <w:tcW w:w="1760" w:type="dxa"/>
          </w:tcPr>
          <w:p w14:paraId="681D6D9A" w14:textId="77777777" w:rsidR="00524DA9" w:rsidRPr="002F58A7" w:rsidRDefault="00524DA9" w:rsidP="00003DFB">
            <w:pPr>
              <w:jc w:val="center"/>
              <w:rPr>
                <w:b/>
                <w:bCs/>
                <w:sz w:val="24"/>
                <w:szCs w:val="24"/>
              </w:rPr>
            </w:pPr>
            <w:r w:rsidRPr="002F58A7">
              <w:rPr>
                <w:b/>
                <w:bCs/>
                <w:sz w:val="24"/>
                <w:szCs w:val="24"/>
              </w:rPr>
              <w:t>Cash</w:t>
            </w:r>
          </w:p>
        </w:tc>
        <w:tc>
          <w:tcPr>
            <w:tcW w:w="1760" w:type="dxa"/>
          </w:tcPr>
          <w:p w14:paraId="4C028E47" w14:textId="77777777" w:rsidR="00524DA9" w:rsidRPr="002F58A7" w:rsidRDefault="00524DA9" w:rsidP="00003DFB">
            <w:pPr>
              <w:ind w:right="-108"/>
              <w:jc w:val="center"/>
              <w:rPr>
                <w:b/>
                <w:bCs/>
                <w:sz w:val="24"/>
                <w:szCs w:val="24"/>
              </w:rPr>
            </w:pPr>
            <w:r w:rsidRPr="002F58A7">
              <w:rPr>
                <w:b/>
                <w:bCs/>
                <w:sz w:val="24"/>
                <w:szCs w:val="24"/>
              </w:rPr>
              <w:t xml:space="preserve">Investment </w:t>
            </w:r>
          </w:p>
        </w:tc>
        <w:tc>
          <w:tcPr>
            <w:tcW w:w="1472" w:type="dxa"/>
          </w:tcPr>
          <w:p w14:paraId="191911C3" w14:textId="77777777" w:rsidR="00524DA9" w:rsidRPr="002F58A7" w:rsidRDefault="00524DA9" w:rsidP="00003DFB">
            <w:pPr>
              <w:jc w:val="center"/>
              <w:rPr>
                <w:b/>
                <w:bCs/>
                <w:sz w:val="24"/>
                <w:szCs w:val="24"/>
              </w:rPr>
            </w:pPr>
            <w:r w:rsidRPr="002F58A7">
              <w:rPr>
                <w:b/>
                <w:bCs/>
                <w:sz w:val="24"/>
                <w:szCs w:val="24"/>
              </w:rPr>
              <w:t>Total</w:t>
            </w:r>
          </w:p>
        </w:tc>
      </w:tr>
      <w:tr w:rsidR="00524DA9" w:rsidRPr="002F58A7" w14:paraId="5F1358B2" w14:textId="77777777" w:rsidTr="00003DFB">
        <w:tc>
          <w:tcPr>
            <w:tcW w:w="13788" w:type="dxa"/>
            <w:gridSpan w:val="8"/>
          </w:tcPr>
          <w:p w14:paraId="190139CE" w14:textId="77777777" w:rsidR="00524DA9" w:rsidRPr="00524DA9" w:rsidRDefault="00524DA9" w:rsidP="00DD3209">
            <w:pPr>
              <w:rPr>
                <w:sz w:val="24"/>
                <w:szCs w:val="24"/>
              </w:rPr>
            </w:pPr>
            <w:r w:rsidRPr="00524DA9">
              <w:rPr>
                <w:b/>
                <w:bCs/>
                <w:sz w:val="24"/>
                <w:szCs w:val="24"/>
              </w:rPr>
              <w:t>K- DEPOSITS AND ADVANCE</w:t>
            </w:r>
            <w:r w:rsidR="00DD3209" w:rsidRPr="00524DA9">
              <w:rPr>
                <w:rStyle w:val="FootnoteReference"/>
                <w:b/>
                <w:bCs/>
                <w:sz w:val="24"/>
                <w:szCs w:val="24"/>
              </w:rPr>
              <w:footnoteReference w:id="3"/>
            </w:r>
          </w:p>
        </w:tc>
      </w:tr>
      <w:tr w:rsidR="00524DA9" w:rsidRPr="002F58A7" w14:paraId="6C1D9151" w14:textId="77777777" w:rsidTr="00003DFB">
        <w:tc>
          <w:tcPr>
            <w:tcW w:w="13788" w:type="dxa"/>
            <w:gridSpan w:val="8"/>
          </w:tcPr>
          <w:p w14:paraId="043E7BBC" w14:textId="77777777" w:rsidR="00524DA9" w:rsidRPr="00524DA9" w:rsidRDefault="00524DA9" w:rsidP="00DD3209">
            <w:pPr>
              <w:rPr>
                <w:b/>
                <w:sz w:val="24"/>
                <w:szCs w:val="24"/>
              </w:rPr>
            </w:pPr>
            <w:r w:rsidRPr="00524DA9">
              <w:rPr>
                <w:b/>
                <w:bCs/>
                <w:sz w:val="24"/>
                <w:szCs w:val="24"/>
              </w:rPr>
              <w:t>(b)- Deposits not bearing interest</w:t>
            </w:r>
          </w:p>
        </w:tc>
      </w:tr>
      <w:tr w:rsidR="00DD3209" w:rsidRPr="002F58A7" w14:paraId="6FA05C5C" w14:textId="77777777" w:rsidTr="00003DFB">
        <w:tc>
          <w:tcPr>
            <w:tcW w:w="900" w:type="dxa"/>
            <w:vAlign w:val="center"/>
          </w:tcPr>
          <w:p w14:paraId="455CCF34" w14:textId="77777777" w:rsidR="00DD3209" w:rsidRPr="00524DA9" w:rsidRDefault="00DD3209" w:rsidP="00DD3209">
            <w:pPr>
              <w:jc w:val="center"/>
              <w:rPr>
                <w:bCs/>
                <w:sz w:val="24"/>
                <w:szCs w:val="24"/>
              </w:rPr>
            </w:pPr>
            <w:r w:rsidRPr="00524DA9">
              <w:rPr>
                <w:b/>
                <w:bCs/>
                <w:sz w:val="24"/>
                <w:szCs w:val="24"/>
              </w:rPr>
              <w:t>8449</w:t>
            </w:r>
          </w:p>
        </w:tc>
        <w:tc>
          <w:tcPr>
            <w:tcW w:w="12888" w:type="dxa"/>
            <w:gridSpan w:val="7"/>
          </w:tcPr>
          <w:p w14:paraId="1485E49F" w14:textId="77777777" w:rsidR="00DD3209" w:rsidRPr="00524DA9" w:rsidRDefault="00DD3209" w:rsidP="00DD3209">
            <w:pPr>
              <w:rPr>
                <w:sz w:val="24"/>
                <w:szCs w:val="24"/>
              </w:rPr>
            </w:pPr>
            <w:r w:rsidRPr="00524DA9">
              <w:rPr>
                <w:b/>
                <w:bCs/>
                <w:sz w:val="24"/>
                <w:szCs w:val="24"/>
              </w:rPr>
              <w:t>Other Deposits</w:t>
            </w:r>
          </w:p>
        </w:tc>
      </w:tr>
      <w:tr w:rsidR="00711529" w:rsidRPr="002F58A7" w14:paraId="33FB81AC" w14:textId="77777777" w:rsidTr="00DD3209">
        <w:tc>
          <w:tcPr>
            <w:tcW w:w="900" w:type="dxa"/>
            <w:tcBorders>
              <w:bottom w:val="single" w:sz="4" w:space="0" w:color="auto"/>
            </w:tcBorders>
            <w:vAlign w:val="center"/>
          </w:tcPr>
          <w:p w14:paraId="760422E4" w14:textId="77777777" w:rsidR="00711529" w:rsidRPr="00524DA9" w:rsidRDefault="00711529" w:rsidP="00711529">
            <w:pPr>
              <w:jc w:val="center"/>
              <w:rPr>
                <w:bCs/>
                <w:sz w:val="24"/>
                <w:szCs w:val="24"/>
              </w:rPr>
            </w:pPr>
            <w:r w:rsidRPr="00524DA9">
              <w:rPr>
                <w:sz w:val="24"/>
                <w:szCs w:val="24"/>
              </w:rPr>
              <w:t>103</w:t>
            </w:r>
          </w:p>
        </w:tc>
        <w:tc>
          <w:tcPr>
            <w:tcW w:w="2970" w:type="dxa"/>
          </w:tcPr>
          <w:p w14:paraId="17BB6D35" w14:textId="07C1200F" w:rsidR="00711529" w:rsidRPr="00524DA9" w:rsidRDefault="00711529" w:rsidP="00711529">
            <w:pPr>
              <w:ind w:right="-108"/>
              <w:rPr>
                <w:bCs/>
                <w:sz w:val="24"/>
                <w:szCs w:val="24"/>
              </w:rPr>
            </w:pPr>
            <w:r w:rsidRPr="00524DA9">
              <w:rPr>
                <w:sz w:val="24"/>
                <w:szCs w:val="24"/>
              </w:rPr>
              <w:t xml:space="preserve">Subvention from Central Road </w:t>
            </w:r>
            <w:r>
              <w:rPr>
                <w:sz w:val="24"/>
                <w:szCs w:val="24"/>
              </w:rPr>
              <w:t xml:space="preserve">and Infrastructure </w:t>
            </w:r>
            <w:r w:rsidRPr="00524DA9">
              <w:rPr>
                <w:sz w:val="24"/>
                <w:szCs w:val="24"/>
              </w:rPr>
              <w:t>Fund</w:t>
            </w:r>
          </w:p>
        </w:tc>
        <w:tc>
          <w:tcPr>
            <w:tcW w:w="1710" w:type="dxa"/>
            <w:vAlign w:val="center"/>
          </w:tcPr>
          <w:p w14:paraId="0C593EC8" w14:textId="7FEE2EFC" w:rsidR="00711529" w:rsidRPr="00524DA9" w:rsidRDefault="00A12D98" w:rsidP="00711529">
            <w:pPr>
              <w:jc w:val="right"/>
              <w:rPr>
                <w:sz w:val="24"/>
                <w:szCs w:val="24"/>
              </w:rPr>
            </w:pPr>
            <w:r>
              <w:rPr>
                <w:sz w:val="24"/>
                <w:szCs w:val="24"/>
              </w:rPr>
              <w:t>7,200.34</w:t>
            </w:r>
          </w:p>
        </w:tc>
        <w:tc>
          <w:tcPr>
            <w:tcW w:w="1456" w:type="dxa"/>
            <w:vAlign w:val="center"/>
          </w:tcPr>
          <w:p w14:paraId="56CA3ECB" w14:textId="1A0F5E10" w:rsidR="00711529" w:rsidRPr="00524DA9" w:rsidRDefault="00A12D98" w:rsidP="00711529">
            <w:pPr>
              <w:jc w:val="right"/>
              <w:rPr>
                <w:sz w:val="24"/>
                <w:szCs w:val="24"/>
              </w:rPr>
            </w:pPr>
            <w:r>
              <w:rPr>
                <w:sz w:val="24"/>
                <w:szCs w:val="24"/>
              </w:rPr>
              <w:t>0.00</w:t>
            </w:r>
          </w:p>
        </w:tc>
        <w:tc>
          <w:tcPr>
            <w:tcW w:w="1760" w:type="dxa"/>
            <w:vAlign w:val="center"/>
          </w:tcPr>
          <w:p w14:paraId="27D7DE2B" w14:textId="28052D19" w:rsidR="00711529" w:rsidRPr="00524DA9" w:rsidRDefault="00A12D98" w:rsidP="00711529">
            <w:pPr>
              <w:jc w:val="right"/>
              <w:rPr>
                <w:sz w:val="24"/>
                <w:szCs w:val="24"/>
              </w:rPr>
            </w:pPr>
            <w:r>
              <w:rPr>
                <w:sz w:val="24"/>
                <w:szCs w:val="24"/>
              </w:rPr>
              <w:t>7,200.34</w:t>
            </w:r>
          </w:p>
        </w:tc>
        <w:tc>
          <w:tcPr>
            <w:tcW w:w="1760" w:type="dxa"/>
            <w:vAlign w:val="center"/>
          </w:tcPr>
          <w:p w14:paraId="1F72EB18" w14:textId="240A26ED" w:rsidR="00711529" w:rsidRPr="00524DA9" w:rsidRDefault="00711529" w:rsidP="00711529">
            <w:pPr>
              <w:jc w:val="right"/>
              <w:rPr>
                <w:sz w:val="24"/>
                <w:szCs w:val="24"/>
              </w:rPr>
            </w:pPr>
            <w:r>
              <w:rPr>
                <w:sz w:val="24"/>
                <w:szCs w:val="24"/>
              </w:rPr>
              <w:t>4,468.35</w:t>
            </w:r>
          </w:p>
        </w:tc>
        <w:tc>
          <w:tcPr>
            <w:tcW w:w="1760" w:type="dxa"/>
            <w:vAlign w:val="center"/>
          </w:tcPr>
          <w:p w14:paraId="16B1B889" w14:textId="34841B9A" w:rsidR="00711529" w:rsidRPr="00524DA9" w:rsidRDefault="00711529" w:rsidP="00711529">
            <w:pPr>
              <w:jc w:val="right"/>
              <w:rPr>
                <w:sz w:val="24"/>
                <w:szCs w:val="24"/>
              </w:rPr>
            </w:pPr>
            <w:r>
              <w:rPr>
                <w:sz w:val="24"/>
                <w:szCs w:val="24"/>
              </w:rPr>
              <w:t>0.00</w:t>
            </w:r>
          </w:p>
        </w:tc>
        <w:tc>
          <w:tcPr>
            <w:tcW w:w="1472" w:type="dxa"/>
            <w:vAlign w:val="center"/>
          </w:tcPr>
          <w:p w14:paraId="3B0117D1" w14:textId="4B23C40D" w:rsidR="00711529" w:rsidRPr="00524DA9" w:rsidRDefault="00711529" w:rsidP="00711529">
            <w:pPr>
              <w:jc w:val="right"/>
              <w:rPr>
                <w:sz w:val="24"/>
                <w:szCs w:val="24"/>
              </w:rPr>
            </w:pPr>
            <w:r>
              <w:rPr>
                <w:sz w:val="24"/>
                <w:szCs w:val="24"/>
              </w:rPr>
              <w:t>4,468.35</w:t>
            </w:r>
          </w:p>
        </w:tc>
      </w:tr>
      <w:tr w:rsidR="00711529" w:rsidRPr="002F58A7" w14:paraId="3EA6AFA4" w14:textId="77777777" w:rsidTr="00264786">
        <w:trPr>
          <w:trHeight w:val="266"/>
        </w:trPr>
        <w:tc>
          <w:tcPr>
            <w:tcW w:w="900" w:type="dxa"/>
            <w:tcBorders>
              <w:bottom w:val="single" w:sz="4" w:space="0" w:color="auto"/>
            </w:tcBorders>
            <w:vAlign w:val="center"/>
          </w:tcPr>
          <w:p w14:paraId="52AA67AB" w14:textId="77777777" w:rsidR="00711529" w:rsidRPr="00524DA9" w:rsidRDefault="00711529" w:rsidP="00711529">
            <w:pPr>
              <w:jc w:val="center"/>
              <w:rPr>
                <w:b/>
                <w:sz w:val="24"/>
                <w:szCs w:val="24"/>
              </w:rPr>
            </w:pPr>
            <w:r w:rsidRPr="00524DA9">
              <w:rPr>
                <w:b/>
                <w:sz w:val="24"/>
                <w:szCs w:val="24"/>
              </w:rPr>
              <w:t>120</w:t>
            </w:r>
          </w:p>
        </w:tc>
        <w:tc>
          <w:tcPr>
            <w:tcW w:w="12888" w:type="dxa"/>
            <w:gridSpan w:val="7"/>
            <w:vAlign w:val="center"/>
          </w:tcPr>
          <w:p w14:paraId="6E57F032" w14:textId="77777777" w:rsidR="00711529" w:rsidRPr="00524DA9" w:rsidRDefault="00711529" w:rsidP="00711529">
            <w:r w:rsidRPr="00524DA9">
              <w:rPr>
                <w:b/>
                <w:sz w:val="24"/>
                <w:szCs w:val="24"/>
              </w:rPr>
              <w:t>Miscellaneous Deposits</w:t>
            </w:r>
          </w:p>
        </w:tc>
      </w:tr>
      <w:tr w:rsidR="00257640" w:rsidRPr="002F58A7" w14:paraId="2DB8B070" w14:textId="77777777" w:rsidTr="00DD3209">
        <w:tc>
          <w:tcPr>
            <w:tcW w:w="900" w:type="dxa"/>
            <w:vMerge w:val="restart"/>
            <w:tcBorders>
              <w:top w:val="single" w:sz="4" w:space="0" w:color="auto"/>
            </w:tcBorders>
            <w:vAlign w:val="center"/>
          </w:tcPr>
          <w:p w14:paraId="1BACFBA0" w14:textId="77777777" w:rsidR="00257640" w:rsidRPr="00524DA9" w:rsidRDefault="00257640" w:rsidP="00257640">
            <w:pPr>
              <w:jc w:val="center"/>
            </w:pPr>
          </w:p>
        </w:tc>
        <w:tc>
          <w:tcPr>
            <w:tcW w:w="2970" w:type="dxa"/>
          </w:tcPr>
          <w:p w14:paraId="563DE2D2" w14:textId="77777777" w:rsidR="00257640" w:rsidRPr="00524DA9" w:rsidRDefault="00257640" w:rsidP="00257640">
            <w:pPr>
              <w:rPr>
                <w:sz w:val="24"/>
                <w:szCs w:val="24"/>
              </w:rPr>
            </w:pPr>
            <w:r w:rsidRPr="00524DA9">
              <w:rPr>
                <w:sz w:val="24"/>
                <w:szCs w:val="24"/>
              </w:rPr>
              <w:t>Deposit Account of grants made by the Indian Council of Agricultural Research</w:t>
            </w:r>
          </w:p>
        </w:tc>
        <w:tc>
          <w:tcPr>
            <w:tcW w:w="1710" w:type="dxa"/>
            <w:vAlign w:val="center"/>
          </w:tcPr>
          <w:p w14:paraId="1F3366E3" w14:textId="5B59923E" w:rsidR="00257640" w:rsidRPr="00524DA9" w:rsidRDefault="00257640" w:rsidP="00257640">
            <w:pPr>
              <w:jc w:val="right"/>
              <w:rPr>
                <w:sz w:val="24"/>
                <w:szCs w:val="24"/>
              </w:rPr>
            </w:pPr>
            <w:r>
              <w:rPr>
                <w:sz w:val="24"/>
                <w:szCs w:val="24"/>
              </w:rPr>
              <w:t>0.58</w:t>
            </w:r>
          </w:p>
        </w:tc>
        <w:tc>
          <w:tcPr>
            <w:tcW w:w="1456" w:type="dxa"/>
            <w:vAlign w:val="center"/>
          </w:tcPr>
          <w:p w14:paraId="11FEC8B7" w14:textId="164C3449" w:rsidR="00257640" w:rsidRPr="00524DA9" w:rsidRDefault="00257640" w:rsidP="00257640">
            <w:pPr>
              <w:jc w:val="right"/>
              <w:rPr>
                <w:sz w:val="24"/>
                <w:szCs w:val="24"/>
              </w:rPr>
            </w:pPr>
            <w:r>
              <w:rPr>
                <w:sz w:val="24"/>
                <w:szCs w:val="24"/>
              </w:rPr>
              <w:t>0.00</w:t>
            </w:r>
          </w:p>
        </w:tc>
        <w:tc>
          <w:tcPr>
            <w:tcW w:w="1760" w:type="dxa"/>
            <w:vAlign w:val="center"/>
          </w:tcPr>
          <w:p w14:paraId="7666DB6F" w14:textId="047E8D3F" w:rsidR="00257640" w:rsidRPr="00524DA9" w:rsidRDefault="00257640" w:rsidP="00257640">
            <w:pPr>
              <w:jc w:val="right"/>
              <w:rPr>
                <w:sz w:val="24"/>
                <w:szCs w:val="24"/>
              </w:rPr>
            </w:pPr>
            <w:r>
              <w:rPr>
                <w:sz w:val="24"/>
                <w:szCs w:val="24"/>
              </w:rPr>
              <w:t>0.58</w:t>
            </w:r>
          </w:p>
        </w:tc>
        <w:tc>
          <w:tcPr>
            <w:tcW w:w="1760" w:type="dxa"/>
            <w:vAlign w:val="center"/>
          </w:tcPr>
          <w:p w14:paraId="62FD320D" w14:textId="1D67D785" w:rsidR="00257640" w:rsidRPr="00524DA9" w:rsidRDefault="00257640" w:rsidP="00257640">
            <w:pPr>
              <w:jc w:val="right"/>
              <w:rPr>
                <w:sz w:val="24"/>
                <w:szCs w:val="24"/>
              </w:rPr>
            </w:pPr>
            <w:r>
              <w:rPr>
                <w:sz w:val="24"/>
                <w:szCs w:val="24"/>
              </w:rPr>
              <w:t>0.58</w:t>
            </w:r>
          </w:p>
        </w:tc>
        <w:tc>
          <w:tcPr>
            <w:tcW w:w="1760" w:type="dxa"/>
            <w:vAlign w:val="center"/>
          </w:tcPr>
          <w:p w14:paraId="2675F8F6" w14:textId="33C3BB4B" w:rsidR="00257640" w:rsidRPr="00524DA9" w:rsidRDefault="00257640" w:rsidP="00257640">
            <w:pPr>
              <w:jc w:val="right"/>
              <w:rPr>
                <w:sz w:val="24"/>
                <w:szCs w:val="24"/>
              </w:rPr>
            </w:pPr>
            <w:r>
              <w:rPr>
                <w:sz w:val="24"/>
                <w:szCs w:val="24"/>
              </w:rPr>
              <w:t>0.00</w:t>
            </w:r>
          </w:p>
        </w:tc>
        <w:tc>
          <w:tcPr>
            <w:tcW w:w="1472" w:type="dxa"/>
            <w:vAlign w:val="center"/>
          </w:tcPr>
          <w:p w14:paraId="16DCBFD9" w14:textId="76F50C00" w:rsidR="00257640" w:rsidRPr="00524DA9" w:rsidRDefault="00257640" w:rsidP="00257640">
            <w:pPr>
              <w:jc w:val="right"/>
              <w:rPr>
                <w:sz w:val="24"/>
                <w:szCs w:val="24"/>
              </w:rPr>
            </w:pPr>
            <w:r>
              <w:rPr>
                <w:sz w:val="24"/>
                <w:szCs w:val="24"/>
              </w:rPr>
              <w:t>0.58</w:t>
            </w:r>
          </w:p>
        </w:tc>
      </w:tr>
      <w:tr w:rsidR="00257640" w:rsidRPr="002F58A7" w14:paraId="0C40E46A" w14:textId="77777777" w:rsidTr="00E3525A">
        <w:tc>
          <w:tcPr>
            <w:tcW w:w="900" w:type="dxa"/>
            <w:vMerge/>
            <w:vAlign w:val="center"/>
          </w:tcPr>
          <w:p w14:paraId="215592E7" w14:textId="77777777" w:rsidR="00257640" w:rsidRPr="00524DA9" w:rsidRDefault="00257640" w:rsidP="00257640">
            <w:pPr>
              <w:jc w:val="center"/>
              <w:rPr>
                <w:sz w:val="24"/>
                <w:szCs w:val="24"/>
              </w:rPr>
            </w:pPr>
          </w:p>
        </w:tc>
        <w:tc>
          <w:tcPr>
            <w:tcW w:w="2970" w:type="dxa"/>
          </w:tcPr>
          <w:p w14:paraId="6AF17611" w14:textId="77777777" w:rsidR="00257640" w:rsidRPr="00524DA9" w:rsidRDefault="00257640" w:rsidP="00257640">
            <w:pPr>
              <w:ind w:right="-110"/>
              <w:rPr>
                <w:sz w:val="24"/>
                <w:szCs w:val="24"/>
              </w:rPr>
            </w:pPr>
            <w:r w:rsidRPr="00524DA9">
              <w:rPr>
                <w:sz w:val="24"/>
                <w:szCs w:val="24"/>
              </w:rPr>
              <w:t>Deposit Account of grants from the Central Government of Sericulture Industry</w:t>
            </w:r>
          </w:p>
        </w:tc>
        <w:tc>
          <w:tcPr>
            <w:tcW w:w="1710" w:type="dxa"/>
            <w:vAlign w:val="center"/>
          </w:tcPr>
          <w:p w14:paraId="4C4B5553" w14:textId="05FD4A42" w:rsidR="00257640" w:rsidRPr="00524DA9" w:rsidRDefault="00257640" w:rsidP="00257640">
            <w:pPr>
              <w:jc w:val="right"/>
              <w:rPr>
                <w:sz w:val="24"/>
                <w:szCs w:val="24"/>
              </w:rPr>
            </w:pPr>
            <w:r w:rsidRPr="00524DA9">
              <w:rPr>
                <w:sz w:val="24"/>
                <w:szCs w:val="24"/>
              </w:rPr>
              <w:t>0.15</w:t>
            </w:r>
          </w:p>
        </w:tc>
        <w:tc>
          <w:tcPr>
            <w:tcW w:w="1456" w:type="dxa"/>
            <w:vAlign w:val="center"/>
          </w:tcPr>
          <w:p w14:paraId="01152168" w14:textId="61168B6F" w:rsidR="00257640" w:rsidRPr="00524DA9" w:rsidRDefault="00257640" w:rsidP="00257640">
            <w:pPr>
              <w:jc w:val="right"/>
              <w:rPr>
                <w:sz w:val="24"/>
                <w:szCs w:val="24"/>
              </w:rPr>
            </w:pPr>
            <w:r w:rsidRPr="00524DA9">
              <w:rPr>
                <w:sz w:val="24"/>
                <w:szCs w:val="24"/>
              </w:rPr>
              <w:t>0.00</w:t>
            </w:r>
          </w:p>
        </w:tc>
        <w:tc>
          <w:tcPr>
            <w:tcW w:w="1760" w:type="dxa"/>
            <w:vAlign w:val="center"/>
          </w:tcPr>
          <w:p w14:paraId="22AF3480" w14:textId="38F009C6" w:rsidR="00257640" w:rsidRPr="00524DA9" w:rsidRDefault="00257640" w:rsidP="00257640">
            <w:pPr>
              <w:jc w:val="right"/>
              <w:rPr>
                <w:sz w:val="24"/>
                <w:szCs w:val="24"/>
              </w:rPr>
            </w:pPr>
            <w:r w:rsidRPr="00524DA9">
              <w:rPr>
                <w:sz w:val="24"/>
                <w:szCs w:val="24"/>
              </w:rPr>
              <w:t>0.15</w:t>
            </w:r>
          </w:p>
        </w:tc>
        <w:tc>
          <w:tcPr>
            <w:tcW w:w="1760" w:type="dxa"/>
            <w:vAlign w:val="center"/>
          </w:tcPr>
          <w:p w14:paraId="367DE24D" w14:textId="31DA6173" w:rsidR="00257640" w:rsidRPr="00524DA9" w:rsidRDefault="00257640" w:rsidP="00257640">
            <w:pPr>
              <w:jc w:val="right"/>
              <w:rPr>
                <w:sz w:val="24"/>
                <w:szCs w:val="24"/>
              </w:rPr>
            </w:pPr>
            <w:r w:rsidRPr="00524DA9">
              <w:rPr>
                <w:sz w:val="24"/>
                <w:szCs w:val="24"/>
              </w:rPr>
              <w:t>0.15</w:t>
            </w:r>
          </w:p>
        </w:tc>
        <w:tc>
          <w:tcPr>
            <w:tcW w:w="1760" w:type="dxa"/>
            <w:vAlign w:val="center"/>
          </w:tcPr>
          <w:p w14:paraId="165F741D" w14:textId="21D93F96" w:rsidR="00257640" w:rsidRPr="00524DA9" w:rsidRDefault="00257640" w:rsidP="00257640">
            <w:pPr>
              <w:jc w:val="right"/>
              <w:rPr>
                <w:sz w:val="24"/>
                <w:szCs w:val="24"/>
              </w:rPr>
            </w:pPr>
            <w:r w:rsidRPr="00524DA9">
              <w:rPr>
                <w:sz w:val="24"/>
                <w:szCs w:val="24"/>
              </w:rPr>
              <w:t>0.00</w:t>
            </w:r>
          </w:p>
        </w:tc>
        <w:tc>
          <w:tcPr>
            <w:tcW w:w="1472" w:type="dxa"/>
            <w:vAlign w:val="center"/>
          </w:tcPr>
          <w:p w14:paraId="66F626F1" w14:textId="266929EC" w:rsidR="00257640" w:rsidRPr="00524DA9" w:rsidRDefault="00257640" w:rsidP="00257640">
            <w:pPr>
              <w:jc w:val="right"/>
              <w:rPr>
                <w:sz w:val="24"/>
                <w:szCs w:val="24"/>
              </w:rPr>
            </w:pPr>
            <w:r w:rsidRPr="00524DA9">
              <w:rPr>
                <w:sz w:val="24"/>
                <w:szCs w:val="24"/>
              </w:rPr>
              <w:t>0.15</w:t>
            </w:r>
          </w:p>
        </w:tc>
      </w:tr>
      <w:tr w:rsidR="00257640" w:rsidRPr="002F58A7" w14:paraId="66B2C366" w14:textId="77777777" w:rsidTr="00E3525A">
        <w:tc>
          <w:tcPr>
            <w:tcW w:w="900" w:type="dxa"/>
            <w:vMerge/>
            <w:vAlign w:val="center"/>
          </w:tcPr>
          <w:p w14:paraId="30876976" w14:textId="77777777" w:rsidR="00257640" w:rsidRPr="00524DA9" w:rsidRDefault="00257640" w:rsidP="00257640">
            <w:pPr>
              <w:jc w:val="center"/>
              <w:rPr>
                <w:sz w:val="24"/>
                <w:szCs w:val="24"/>
              </w:rPr>
            </w:pPr>
          </w:p>
        </w:tc>
        <w:tc>
          <w:tcPr>
            <w:tcW w:w="2970" w:type="dxa"/>
          </w:tcPr>
          <w:p w14:paraId="55E59B1F" w14:textId="77777777" w:rsidR="00257640" w:rsidRPr="00524DA9" w:rsidRDefault="00257640" w:rsidP="00257640">
            <w:pPr>
              <w:ind w:right="-110"/>
              <w:rPr>
                <w:sz w:val="24"/>
                <w:szCs w:val="24"/>
              </w:rPr>
            </w:pPr>
            <w:r w:rsidRPr="00524DA9">
              <w:rPr>
                <w:sz w:val="24"/>
                <w:szCs w:val="24"/>
              </w:rPr>
              <w:t>Deposit Account of grants from the Central Government for the Development of Handloom Industry</w:t>
            </w:r>
          </w:p>
        </w:tc>
        <w:tc>
          <w:tcPr>
            <w:tcW w:w="1710" w:type="dxa"/>
            <w:vAlign w:val="center"/>
          </w:tcPr>
          <w:p w14:paraId="647CEA7F" w14:textId="6BB3D2B5" w:rsidR="00257640" w:rsidRPr="00524DA9" w:rsidRDefault="00257640" w:rsidP="00257640">
            <w:pPr>
              <w:jc w:val="right"/>
              <w:rPr>
                <w:sz w:val="24"/>
                <w:szCs w:val="24"/>
              </w:rPr>
            </w:pPr>
            <w:r w:rsidRPr="00524DA9">
              <w:rPr>
                <w:sz w:val="24"/>
                <w:szCs w:val="24"/>
              </w:rPr>
              <w:t>0.44</w:t>
            </w:r>
          </w:p>
        </w:tc>
        <w:tc>
          <w:tcPr>
            <w:tcW w:w="1456" w:type="dxa"/>
            <w:vAlign w:val="center"/>
          </w:tcPr>
          <w:p w14:paraId="273CFC1B" w14:textId="6CA76B87" w:rsidR="00257640" w:rsidRPr="00524DA9" w:rsidRDefault="00257640" w:rsidP="00257640">
            <w:pPr>
              <w:jc w:val="right"/>
              <w:rPr>
                <w:sz w:val="24"/>
                <w:szCs w:val="24"/>
              </w:rPr>
            </w:pPr>
            <w:r w:rsidRPr="00524DA9">
              <w:rPr>
                <w:sz w:val="24"/>
                <w:szCs w:val="24"/>
              </w:rPr>
              <w:t>0.00</w:t>
            </w:r>
          </w:p>
        </w:tc>
        <w:tc>
          <w:tcPr>
            <w:tcW w:w="1760" w:type="dxa"/>
            <w:vAlign w:val="center"/>
          </w:tcPr>
          <w:p w14:paraId="69A055D9" w14:textId="6DD50AF5" w:rsidR="00257640" w:rsidRPr="00524DA9" w:rsidRDefault="00257640" w:rsidP="00257640">
            <w:pPr>
              <w:jc w:val="right"/>
              <w:rPr>
                <w:sz w:val="24"/>
                <w:szCs w:val="24"/>
              </w:rPr>
            </w:pPr>
            <w:r w:rsidRPr="00524DA9">
              <w:rPr>
                <w:sz w:val="24"/>
                <w:szCs w:val="24"/>
              </w:rPr>
              <w:t>0.44</w:t>
            </w:r>
          </w:p>
        </w:tc>
        <w:tc>
          <w:tcPr>
            <w:tcW w:w="1760" w:type="dxa"/>
            <w:vAlign w:val="center"/>
          </w:tcPr>
          <w:p w14:paraId="470A4EF5" w14:textId="2B7A00B4" w:rsidR="00257640" w:rsidRPr="00524DA9" w:rsidRDefault="00257640" w:rsidP="00257640">
            <w:pPr>
              <w:jc w:val="right"/>
              <w:rPr>
                <w:sz w:val="24"/>
                <w:szCs w:val="24"/>
              </w:rPr>
            </w:pPr>
            <w:r w:rsidRPr="00524DA9">
              <w:rPr>
                <w:sz w:val="24"/>
                <w:szCs w:val="24"/>
              </w:rPr>
              <w:t>0.44</w:t>
            </w:r>
          </w:p>
        </w:tc>
        <w:tc>
          <w:tcPr>
            <w:tcW w:w="1760" w:type="dxa"/>
            <w:vAlign w:val="center"/>
          </w:tcPr>
          <w:p w14:paraId="7183E0C5" w14:textId="0279B530" w:rsidR="00257640" w:rsidRPr="00524DA9" w:rsidRDefault="00257640" w:rsidP="00257640">
            <w:pPr>
              <w:jc w:val="right"/>
              <w:rPr>
                <w:sz w:val="24"/>
                <w:szCs w:val="24"/>
              </w:rPr>
            </w:pPr>
            <w:r w:rsidRPr="00524DA9">
              <w:rPr>
                <w:sz w:val="24"/>
                <w:szCs w:val="24"/>
              </w:rPr>
              <w:t>0.00</w:t>
            </w:r>
          </w:p>
        </w:tc>
        <w:tc>
          <w:tcPr>
            <w:tcW w:w="1472" w:type="dxa"/>
            <w:vAlign w:val="center"/>
          </w:tcPr>
          <w:p w14:paraId="6B52E89D" w14:textId="1228A3F8" w:rsidR="00257640" w:rsidRPr="00524DA9" w:rsidRDefault="00257640" w:rsidP="00257640">
            <w:pPr>
              <w:jc w:val="right"/>
              <w:rPr>
                <w:sz w:val="24"/>
                <w:szCs w:val="24"/>
              </w:rPr>
            </w:pPr>
            <w:r w:rsidRPr="00524DA9">
              <w:rPr>
                <w:sz w:val="24"/>
                <w:szCs w:val="24"/>
              </w:rPr>
              <w:t>0.44</w:t>
            </w:r>
          </w:p>
        </w:tc>
      </w:tr>
      <w:tr w:rsidR="00257640" w:rsidRPr="002F58A7" w14:paraId="5F8D704B" w14:textId="77777777" w:rsidTr="00DD3209">
        <w:trPr>
          <w:trHeight w:val="872"/>
        </w:trPr>
        <w:tc>
          <w:tcPr>
            <w:tcW w:w="900" w:type="dxa"/>
            <w:vMerge/>
            <w:vAlign w:val="center"/>
          </w:tcPr>
          <w:p w14:paraId="72FEFD56" w14:textId="77777777" w:rsidR="00257640" w:rsidRPr="00524DA9" w:rsidRDefault="00257640" w:rsidP="00257640">
            <w:pPr>
              <w:jc w:val="center"/>
              <w:rPr>
                <w:sz w:val="24"/>
                <w:szCs w:val="24"/>
              </w:rPr>
            </w:pPr>
          </w:p>
        </w:tc>
        <w:tc>
          <w:tcPr>
            <w:tcW w:w="2970" w:type="dxa"/>
          </w:tcPr>
          <w:p w14:paraId="3B49D1EA" w14:textId="77777777" w:rsidR="00257640" w:rsidRPr="00524DA9" w:rsidRDefault="00257640" w:rsidP="00257640">
            <w:pPr>
              <w:rPr>
                <w:sz w:val="24"/>
                <w:szCs w:val="24"/>
              </w:rPr>
            </w:pPr>
            <w:r w:rsidRPr="00524DA9">
              <w:rPr>
                <w:sz w:val="24"/>
                <w:szCs w:val="24"/>
              </w:rPr>
              <w:t>Deposit Account of grants made from the fund for the benefit of Cotton Growers</w:t>
            </w:r>
          </w:p>
        </w:tc>
        <w:tc>
          <w:tcPr>
            <w:tcW w:w="1710" w:type="dxa"/>
            <w:vAlign w:val="center"/>
          </w:tcPr>
          <w:p w14:paraId="1A06D9A6" w14:textId="21124F05" w:rsidR="00257640" w:rsidRPr="00524DA9" w:rsidRDefault="00257640" w:rsidP="00257640">
            <w:pPr>
              <w:jc w:val="right"/>
              <w:rPr>
                <w:sz w:val="24"/>
                <w:szCs w:val="24"/>
              </w:rPr>
            </w:pPr>
            <w:r w:rsidRPr="00524DA9">
              <w:rPr>
                <w:sz w:val="24"/>
                <w:szCs w:val="24"/>
              </w:rPr>
              <w:t>0.10</w:t>
            </w:r>
          </w:p>
        </w:tc>
        <w:tc>
          <w:tcPr>
            <w:tcW w:w="1456" w:type="dxa"/>
            <w:vAlign w:val="center"/>
          </w:tcPr>
          <w:p w14:paraId="13D86E67" w14:textId="566E2997" w:rsidR="00257640" w:rsidRPr="00524DA9" w:rsidRDefault="00257640" w:rsidP="00257640">
            <w:pPr>
              <w:jc w:val="right"/>
              <w:rPr>
                <w:sz w:val="24"/>
                <w:szCs w:val="24"/>
              </w:rPr>
            </w:pPr>
            <w:r w:rsidRPr="00524DA9">
              <w:rPr>
                <w:sz w:val="24"/>
                <w:szCs w:val="24"/>
              </w:rPr>
              <w:t>0.00</w:t>
            </w:r>
          </w:p>
        </w:tc>
        <w:tc>
          <w:tcPr>
            <w:tcW w:w="1760" w:type="dxa"/>
            <w:vAlign w:val="center"/>
          </w:tcPr>
          <w:p w14:paraId="711028A0" w14:textId="5B3E573A" w:rsidR="00257640" w:rsidRPr="00524DA9" w:rsidRDefault="00257640" w:rsidP="00257640">
            <w:pPr>
              <w:jc w:val="right"/>
              <w:rPr>
                <w:sz w:val="24"/>
                <w:szCs w:val="24"/>
              </w:rPr>
            </w:pPr>
            <w:r w:rsidRPr="00524DA9">
              <w:rPr>
                <w:sz w:val="24"/>
                <w:szCs w:val="24"/>
              </w:rPr>
              <w:t>0.10</w:t>
            </w:r>
          </w:p>
        </w:tc>
        <w:tc>
          <w:tcPr>
            <w:tcW w:w="1760" w:type="dxa"/>
            <w:vAlign w:val="center"/>
          </w:tcPr>
          <w:p w14:paraId="13F37FB5" w14:textId="3C27170C" w:rsidR="00257640" w:rsidRPr="00524DA9" w:rsidRDefault="00257640" w:rsidP="00257640">
            <w:pPr>
              <w:jc w:val="right"/>
              <w:rPr>
                <w:sz w:val="24"/>
                <w:szCs w:val="24"/>
              </w:rPr>
            </w:pPr>
            <w:r w:rsidRPr="00524DA9">
              <w:rPr>
                <w:sz w:val="24"/>
                <w:szCs w:val="24"/>
              </w:rPr>
              <w:t>0.10</w:t>
            </w:r>
          </w:p>
        </w:tc>
        <w:tc>
          <w:tcPr>
            <w:tcW w:w="1760" w:type="dxa"/>
            <w:vAlign w:val="center"/>
          </w:tcPr>
          <w:p w14:paraId="7F7706B6" w14:textId="42ABE972" w:rsidR="00257640" w:rsidRPr="00524DA9" w:rsidRDefault="00257640" w:rsidP="00257640">
            <w:pPr>
              <w:jc w:val="right"/>
              <w:rPr>
                <w:sz w:val="24"/>
                <w:szCs w:val="24"/>
              </w:rPr>
            </w:pPr>
            <w:r w:rsidRPr="00524DA9">
              <w:rPr>
                <w:sz w:val="24"/>
                <w:szCs w:val="24"/>
              </w:rPr>
              <w:t>0.00</w:t>
            </w:r>
          </w:p>
        </w:tc>
        <w:tc>
          <w:tcPr>
            <w:tcW w:w="1472" w:type="dxa"/>
            <w:vAlign w:val="center"/>
          </w:tcPr>
          <w:p w14:paraId="14496AA8" w14:textId="58279C32" w:rsidR="00257640" w:rsidRPr="00524DA9" w:rsidRDefault="00257640" w:rsidP="00257640">
            <w:pPr>
              <w:jc w:val="right"/>
              <w:rPr>
                <w:sz w:val="24"/>
                <w:szCs w:val="24"/>
              </w:rPr>
            </w:pPr>
            <w:r w:rsidRPr="00524DA9">
              <w:rPr>
                <w:sz w:val="24"/>
                <w:szCs w:val="24"/>
              </w:rPr>
              <w:t>0.10</w:t>
            </w:r>
          </w:p>
        </w:tc>
      </w:tr>
      <w:tr w:rsidR="00257640" w:rsidRPr="002F58A7" w14:paraId="1DB595A1" w14:textId="77777777" w:rsidTr="00E3525A">
        <w:tc>
          <w:tcPr>
            <w:tcW w:w="900" w:type="dxa"/>
            <w:vMerge/>
            <w:vAlign w:val="center"/>
          </w:tcPr>
          <w:p w14:paraId="5019CF1A" w14:textId="77777777" w:rsidR="00257640" w:rsidRPr="00524DA9" w:rsidRDefault="00257640" w:rsidP="00257640">
            <w:pPr>
              <w:jc w:val="center"/>
            </w:pPr>
          </w:p>
        </w:tc>
        <w:tc>
          <w:tcPr>
            <w:tcW w:w="2970" w:type="dxa"/>
          </w:tcPr>
          <w:p w14:paraId="092AFAD4" w14:textId="77777777" w:rsidR="00257640" w:rsidRPr="00524DA9" w:rsidRDefault="00257640" w:rsidP="00257640">
            <w:pPr>
              <w:ind w:right="-110"/>
              <w:rPr>
                <w:sz w:val="24"/>
                <w:szCs w:val="24"/>
              </w:rPr>
            </w:pPr>
            <w:r w:rsidRPr="00524DA9">
              <w:rPr>
                <w:sz w:val="24"/>
                <w:szCs w:val="24"/>
              </w:rPr>
              <w:t>Deposit Account of grants from the Central Government for the Food Production Schemes</w:t>
            </w:r>
          </w:p>
        </w:tc>
        <w:tc>
          <w:tcPr>
            <w:tcW w:w="1710" w:type="dxa"/>
            <w:vAlign w:val="center"/>
          </w:tcPr>
          <w:p w14:paraId="50E55D73" w14:textId="01A52FF4" w:rsidR="00257640" w:rsidRPr="00524DA9" w:rsidRDefault="00257640" w:rsidP="00257640">
            <w:pPr>
              <w:jc w:val="right"/>
              <w:rPr>
                <w:sz w:val="24"/>
                <w:szCs w:val="24"/>
              </w:rPr>
            </w:pPr>
            <w:r w:rsidRPr="00524DA9">
              <w:rPr>
                <w:sz w:val="24"/>
                <w:szCs w:val="24"/>
              </w:rPr>
              <w:t>9.78</w:t>
            </w:r>
          </w:p>
        </w:tc>
        <w:tc>
          <w:tcPr>
            <w:tcW w:w="1456" w:type="dxa"/>
            <w:vAlign w:val="center"/>
          </w:tcPr>
          <w:p w14:paraId="0A3ED4BB" w14:textId="392D5BFD" w:rsidR="00257640" w:rsidRPr="00524DA9" w:rsidRDefault="00257640" w:rsidP="00257640">
            <w:pPr>
              <w:jc w:val="right"/>
              <w:rPr>
                <w:sz w:val="24"/>
                <w:szCs w:val="24"/>
              </w:rPr>
            </w:pPr>
            <w:r w:rsidRPr="00524DA9">
              <w:rPr>
                <w:sz w:val="24"/>
                <w:szCs w:val="24"/>
              </w:rPr>
              <w:t>0.00</w:t>
            </w:r>
          </w:p>
        </w:tc>
        <w:tc>
          <w:tcPr>
            <w:tcW w:w="1760" w:type="dxa"/>
            <w:vAlign w:val="center"/>
          </w:tcPr>
          <w:p w14:paraId="2773B625" w14:textId="1C2EC32B" w:rsidR="00257640" w:rsidRPr="00524DA9" w:rsidRDefault="00257640" w:rsidP="00257640">
            <w:pPr>
              <w:jc w:val="right"/>
              <w:rPr>
                <w:sz w:val="24"/>
                <w:szCs w:val="24"/>
              </w:rPr>
            </w:pPr>
            <w:r w:rsidRPr="00524DA9">
              <w:rPr>
                <w:sz w:val="24"/>
                <w:szCs w:val="24"/>
              </w:rPr>
              <w:t>9.78</w:t>
            </w:r>
          </w:p>
        </w:tc>
        <w:tc>
          <w:tcPr>
            <w:tcW w:w="1760" w:type="dxa"/>
            <w:vAlign w:val="center"/>
          </w:tcPr>
          <w:p w14:paraId="1D1F635D" w14:textId="02A00595" w:rsidR="00257640" w:rsidRPr="00524DA9" w:rsidRDefault="00257640" w:rsidP="00257640">
            <w:pPr>
              <w:jc w:val="right"/>
              <w:rPr>
                <w:sz w:val="24"/>
                <w:szCs w:val="24"/>
              </w:rPr>
            </w:pPr>
            <w:r w:rsidRPr="00524DA9">
              <w:rPr>
                <w:sz w:val="24"/>
                <w:szCs w:val="24"/>
              </w:rPr>
              <w:t>9.78</w:t>
            </w:r>
          </w:p>
        </w:tc>
        <w:tc>
          <w:tcPr>
            <w:tcW w:w="1760" w:type="dxa"/>
            <w:vAlign w:val="center"/>
          </w:tcPr>
          <w:p w14:paraId="5833A9EB" w14:textId="5002C952" w:rsidR="00257640" w:rsidRPr="00524DA9" w:rsidRDefault="00257640" w:rsidP="00257640">
            <w:pPr>
              <w:jc w:val="right"/>
              <w:rPr>
                <w:sz w:val="24"/>
                <w:szCs w:val="24"/>
              </w:rPr>
            </w:pPr>
            <w:r w:rsidRPr="00524DA9">
              <w:rPr>
                <w:sz w:val="24"/>
                <w:szCs w:val="24"/>
              </w:rPr>
              <w:t>0.00</w:t>
            </w:r>
          </w:p>
        </w:tc>
        <w:tc>
          <w:tcPr>
            <w:tcW w:w="1472" w:type="dxa"/>
            <w:vAlign w:val="center"/>
          </w:tcPr>
          <w:p w14:paraId="510A92FB" w14:textId="15F21E5E" w:rsidR="00257640" w:rsidRPr="00524DA9" w:rsidRDefault="00257640" w:rsidP="00257640">
            <w:pPr>
              <w:jc w:val="right"/>
              <w:rPr>
                <w:sz w:val="24"/>
                <w:szCs w:val="24"/>
              </w:rPr>
            </w:pPr>
            <w:r w:rsidRPr="00524DA9">
              <w:rPr>
                <w:sz w:val="24"/>
                <w:szCs w:val="24"/>
              </w:rPr>
              <w:t>9.78</w:t>
            </w:r>
          </w:p>
        </w:tc>
      </w:tr>
      <w:tr w:rsidR="00257640" w:rsidRPr="002F58A7" w14:paraId="155942CD" w14:textId="77777777" w:rsidTr="00E3525A">
        <w:tc>
          <w:tcPr>
            <w:tcW w:w="900" w:type="dxa"/>
            <w:vMerge/>
            <w:vAlign w:val="center"/>
          </w:tcPr>
          <w:p w14:paraId="5A3A1149" w14:textId="77777777" w:rsidR="00257640" w:rsidRPr="00524DA9" w:rsidRDefault="00257640" w:rsidP="00257640">
            <w:pPr>
              <w:jc w:val="center"/>
            </w:pPr>
          </w:p>
        </w:tc>
        <w:tc>
          <w:tcPr>
            <w:tcW w:w="2970" w:type="dxa"/>
          </w:tcPr>
          <w:p w14:paraId="00B60885" w14:textId="77777777" w:rsidR="00257640" w:rsidRPr="00B208A9" w:rsidRDefault="00257640" w:rsidP="00257640">
            <w:pPr>
              <w:ind w:right="-110"/>
              <w:rPr>
                <w:sz w:val="24"/>
                <w:szCs w:val="24"/>
              </w:rPr>
            </w:pPr>
            <w:r w:rsidRPr="00B208A9">
              <w:rPr>
                <w:sz w:val="24"/>
                <w:szCs w:val="24"/>
              </w:rPr>
              <w:t>Deposit Account of grants from the Central Government for Financing Cotton Extension Schemes</w:t>
            </w:r>
          </w:p>
        </w:tc>
        <w:tc>
          <w:tcPr>
            <w:tcW w:w="1710" w:type="dxa"/>
            <w:vAlign w:val="center"/>
          </w:tcPr>
          <w:p w14:paraId="6271987A" w14:textId="490207C9" w:rsidR="00257640" w:rsidRPr="00B208A9" w:rsidRDefault="00257640" w:rsidP="00257640">
            <w:pPr>
              <w:jc w:val="right"/>
              <w:rPr>
                <w:sz w:val="24"/>
                <w:szCs w:val="24"/>
              </w:rPr>
            </w:pPr>
            <w:r w:rsidRPr="00B208A9">
              <w:rPr>
                <w:sz w:val="24"/>
                <w:szCs w:val="24"/>
              </w:rPr>
              <w:t>0.44</w:t>
            </w:r>
          </w:p>
        </w:tc>
        <w:tc>
          <w:tcPr>
            <w:tcW w:w="1456" w:type="dxa"/>
            <w:vAlign w:val="center"/>
          </w:tcPr>
          <w:p w14:paraId="3AF36912" w14:textId="6DF18894" w:rsidR="00257640" w:rsidRPr="00B208A9" w:rsidRDefault="00257640" w:rsidP="00257640">
            <w:pPr>
              <w:jc w:val="right"/>
              <w:rPr>
                <w:sz w:val="24"/>
                <w:szCs w:val="24"/>
              </w:rPr>
            </w:pPr>
            <w:r w:rsidRPr="00B208A9">
              <w:rPr>
                <w:sz w:val="24"/>
                <w:szCs w:val="24"/>
              </w:rPr>
              <w:t>0.00</w:t>
            </w:r>
          </w:p>
        </w:tc>
        <w:tc>
          <w:tcPr>
            <w:tcW w:w="1760" w:type="dxa"/>
            <w:vAlign w:val="center"/>
          </w:tcPr>
          <w:p w14:paraId="2712BA4C" w14:textId="66117872" w:rsidR="00257640" w:rsidRPr="00B208A9" w:rsidRDefault="00257640" w:rsidP="00257640">
            <w:pPr>
              <w:jc w:val="right"/>
              <w:rPr>
                <w:sz w:val="24"/>
                <w:szCs w:val="24"/>
              </w:rPr>
            </w:pPr>
            <w:r w:rsidRPr="00B208A9">
              <w:rPr>
                <w:sz w:val="24"/>
                <w:szCs w:val="24"/>
              </w:rPr>
              <w:t>0.44</w:t>
            </w:r>
          </w:p>
        </w:tc>
        <w:tc>
          <w:tcPr>
            <w:tcW w:w="1760" w:type="dxa"/>
            <w:vAlign w:val="center"/>
          </w:tcPr>
          <w:p w14:paraId="1481B886" w14:textId="0483C2E2" w:rsidR="00257640" w:rsidRPr="00B208A9" w:rsidRDefault="00257640" w:rsidP="00257640">
            <w:pPr>
              <w:jc w:val="right"/>
              <w:rPr>
                <w:sz w:val="24"/>
                <w:szCs w:val="24"/>
              </w:rPr>
            </w:pPr>
            <w:r w:rsidRPr="00B208A9">
              <w:rPr>
                <w:sz w:val="24"/>
                <w:szCs w:val="24"/>
              </w:rPr>
              <w:t>0.44</w:t>
            </w:r>
          </w:p>
        </w:tc>
        <w:tc>
          <w:tcPr>
            <w:tcW w:w="1760" w:type="dxa"/>
            <w:vAlign w:val="center"/>
          </w:tcPr>
          <w:p w14:paraId="4F90A806" w14:textId="4DD81D8F" w:rsidR="00257640" w:rsidRPr="00B208A9" w:rsidRDefault="00257640" w:rsidP="00257640">
            <w:pPr>
              <w:jc w:val="right"/>
              <w:rPr>
                <w:sz w:val="24"/>
                <w:szCs w:val="24"/>
              </w:rPr>
            </w:pPr>
            <w:r w:rsidRPr="00B208A9">
              <w:rPr>
                <w:sz w:val="24"/>
                <w:szCs w:val="24"/>
              </w:rPr>
              <w:t>0.00</w:t>
            </w:r>
          </w:p>
        </w:tc>
        <w:tc>
          <w:tcPr>
            <w:tcW w:w="1472" w:type="dxa"/>
            <w:vAlign w:val="center"/>
          </w:tcPr>
          <w:p w14:paraId="7B8AC29F" w14:textId="76F2DF65" w:rsidR="00257640" w:rsidRPr="00B208A9" w:rsidRDefault="00257640" w:rsidP="00257640">
            <w:pPr>
              <w:jc w:val="right"/>
              <w:rPr>
                <w:sz w:val="24"/>
                <w:szCs w:val="24"/>
              </w:rPr>
            </w:pPr>
            <w:r w:rsidRPr="00B208A9">
              <w:rPr>
                <w:sz w:val="24"/>
                <w:szCs w:val="24"/>
              </w:rPr>
              <w:t>0.44</w:t>
            </w:r>
          </w:p>
        </w:tc>
      </w:tr>
    </w:tbl>
    <w:p w14:paraId="0BE006B3" w14:textId="77777777" w:rsidR="00E56EB1" w:rsidRDefault="00E56EB1" w:rsidP="00524DA9">
      <w:pPr>
        <w:jc w:val="center"/>
        <w:rPr>
          <w:b/>
          <w:bCs/>
        </w:rPr>
      </w:pPr>
    </w:p>
    <w:p w14:paraId="7087A24A" w14:textId="77777777" w:rsidR="00E56EB1" w:rsidRDefault="00E56EB1" w:rsidP="00524DA9">
      <w:pPr>
        <w:jc w:val="center"/>
        <w:rPr>
          <w:b/>
          <w:bCs/>
        </w:rPr>
      </w:pPr>
    </w:p>
    <w:p w14:paraId="1C6481D3" w14:textId="1B92F9D8" w:rsidR="00524DA9" w:rsidRDefault="00524DA9" w:rsidP="00524DA9">
      <w:pPr>
        <w:jc w:val="center"/>
        <w:rPr>
          <w:b/>
          <w:bCs/>
        </w:rPr>
      </w:pPr>
      <w:r w:rsidRPr="002F58A7">
        <w:rPr>
          <w:b/>
          <w:bCs/>
        </w:rPr>
        <w:lastRenderedPageBreak/>
        <w:t>22- DETAILED STATEMENT ON INVESTMENTS OF EARMARKED FUNDS</w:t>
      </w:r>
      <w:r w:rsidR="00E65AF4">
        <w:rPr>
          <w:b/>
          <w:bCs/>
        </w:rPr>
        <w:t>- contd.</w:t>
      </w:r>
    </w:p>
    <w:p w14:paraId="56D53CD7" w14:textId="77777777" w:rsidR="00524DA9" w:rsidRDefault="00524DA9" w:rsidP="00870C2F">
      <w:pPr>
        <w:ind w:right="90"/>
        <w:jc w:val="right"/>
        <w:rPr>
          <w:b/>
          <w:bCs/>
        </w:rPr>
      </w:pPr>
      <w:r w:rsidRPr="00CB3C89">
        <w:rPr>
          <w:b/>
          <w:bCs/>
        </w:rPr>
        <w:t>(</w:t>
      </w:r>
      <w:r w:rsidRPr="00CB3C89">
        <w:rPr>
          <w:rFonts w:ascii="Rupee Foradian" w:hAnsi="Rupee Foradian"/>
          <w:b/>
          <w:bCs/>
        </w:rPr>
        <w:t>`</w:t>
      </w:r>
      <w:r w:rsidRPr="00CB3C89">
        <w:rPr>
          <w:b/>
          <w:bCs/>
        </w:rPr>
        <w:t xml:space="preserve"> in lakh)</w:t>
      </w:r>
    </w:p>
    <w:tbl>
      <w:tblPr>
        <w:tblStyle w:val="TableGrid"/>
        <w:tblW w:w="0" w:type="auto"/>
        <w:tblInd w:w="108" w:type="dxa"/>
        <w:tblLook w:val="04A0" w:firstRow="1" w:lastRow="0" w:firstColumn="1" w:lastColumn="0" w:noHBand="0" w:noVBand="1"/>
      </w:tblPr>
      <w:tblGrid>
        <w:gridCol w:w="900"/>
        <w:gridCol w:w="2970"/>
        <w:gridCol w:w="1710"/>
        <w:gridCol w:w="1456"/>
        <w:gridCol w:w="1760"/>
        <w:gridCol w:w="1760"/>
        <w:gridCol w:w="1760"/>
        <w:gridCol w:w="1472"/>
      </w:tblGrid>
      <w:tr w:rsidR="00524DA9" w:rsidRPr="002F58A7" w14:paraId="13F0042B" w14:textId="77777777" w:rsidTr="00003DFB">
        <w:tc>
          <w:tcPr>
            <w:tcW w:w="3870" w:type="dxa"/>
            <w:gridSpan w:val="2"/>
            <w:vMerge w:val="restart"/>
          </w:tcPr>
          <w:p w14:paraId="4D8BDEFE" w14:textId="77777777" w:rsidR="00524DA9" w:rsidRPr="002F58A7" w:rsidRDefault="00524DA9" w:rsidP="00003DFB">
            <w:pPr>
              <w:jc w:val="center"/>
              <w:rPr>
                <w:b/>
                <w:bCs/>
                <w:sz w:val="24"/>
                <w:szCs w:val="24"/>
              </w:rPr>
            </w:pPr>
            <w:r w:rsidRPr="002F58A7">
              <w:rPr>
                <w:b/>
                <w:bCs/>
                <w:sz w:val="24"/>
                <w:szCs w:val="24"/>
              </w:rPr>
              <w:t>Name of the Reserve Fund or Deposit Account</w:t>
            </w:r>
          </w:p>
        </w:tc>
        <w:tc>
          <w:tcPr>
            <w:tcW w:w="4926" w:type="dxa"/>
            <w:gridSpan w:val="3"/>
          </w:tcPr>
          <w:p w14:paraId="09F69CC7" w14:textId="3207E897" w:rsidR="00524DA9" w:rsidRPr="002F58A7" w:rsidRDefault="00524DA9" w:rsidP="00F64506">
            <w:pPr>
              <w:jc w:val="center"/>
              <w:rPr>
                <w:sz w:val="24"/>
                <w:szCs w:val="24"/>
              </w:rPr>
            </w:pPr>
            <w:r w:rsidRPr="002F58A7">
              <w:rPr>
                <w:b/>
                <w:bCs/>
                <w:sz w:val="24"/>
                <w:szCs w:val="24"/>
              </w:rPr>
              <w:t>Balance as on 31 March 20</w:t>
            </w:r>
            <w:r w:rsidR="0085449C">
              <w:rPr>
                <w:b/>
                <w:bCs/>
                <w:sz w:val="24"/>
                <w:szCs w:val="24"/>
              </w:rPr>
              <w:t>2</w:t>
            </w:r>
            <w:r w:rsidR="00711529">
              <w:rPr>
                <w:b/>
                <w:bCs/>
                <w:sz w:val="24"/>
                <w:szCs w:val="24"/>
              </w:rPr>
              <w:t>4</w:t>
            </w:r>
          </w:p>
        </w:tc>
        <w:tc>
          <w:tcPr>
            <w:tcW w:w="4992" w:type="dxa"/>
            <w:gridSpan w:val="3"/>
          </w:tcPr>
          <w:p w14:paraId="54E9445A" w14:textId="46E94B16" w:rsidR="00524DA9" w:rsidRPr="002F58A7" w:rsidRDefault="00524DA9" w:rsidP="00F64506">
            <w:pPr>
              <w:jc w:val="center"/>
              <w:rPr>
                <w:sz w:val="24"/>
                <w:szCs w:val="24"/>
              </w:rPr>
            </w:pPr>
            <w:r w:rsidRPr="002F58A7">
              <w:rPr>
                <w:b/>
                <w:bCs/>
                <w:sz w:val="24"/>
                <w:szCs w:val="24"/>
              </w:rPr>
              <w:t>Balance as on 1 April 20</w:t>
            </w:r>
            <w:r w:rsidR="00F10083">
              <w:rPr>
                <w:b/>
                <w:bCs/>
                <w:sz w:val="24"/>
                <w:szCs w:val="24"/>
              </w:rPr>
              <w:t>2</w:t>
            </w:r>
            <w:r w:rsidR="00711529">
              <w:rPr>
                <w:b/>
                <w:bCs/>
                <w:sz w:val="24"/>
                <w:szCs w:val="24"/>
              </w:rPr>
              <w:t>3</w:t>
            </w:r>
          </w:p>
        </w:tc>
      </w:tr>
      <w:tr w:rsidR="00524DA9" w:rsidRPr="002F58A7" w14:paraId="2AADC6C6" w14:textId="77777777" w:rsidTr="00003DFB">
        <w:tc>
          <w:tcPr>
            <w:tcW w:w="3870" w:type="dxa"/>
            <w:gridSpan w:val="2"/>
            <w:vMerge/>
          </w:tcPr>
          <w:p w14:paraId="79DCA66E" w14:textId="77777777" w:rsidR="00524DA9" w:rsidRPr="002F58A7" w:rsidRDefault="00524DA9" w:rsidP="00003DFB">
            <w:pPr>
              <w:jc w:val="center"/>
              <w:rPr>
                <w:b/>
                <w:bCs/>
                <w:sz w:val="24"/>
                <w:szCs w:val="24"/>
              </w:rPr>
            </w:pPr>
          </w:p>
        </w:tc>
        <w:tc>
          <w:tcPr>
            <w:tcW w:w="1710" w:type="dxa"/>
          </w:tcPr>
          <w:p w14:paraId="20E9CEBC" w14:textId="77777777" w:rsidR="00524DA9" w:rsidRPr="002F58A7" w:rsidRDefault="00524DA9" w:rsidP="00003DFB">
            <w:pPr>
              <w:jc w:val="center"/>
              <w:rPr>
                <w:b/>
                <w:bCs/>
                <w:sz w:val="24"/>
                <w:szCs w:val="24"/>
              </w:rPr>
            </w:pPr>
            <w:r w:rsidRPr="002F58A7">
              <w:rPr>
                <w:b/>
                <w:bCs/>
                <w:sz w:val="24"/>
                <w:szCs w:val="24"/>
              </w:rPr>
              <w:t>Cash</w:t>
            </w:r>
          </w:p>
        </w:tc>
        <w:tc>
          <w:tcPr>
            <w:tcW w:w="1456" w:type="dxa"/>
          </w:tcPr>
          <w:p w14:paraId="44ACD70A" w14:textId="77777777" w:rsidR="00524DA9" w:rsidRPr="002F58A7" w:rsidRDefault="00524DA9" w:rsidP="00003DFB">
            <w:pPr>
              <w:ind w:right="-108"/>
              <w:jc w:val="center"/>
              <w:rPr>
                <w:b/>
                <w:bCs/>
                <w:sz w:val="24"/>
                <w:szCs w:val="24"/>
              </w:rPr>
            </w:pPr>
            <w:r w:rsidRPr="002F58A7">
              <w:rPr>
                <w:b/>
                <w:bCs/>
                <w:sz w:val="24"/>
                <w:szCs w:val="24"/>
              </w:rPr>
              <w:t>Investment</w:t>
            </w:r>
          </w:p>
        </w:tc>
        <w:tc>
          <w:tcPr>
            <w:tcW w:w="1760" w:type="dxa"/>
          </w:tcPr>
          <w:p w14:paraId="35C2852F" w14:textId="77777777" w:rsidR="00524DA9" w:rsidRPr="002F58A7" w:rsidRDefault="00524DA9" w:rsidP="00003DFB">
            <w:pPr>
              <w:jc w:val="center"/>
              <w:rPr>
                <w:b/>
                <w:bCs/>
                <w:sz w:val="24"/>
                <w:szCs w:val="24"/>
              </w:rPr>
            </w:pPr>
            <w:r w:rsidRPr="002F58A7">
              <w:rPr>
                <w:b/>
                <w:bCs/>
                <w:sz w:val="24"/>
                <w:szCs w:val="24"/>
              </w:rPr>
              <w:t>Total</w:t>
            </w:r>
          </w:p>
        </w:tc>
        <w:tc>
          <w:tcPr>
            <w:tcW w:w="1760" w:type="dxa"/>
          </w:tcPr>
          <w:p w14:paraId="027C1ACB" w14:textId="77777777" w:rsidR="00524DA9" w:rsidRPr="002F58A7" w:rsidRDefault="00524DA9" w:rsidP="00003DFB">
            <w:pPr>
              <w:jc w:val="center"/>
              <w:rPr>
                <w:b/>
                <w:bCs/>
                <w:sz w:val="24"/>
                <w:szCs w:val="24"/>
              </w:rPr>
            </w:pPr>
            <w:r w:rsidRPr="002F58A7">
              <w:rPr>
                <w:b/>
                <w:bCs/>
                <w:sz w:val="24"/>
                <w:szCs w:val="24"/>
              </w:rPr>
              <w:t>Cash</w:t>
            </w:r>
          </w:p>
        </w:tc>
        <w:tc>
          <w:tcPr>
            <w:tcW w:w="1760" w:type="dxa"/>
          </w:tcPr>
          <w:p w14:paraId="6E1C927E" w14:textId="77777777" w:rsidR="00524DA9" w:rsidRPr="002F58A7" w:rsidRDefault="00524DA9" w:rsidP="00003DFB">
            <w:pPr>
              <w:ind w:right="-108"/>
              <w:jc w:val="center"/>
              <w:rPr>
                <w:b/>
                <w:bCs/>
                <w:sz w:val="24"/>
                <w:szCs w:val="24"/>
              </w:rPr>
            </w:pPr>
            <w:r w:rsidRPr="002F58A7">
              <w:rPr>
                <w:b/>
                <w:bCs/>
                <w:sz w:val="24"/>
                <w:szCs w:val="24"/>
              </w:rPr>
              <w:t xml:space="preserve">Investment </w:t>
            </w:r>
          </w:p>
        </w:tc>
        <w:tc>
          <w:tcPr>
            <w:tcW w:w="1472" w:type="dxa"/>
          </w:tcPr>
          <w:p w14:paraId="592CE72E" w14:textId="77777777" w:rsidR="00524DA9" w:rsidRPr="002F58A7" w:rsidRDefault="00524DA9" w:rsidP="00003DFB">
            <w:pPr>
              <w:jc w:val="center"/>
              <w:rPr>
                <w:b/>
                <w:bCs/>
                <w:sz w:val="24"/>
                <w:szCs w:val="24"/>
              </w:rPr>
            </w:pPr>
            <w:r w:rsidRPr="002F58A7">
              <w:rPr>
                <w:b/>
                <w:bCs/>
                <w:sz w:val="24"/>
                <w:szCs w:val="24"/>
              </w:rPr>
              <w:t>Total</w:t>
            </w:r>
          </w:p>
        </w:tc>
      </w:tr>
      <w:tr w:rsidR="00524DA9" w:rsidRPr="002F58A7" w14:paraId="4ED416F0" w14:textId="77777777" w:rsidTr="00003DFB">
        <w:tc>
          <w:tcPr>
            <w:tcW w:w="13788" w:type="dxa"/>
            <w:gridSpan w:val="8"/>
          </w:tcPr>
          <w:p w14:paraId="67AF6575" w14:textId="77777777" w:rsidR="00524DA9" w:rsidRPr="00524DA9" w:rsidRDefault="00524DA9" w:rsidP="00003DFB">
            <w:pPr>
              <w:rPr>
                <w:sz w:val="24"/>
                <w:szCs w:val="24"/>
              </w:rPr>
            </w:pPr>
            <w:r w:rsidRPr="00524DA9">
              <w:rPr>
                <w:b/>
                <w:bCs/>
                <w:sz w:val="24"/>
                <w:szCs w:val="24"/>
              </w:rPr>
              <w:t>K- DEPOSITS AND ADVANCE- contd.</w:t>
            </w:r>
          </w:p>
        </w:tc>
      </w:tr>
      <w:tr w:rsidR="00524DA9" w:rsidRPr="002F58A7" w14:paraId="207B8FB9" w14:textId="77777777" w:rsidTr="00003DFB">
        <w:tc>
          <w:tcPr>
            <w:tcW w:w="13788" w:type="dxa"/>
            <w:gridSpan w:val="8"/>
          </w:tcPr>
          <w:p w14:paraId="3980E26F" w14:textId="77777777" w:rsidR="00524DA9" w:rsidRPr="00524DA9" w:rsidRDefault="00524DA9" w:rsidP="00003DFB">
            <w:pPr>
              <w:rPr>
                <w:b/>
                <w:sz w:val="24"/>
                <w:szCs w:val="24"/>
              </w:rPr>
            </w:pPr>
            <w:r w:rsidRPr="00524DA9">
              <w:rPr>
                <w:b/>
                <w:bCs/>
                <w:sz w:val="24"/>
                <w:szCs w:val="24"/>
              </w:rPr>
              <w:t>(b)- Deposits not bearing interest</w:t>
            </w:r>
            <w:r>
              <w:rPr>
                <w:b/>
                <w:bCs/>
                <w:sz w:val="24"/>
                <w:szCs w:val="24"/>
              </w:rPr>
              <w:t>- contd.</w:t>
            </w:r>
          </w:p>
        </w:tc>
      </w:tr>
      <w:tr w:rsidR="00AD7017" w:rsidRPr="002F58A7" w14:paraId="26E308FC" w14:textId="77777777" w:rsidTr="00003DFB">
        <w:tc>
          <w:tcPr>
            <w:tcW w:w="900" w:type="dxa"/>
            <w:vAlign w:val="center"/>
          </w:tcPr>
          <w:p w14:paraId="3F45660D" w14:textId="77777777" w:rsidR="00AD7017" w:rsidRPr="00524DA9" w:rsidRDefault="00AD7017" w:rsidP="005A4646">
            <w:pPr>
              <w:jc w:val="center"/>
              <w:rPr>
                <w:bCs/>
                <w:sz w:val="24"/>
                <w:szCs w:val="24"/>
              </w:rPr>
            </w:pPr>
            <w:r w:rsidRPr="00524DA9">
              <w:rPr>
                <w:b/>
                <w:bCs/>
                <w:sz w:val="24"/>
                <w:szCs w:val="24"/>
              </w:rPr>
              <w:t>8449</w:t>
            </w:r>
          </w:p>
        </w:tc>
        <w:tc>
          <w:tcPr>
            <w:tcW w:w="12888" w:type="dxa"/>
            <w:gridSpan w:val="7"/>
          </w:tcPr>
          <w:p w14:paraId="6468E340" w14:textId="77777777" w:rsidR="00AD7017" w:rsidRPr="00524DA9" w:rsidRDefault="00AD7017" w:rsidP="005A4646">
            <w:pPr>
              <w:rPr>
                <w:sz w:val="24"/>
                <w:szCs w:val="24"/>
              </w:rPr>
            </w:pPr>
            <w:r w:rsidRPr="00524DA9">
              <w:rPr>
                <w:b/>
                <w:bCs/>
                <w:sz w:val="24"/>
                <w:szCs w:val="24"/>
              </w:rPr>
              <w:t>Other Deposits</w:t>
            </w:r>
            <w:r w:rsidR="000C6389">
              <w:rPr>
                <w:b/>
                <w:bCs/>
                <w:sz w:val="24"/>
                <w:szCs w:val="24"/>
              </w:rPr>
              <w:t>- contd.</w:t>
            </w:r>
          </w:p>
        </w:tc>
      </w:tr>
      <w:tr w:rsidR="00AD7017" w:rsidRPr="002F58A7" w14:paraId="64C04510" w14:textId="77777777" w:rsidTr="00003DFB">
        <w:tc>
          <w:tcPr>
            <w:tcW w:w="900" w:type="dxa"/>
            <w:vAlign w:val="center"/>
          </w:tcPr>
          <w:p w14:paraId="6EDC7340" w14:textId="77777777" w:rsidR="00AD7017" w:rsidRPr="00524DA9" w:rsidRDefault="00AD7017" w:rsidP="005A4646">
            <w:pPr>
              <w:jc w:val="center"/>
              <w:rPr>
                <w:b/>
                <w:sz w:val="24"/>
                <w:szCs w:val="24"/>
              </w:rPr>
            </w:pPr>
            <w:r w:rsidRPr="00524DA9">
              <w:rPr>
                <w:b/>
                <w:sz w:val="24"/>
                <w:szCs w:val="24"/>
              </w:rPr>
              <w:t>120</w:t>
            </w:r>
          </w:p>
        </w:tc>
        <w:tc>
          <w:tcPr>
            <w:tcW w:w="12888" w:type="dxa"/>
            <w:gridSpan w:val="7"/>
          </w:tcPr>
          <w:p w14:paraId="1A3E57F0" w14:textId="77777777" w:rsidR="00AD7017" w:rsidRPr="00524DA9" w:rsidRDefault="00AD7017" w:rsidP="005A4646">
            <w:pPr>
              <w:rPr>
                <w:sz w:val="24"/>
                <w:szCs w:val="24"/>
              </w:rPr>
            </w:pPr>
            <w:r w:rsidRPr="00524DA9">
              <w:rPr>
                <w:b/>
                <w:sz w:val="24"/>
                <w:szCs w:val="24"/>
              </w:rPr>
              <w:t>Miscellaneous Deposits</w:t>
            </w:r>
            <w:r>
              <w:rPr>
                <w:b/>
                <w:sz w:val="24"/>
                <w:szCs w:val="24"/>
              </w:rPr>
              <w:t>- contd.</w:t>
            </w:r>
          </w:p>
        </w:tc>
      </w:tr>
      <w:tr w:rsidR="00257640" w:rsidRPr="002F58A7" w14:paraId="40BDE150" w14:textId="77777777" w:rsidTr="00E3525A">
        <w:tc>
          <w:tcPr>
            <w:tcW w:w="900" w:type="dxa"/>
            <w:vMerge w:val="restart"/>
            <w:vAlign w:val="center"/>
          </w:tcPr>
          <w:p w14:paraId="3F265D77" w14:textId="77777777" w:rsidR="00257640" w:rsidRPr="00524DA9" w:rsidRDefault="00257640" w:rsidP="00257640">
            <w:pPr>
              <w:jc w:val="center"/>
            </w:pPr>
          </w:p>
        </w:tc>
        <w:tc>
          <w:tcPr>
            <w:tcW w:w="2970" w:type="dxa"/>
          </w:tcPr>
          <w:p w14:paraId="3DDC723A" w14:textId="5B62DDE2" w:rsidR="00257640" w:rsidRPr="00B208A9" w:rsidRDefault="00257640" w:rsidP="00257640">
            <w:pPr>
              <w:ind w:right="-111"/>
              <w:rPr>
                <w:sz w:val="24"/>
                <w:szCs w:val="24"/>
              </w:rPr>
            </w:pPr>
            <w:r w:rsidRPr="00B208A9">
              <w:rPr>
                <w:sz w:val="24"/>
                <w:szCs w:val="24"/>
              </w:rPr>
              <w:t xml:space="preserve">Deposit Account of grants from the Central Government for Intensive </w:t>
            </w:r>
            <w:r w:rsidR="00F94C7F">
              <w:rPr>
                <w:sz w:val="24"/>
                <w:szCs w:val="24"/>
              </w:rPr>
              <w:t>C</w:t>
            </w:r>
            <w:r w:rsidRPr="00B208A9">
              <w:rPr>
                <w:sz w:val="24"/>
                <w:szCs w:val="24"/>
              </w:rPr>
              <w:t>ultivation and more Food Grain Production Schemes</w:t>
            </w:r>
          </w:p>
        </w:tc>
        <w:tc>
          <w:tcPr>
            <w:tcW w:w="1710" w:type="dxa"/>
            <w:vAlign w:val="center"/>
          </w:tcPr>
          <w:p w14:paraId="4D16E64C" w14:textId="422168A9" w:rsidR="00257640" w:rsidRPr="00B208A9" w:rsidRDefault="00257640" w:rsidP="00257640">
            <w:pPr>
              <w:jc w:val="right"/>
              <w:rPr>
                <w:sz w:val="24"/>
                <w:szCs w:val="24"/>
              </w:rPr>
            </w:pPr>
            <w:r w:rsidRPr="00B208A9">
              <w:rPr>
                <w:sz w:val="24"/>
                <w:szCs w:val="24"/>
              </w:rPr>
              <w:t>0.94</w:t>
            </w:r>
          </w:p>
        </w:tc>
        <w:tc>
          <w:tcPr>
            <w:tcW w:w="1456" w:type="dxa"/>
            <w:vAlign w:val="center"/>
          </w:tcPr>
          <w:p w14:paraId="028DD98A" w14:textId="16B8E43A" w:rsidR="00257640" w:rsidRPr="00B208A9" w:rsidRDefault="00257640" w:rsidP="00257640">
            <w:pPr>
              <w:jc w:val="right"/>
              <w:rPr>
                <w:sz w:val="24"/>
                <w:szCs w:val="24"/>
              </w:rPr>
            </w:pPr>
            <w:r w:rsidRPr="00B208A9">
              <w:rPr>
                <w:sz w:val="24"/>
                <w:szCs w:val="24"/>
              </w:rPr>
              <w:t>0.00</w:t>
            </w:r>
          </w:p>
        </w:tc>
        <w:tc>
          <w:tcPr>
            <w:tcW w:w="1760" w:type="dxa"/>
            <w:vAlign w:val="center"/>
          </w:tcPr>
          <w:p w14:paraId="16DF3424" w14:textId="4E184DD3" w:rsidR="00257640" w:rsidRPr="00B208A9" w:rsidRDefault="00257640" w:rsidP="00257640">
            <w:pPr>
              <w:jc w:val="right"/>
              <w:rPr>
                <w:sz w:val="24"/>
                <w:szCs w:val="24"/>
              </w:rPr>
            </w:pPr>
            <w:r w:rsidRPr="00B208A9">
              <w:rPr>
                <w:sz w:val="24"/>
                <w:szCs w:val="24"/>
              </w:rPr>
              <w:t>0.94</w:t>
            </w:r>
          </w:p>
        </w:tc>
        <w:tc>
          <w:tcPr>
            <w:tcW w:w="1760" w:type="dxa"/>
            <w:vAlign w:val="center"/>
          </w:tcPr>
          <w:p w14:paraId="0BDFF49E" w14:textId="1F4FAD46" w:rsidR="00257640" w:rsidRPr="00B208A9" w:rsidRDefault="00257640" w:rsidP="00257640">
            <w:pPr>
              <w:jc w:val="right"/>
              <w:rPr>
                <w:sz w:val="24"/>
                <w:szCs w:val="24"/>
              </w:rPr>
            </w:pPr>
            <w:r w:rsidRPr="00B208A9">
              <w:rPr>
                <w:sz w:val="24"/>
                <w:szCs w:val="24"/>
              </w:rPr>
              <w:t>0.94</w:t>
            </w:r>
          </w:p>
        </w:tc>
        <w:tc>
          <w:tcPr>
            <w:tcW w:w="1760" w:type="dxa"/>
            <w:vAlign w:val="center"/>
          </w:tcPr>
          <w:p w14:paraId="29B809F9" w14:textId="4EB71AEA" w:rsidR="00257640" w:rsidRPr="00B208A9" w:rsidRDefault="00257640" w:rsidP="00257640">
            <w:pPr>
              <w:jc w:val="right"/>
              <w:rPr>
                <w:sz w:val="24"/>
                <w:szCs w:val="24"/>
              </w:rPr>
            </w:pPr>
            <w:r w:rsidRPr="00B208A9">
              <w:rPr>
                <w:sz w:val="24"/>
                <w:szCs w:val="24"/>
              </w:rPr>
              <w:t>0.00</w:t>
            </w:r>
          </w:p>
        </w:tc>
        <w:tc>
          <w:tcPr>
            <w:tcW w:w="1472" w:type="dxa"/>
            <w:vAlign w:val="center"/>
          </w:tcPr>
          <w:p w14:paraId="14634E41" w14:textId="61905D98" w:rsidR="00257640" w:rsidRPr="00B208A9" w:rsidRDefault="00257640" w:rsidP="00257640">
            <w:pPr>
              <w:jc w:val="right"/>
              <w:rPr>
                <w:sz w:val="24"/>
                <w:szCs w:val="24"/>
              </w:rPr>
            </w:pPr>
            <w:r w:rsidRPr="00B208A9">
              <w:rPr>
                <w:sz w:val="24"/>
                <w:szCs w:val="24"/>
              </w:rPr>
              <w:t>0.94</w:t>
            </w:r>
          </w:p>
        </w:tc>
      </w:tr>
      <w:tr w:rsidR="00257640" w:rsidRPr="002F58A7" w14:paraId="7DBCC14C" w14:textId="77777777" w:rsidTr="00E3525A">
        <w:tc>
          <w:tcPr>
            <w:tcW w:w="900" w:type="dxa"/>
            <w:vMerge/>
            <w:vAlign w:val="center"/>
          </w:tcPr>
          <w:p w14:paraId="4F79A1C3" w14:textId="77777777" w:rsidR="00257640" w:rsidRPr="00524DA9" w:rsidRDefault="00257640" w:rsidP="00257640">
            <w:pPr>
              <w:jc w:val="center"/>
            </w:pPr>
          </w:p>
        </w:tc>
        <w:tc>
          <w:tcPr>
            <w:tcW w:w="2970" w:type="dxa"/>
          </w:tcPr>
          <w:p w14:paraId="083F9EAB" w14:textId="77777777" w:rsidR="00257640" w:rsidRPr="00B208A9" w:rsidRDefault="00257640" w:rsidP="00257640">
            <w:pPr>
              <w:rPr>
                <w:sz w:val="24"/>
                <w:szCs w:val="24"/>
              </w:rPr>
            </w:pPr>
            <w:r w:rsidRPr="00B208A9">
              <w:rPr>
                <w:sz w:val="24"/>
                <w:szCs w:val="24"/>
              </w:rPr>
              <w:t>Deposit Account of grants from UNICEF</w:t>
            </w:r>
          </w:p>
        </w:tc>
        <w:tc>
          <w:tcPr>
            <w:tcW w:w="1710" w:type="dxa"/>
            <w:vAlign w:val="center"/>
          </w:tcPr>
          <w:p w14:paraId="0BB6BE05" w14:textId="156E7FCE" w:rsidR="00257640" w:rsidRPr="00B208A9" w:rsidRDefault="00257640" w:rsidP="00257640">
            <w:pPr>
              <w:jc w:val="right"/>
              <w:rPr>
                <w:sz w:val="24"/>
                <w:szCs w:val="24"/>
              </w:rPr>
            </w:pPr>
            <w:r w:rsidRPr="00B208A9">
              <w:rPr>
                <w:sz w:val="24"/>
                <w:szCs w:val="24"/>
              </w:rPr>
              <w:t>0.84</w:t>
            </w:r>
          </w:p>
        </w:tc>
        <w:tc>
          <w:tcPr>
            <w:tcW w:w="1456" w:type="dxa"/>
            <w:vAlign w:val="center"/>
          </w:tcPr>
          <w:p w14:paraId="7CA48C9F" w14:textId="4B29C7BE" w:rsidR="00257640" w:rsidRPr="00B208A9" w:rsidRDefault="00257640" w:rsidP="00257640">
            <w:pPr>
              <w:jc w:val="right"/>
              <w:rPr>
                <w:sz w:val="24"/>
                <w:szCs w:val="24"/>
              </w:rPr>
            </w:pPr>
            <w:r w:rsidRPr="00B208A9">
              <w:rPr>
                <w:sz w:val="24"/>
                <w:szCs w:val="24"/>
              </w:rPr>
              <w:t>0.00</w:t>
            </w:r>
          </w:p>
        </w:tc>
        <w:tc>
          <w:tcPr>
            <w:tcW w:w="1760" w:type="dxa"/>
            <w:vAlign w:val="center"/>
          </w:tcPr>
          <w:p w14:paraId="4FB3A28D" w14:textId="1CE0AFEC" w:rsidR="00257640" w:rsidRPr="00B208A9" w:rsidRDefault="00257640" w:rsidP="00257640">
            <w:pPr>
              <w:jc w:val="right"/>
              <w:rPr>
                <w:sz w:val="24"/>
                <w:szCs w:val="24"/>
              </w:rPr>
            </w:pPr>
            <w:r w:rsidRPr="00B208A9">
              <w:rPr>
                <w:sz w:val="24"/>
                <w:szCs w:val="24"/>
              </w:rPr>
              <w:t>0.84</w:t>
            </w:r>
          </w:p>
        </w:tc>
        <w:tc>
          <w:tcPr>
            <w:tcW w:w="1760" w:type="dxa"/>
            <w:vAlign w:val="center"/>
          </w:tcPr>
          <w:p w14:paraId="396FDF8D" w14:textId="7A638135" w:rsidR="00257640" w:rsidRPr="00B208A9" w:rsidRDefault="00257640" w:rsidP="00257640">
            <w:pPr>
              <w:jc w:val="right"/>
              <w:rPr>
                <w:sz w:val="24"/>
                <w:szCs w:val="24"/>
              </w:rPr>
            </w:pPr>
            <w:r w:rsidRPr="00B208A9">
              <w:rPr>
                <w:sz w:val="24"/>
                <w:szCs w:val="24"/>
              </w:rPr>
              <w:t>0.84</w:t>
            </w:r>
          </w:p>
        </w:tc>
        <w:tc>
          <w:tcPr>
            <w:tcW w:w="1760" w:type="dxa"/>
            <w:vAlign w:val="center"/>
          </w:tcPr>
          <w:p w14:paraId="13E00662" w14:textId="5660CB29" w:rsidR="00257640" w:rsidRPr="00B208A9" w:rsidRDefault="00257640" w:rsidP="00257640">
            <w:pPr>
              <w:jc w:val="right"/>
              <w:rPr>
                <w:sz w:val="24"/>
                <w:szCs w:val="24"/>
              </w:rPr>
            </w:pPr>
            <w:r w:rsidRPr="00B208A9">
              <w:rPr>
                <w:sz w:val="24"/>
                <w:szCs w:val="24"/>
              </w:rPr>
              <w:t>0.00</w:t>
            </w:r>
          </w:p>
        </w:tc>
        <w:tc>
          <w:tcPr>
            <w:tcW w:w="1472" w:type="dxa"/>
            <w:vAlign w:val="center"/>
          </w:tcPr>
          <w:p w14:paraId="14618F22" w14:textId="5A5EB5F1" w:rsidR="00257640" w:rsidRPr="00B208A9" w:rsidRDefault="00257640" w:rsidP="00257640">
            <w:pPr>
              <w:jc w:val="right"/>
              <w:rPr>
                <w:sz w:val="24"/>
                <w:szCs w:val="24"/>
              </w:rPr>
            </w:pPr>
            <w:r w:rsidRPr="00B208A9">
              <w:rPr>
                <w:sz w:val="24"/>
                <w:szCs w:val="24"/>
              </w:rPr>
              <w:t>0.84</w:t>
            </w:r>
          </w:p>
        </w:tc>
      </w:tr>
      <w:tr w:rsidR="00257640" w:rsidRPr="002F58A7" w14:paraId="15166ACE" w14:textId="77777777" w:rsidTr="00E3525A">
        <w:tc>
          <w:tcPr>
            <w:tcW w:w="900" w:type="dxa"/>
            <w:vMerge/>
            <w:vAlign w:val="center"/>
          </w:tcPr>
          <w:p w14:paraId="4D50786B" w14:textId="77777777" w:rsidR="00257640" w:rsidRPr="00524DA9" w:rsidRDefault="00257640" w:rsidP="00257640">
            <w:pPr>
              <w:jc w:val="center"/>
            </w:pPr>
          </w:p>
        </w:tc>
        <w:tc>
          <w:tcPr>
            <w:tcW w:w="2970" w:type="dxa"/>
          </w:tcPr>
          <w:p w14:paraId="23288BCC" w14:textId="77777777" w:rsidR="00257640" w:rsidRPr="00B208A9" w:rsidRDefault="00257640" w:rsidP="00257640">
            <w:pPr>
              <w:rPr>
                <w:sz w:val="24"/>
                <w:szCs w:val="24"/>
              </w:rPr>
            </w:pPr>
            <w:r w:rsidRPr="00B208A9">
              <w:rPr>
                <w:sz w:val="24"/>
                <w:szCs w:val="24"/>
              </w:rPr>
              <w:t>Deposit Account of amount received for the Supply of Food Grains to Other States</w:t>
            </w:r>
          </w:p>
        </w:tc>
        <w:tc>
          <w:tcPr>
            <w:tcW w:w="1710" w:type="dxa"/>
            <w:vAlign w:val="center"/>
          </w:tcPr>
          <w:p w14:paraId="6587CC4D" w14:textId="72C9B9C9" w:rsidR="00257640" w:rsidRPr="00B208A9" w:rsidRDefault="00257640" w:rsidP="00257640">
            <w:pPr>
              <w:jc w:val="right"/>
              <w:rPr>
                <w:sz w:val="24"/>
                <w:szCs w:val="24"/>
              </w:rPr>
            </w:pPr>
            <w:r w:rsidRPr="00B208A9">
              <w:rPr>
                <w:sz w:val="24"/>
                <w:szCs w:val="24"/>
              </w:rPr>
              <w:t>0.02</w:t>
            </w:r>
          </w:p>
        </w:tc>
        <w:tc>
          <w:tcPr>
            <w:tcW w:w="1456" w:type="dxa"/>
            <w:vAlign w:val="center"/>
          </w:tcPr>
          <w:p w14:paraId="25B592D8" w14:textId="3FE9580B" w:rsidR="00257640" w:rsidRPr="00B208A9" w:rsidRDefault="00257640" w:rsidP="00257640">
            <w:pPr>
              <w:jc w:val="right"/>
              <w:rPr>
                <w:sz w:val="24"/>
                <w:szCs w:val="24"/>
              </w:rPr>
            </w:pPr>
            <w:r w:rsidRPr="00B208A9">
              <w:rPr>
                <w:sz w:val="24"/>
                <w:szCs w:val="24"/>
              </w:rPr>
              <w:t>0.00</w:t>
            </w:r>
          </w:p>
        </w:tc>
        <w:tc>
          <w:tcPr>
            <w:tcW w:w="1760" w:type="dxa"/>
            <w:vAlign w:val="center"/>
          </w:tcPr>
          <w:p w14:paraId="41CF3F63" w14:textId="75E379EE" w:rsidR="00257640" w:rsidRPr="00B208A9" w:rsidRDefault="00257640" w:rsidP="00257640">
            <w:pPr>
              <w:jc w:val="right"/>
              <w:rPr>
                <w:sz w:val="24"/>
                <w:szCs w:val="24"/>
              </w:rPr>
            </w:pPr>
            <w:r w:rsidRPr="00B208A9">
              <w:rPr>
                <w:sz w:val="24"/>
                <w:szCs w:val="24"/>
              </w:rPr>
              <w:t>0.02</w:t>
            </w:r>
          </w:p>
        </w:tc>
        <w:tc>
          <w:tcPr>
            <w:tcW w:w="1760" w:type="dxa"/>
            <w:vAlign w:val="center"/>
          </w:tcPr>
          <w:p w14:paraId="46BF876A" w14:textId="7E76B46A" w:rsidR="00257640" w:rsidRPr="00B208A9" w:rsidRDefault="00257640" w:rsidP="00257640">
            <w:pPr>
              <w:jc w:val="right"/>
              <w:rPr>
                <w:sz w:val="24"/>
                <w:szCs w:val="24"/>
              </w:rPr>
            </w:pPr>
            <w:r w:rsidRPr="00B208A9">
              <w:rPr>
                <w:sz w:val="24"/>
                <w:szCs w:val="24"/>
              </w:rPr>
              <w:t>0.02</w:t>
            </w:r>
          </w:p>
        </w:tc>
        <w:tc>
          <w:tcPr>
            <w:tcW w:w="1760" w:type="dxa"/>
            <w:vAlign w:val="center"/>
          </w:tcPr>
          <w:p w14:paraId="3CBACE2A" w14:textId="2AF44CDB" w:rsidR="00257640" w:rsidRPr="00B208A9" w:rsidRDefault="00257640" w:rsidP="00257640">
            <w:pPr>
              <w:jc w:val="right"/>
              <w:rPr>
                <w:sz w:val="24"/>
                <w:szCs w:val="24"/>
              </w:rPr>
            </w:pPr>
            <w:r w:rsidRPr="00B208A9">
              <w:rPr>
                <w:sz w:val="24"/>
                <w:szCs w:val="24"/>
              </w:rPr>
              <w:t>0.00</w:t>
            </w:r>
          </w:p>
        </w:tc>
        <w:tc>
          <w:tcPr>
            <w:tcW w:w="1472" w:type="dxa"/>
            <w:vAlign w:val="center"/>
          </w:tcPr>
          <w:p w14:paraId="6584073C" w14:textId="79353B42" w:rsidR="00257640" w:rsidRPr="00B208A9" w:rsidRDefault="00257640" w:rsidP="00257640">
            <w:pPr>
              <w:jc w:val="right"/>
              <w:rPr>
                <w:sz w:val="24"/>
                <w:szCs w:val="24"/>
              </w:rPr>
            </w:pPr>
            <w:r w:rsidRPr="00B208A9">
              <w:rPr>
                <w:sz w:val="24"/>
                <w:szCs w:val="24"/>
              </w:rPr>
              <w:t>0.02</w:t>
            </w:r>
          </w:p>
        </w:tc>
      </w:tr>
      <w:tr w:rsidR="00257640" w:rsidRPr="002F58A7" w14:paraId="0B7735F6" w14:textId="77777777" w:rsidTr="00E3525A">
        <w:tc>
          <w:tcPr>
            <w:tcW w:w="900" w:type="dxa"/>
            <w:vMerge/>
            <w:vAlign w:val="center"/>
          </w:tcPr>
          <w:p w14:paraId="180C2ACB" w14:textId="77777777" w:rsidR="00257640" w:rsidRPr="00524DA9" w:rsidRDefault="00257640" w:rsidP="00257640">
            <w:pPr>
              <w:jc w:val="center"/>
            </w:pPr>
          </w:p>
        </w:tc>
        <w:tc>
          <w:tcPr>
            <w:tcW w:w="2970" w:type="dxa"/>
          </w:tcPr>
          <w:p w14:paraId="25D26BF0" w14:textId="77777777" w:rsidR="00257640" w:rsidRPr="00B208A9" w:rsidRDefault="00257640" w:rsidP="00257640">
            <w:pPr>
              <w:rPr>
                <w:sz w:val="24"/>
                <w:szCs w:val="24"/>
              </w:rPr>
            </w:pPr>
            <w:r w:rsidRPr="00B208A9">
              <w:rPr>
                <w:sz w:val="24"/>
                <w:szCs w:val="24"/>
              </w:rPr>
              <w:t>Deposit Account of grants made by National Cooperative Development Council</w:t>
            </w:r>
          </w:p>
        </w:tc>
        <w:tc>
          <w:tcPr>
            <w:tcW w:w="1710" w:type="dxa"/>
            <w:vAlign w:val="center"/>
          </w:tcPr>
          <w:p w14:paraId="1483A6E3" w14:textId="32C99ACB" w:rsidR="00257640" w:rsidRPr="00B208A9" w:rsidRDefault="00257640" w:rsidP="00257640">
            <w:pPr>
              <w:jc w:val="right"/>
              <w:rPr>
                <w:sz w:val="24"/>
                <w:szCs w:val="24"/>
              </w:rPr>
            </w:pPr>
            <w:r w:rsidRPr="00B208A9">
              <w:rPr>
                <w:sz w:val="24"/>
                <w:szCs w:val="24"/>
              </w:rPr>
              <w:t>83.27</w:t>
            </w:r>
          </w:p>
        </w:tc>
        <w:tc>
          <w:tcPr>
            <w:tcW w:w="1456" w:type="dxa"/>
            <w:vAlign w:val="center"/>
          </w:tcPr>
          <w:p w14:paraId="19A61DFF" w14:textId="7B4436FB" w:rsidR="00257640" w:rsidRPr="00B208A9" w:rsidRDefault="00257640" w:rsidP="00257640">
            <w:pPr>
              <w:jc w:val="right"/>
              <w:rPr>
                <w:sz w:val="24"/>
                <w:szCs w:val="24"/>
              </w:rPr>
            </w:pPr>
            <w:r w:rsidRPr="00B208A9">
              <w:rPr>
                <w:sz w:val="24"/>
                <w:szCs w:val="24"/>
              </w:rPr>
              <w:t>0.00</w:t>
            </w:r>
          </w:p>
        </w:tc>
        <w:tc>
          <w:tcPr>
            <w:tcW w:w="1760" w:type="dxa"/>
            <w:vAlign w:val="center"/>
          </w:tcPr>
          <w:p w14:paraId="14D976B6" w14:textId="02FE4834" w:rsidR="00257640" w:rsidRPr="00B208A9" w:rsidRDefault="00257640" w:rsidP="00257640">
            <w:pPr>
              <w:jc w:val="right"/>
              <w:rPr>
                <w:sz w:val="24"/>
                <w:szCs w:val="24"/>
              </w:rPr>
            </w:pPr>
            <w:r w:rsidRPr="00B208A9">
              <w:rPr>
                <w:sz w:val="24"/>
                <w:szCs w:val="24"/>
              </w:rPr>
              <w:t>83.27</w:t>
            </w:r>
          </w:p>
        </w:tc>
        <w:tc>
          <w:tcPr>
            <w:tcW w:w="1760" w:type="dxa"/>
            <w:vAlign w:val="center"/>
          </w:tcPr>
          <w:p w14:paraId="75ABEAFF" w14:textId="0A2F3AAE" w:rsidR="00257640" w:rsidRPr="00B208A9" w:rsidRDefault="00257640" w:rsidP="00257640">
            <w:pPr>
              <w:jc w:val="right"/>
              <w:rPr>
                <w:sz w:val="24"/>
                <w:szCs w:val="24"/>
              </w:rPr>
            </w:pPr>
            <w:r w:rsidRPr="00B208A9">
              <w:rPr>
                <w:sz w:val="24"/>
                <w:szCs w:val="24"/>
              </w:rPr>
              <w:t>83.27</w:t>
            </w:r>
          </w:p>
        </w:tc>
        <w:tc>
          <w:tcPr>
            <w:tcW w:w="1760" w:type="dxa"/>
            <w:vAlign w:val="center"/>
          </w:tcPr>
          <w:p w14:paraId="5F633265" w14:textId="50EAE7AC" w:rsidR="00257640" w:rsidRPr="00B208A9" w:rsidRDefault="00257640" w:rsidP="00257640">
            <w:pPr>
              <w:jc w:val="right"/>
              <w:rPr>
                <w:sz w:val="24"/>
                <w:szCs w:val="24"/>
              </w:rPr>
            </w:pPr>
            <w:r w:rsidRPr="00B208A9">
              <w:rPr>
                <w:sz w:val="24"/>
                <w:szCs w:val="24"/>
              </w:rPr>
              <w:t>0.00</w:t>
            </w:r>
          </w:p>
        </w:tc>
        <w:tc>
          <w:tcPr>
            <w:tcW w:w="1472" w:type="dxa"/>
            <w:vAlign w:val="center"/>
          </w:tcPr>
          <w:p w14:paraId="7B912CF9" w14:textId="5EC68FBE" w:rsidR="00257640" w:rsidRPr="00B208A9" w:rsidRDefault="00257640" w:rsidP="00257640">
            <w:pPr>
              <w:jc w:val="right"/>
              <w:rPr>
                <w:sz w:val="24"/>
                <w:szCs w:val="24"/>
              </w:rPr>
            </w:pPr>
            <w:r w:rsidRPr="00B208A9">
              <w:rPr>
                <w:sz w:val="24"/>
                <w:szCs w:val="24"/>
              </w:rPr>
              <w:t>83.27</w:t>
            </w:r>
          </w:p>
        </w:tc>
      </w:tr>
      <w:tr w:rsidR="00257640" w:rsidRPr="002F58A7" w14:paraId="1A2A4632" w14:textId="77777777" w:rsidTr="00E3525A">
        <w:tc>
          <w:tcPr>
            <w:tcW w:w="900" w:type="dxa"/>
            <w:vMerge/>
            <w:vAlign w:val="center"/>
          </w:tcPr>
          <w:p w14:paraId="775DC840" w14:textId="77777777" w:rsidR="00257640" w:rsidRPr="00524DA9" w:rsidRDefault="00257640" w:rsidP="00257640">
            <w:pPr>
              <w:jc w:val="center"/>
            </w:pPr>
          </w:p>
        </w:tc>
        <w:tc>
          <w:tcPr>
            <w:tcW w:w="2970" w:type="dxa"/>
          </w:tcPr>
          <w:p w14:paraId="63D82DB1" w14:textId="77777777" w:rsidR="00257640" w:rsidRPr="00B208A9" w:rsidRDefault="00257640" w:rsidP="00257640">
            <w:pPr>
              <w:rPr>
                <w:sz w:val="24"/>
                <w:szCs w:val="24"/>
              </w:rPr>
            </w:pPr>
            <w:r w:rsidRPr="00B208A9">
              <w:rPr>
                <w:sz w:val="24"/>
                <w:szCs w:val="24"/>
              </w:rPr>
              <w:t>Deposit Account of grants received from Ford Foundation for giving loans to artisans</w:t>
            </w:r>
          </w:p>
        </w:tc>
        <w:tc>
          <w:tcPr>
            <w:tcW w:w="1710" w:type="dxa"/>
            <w:vAlign w:val="center"/>
          </w:tcPr>
          <w:p w14:paraId="775DD59C" w14:textId="7024A0AB" w:rsidR="00257640" w:rsidRPr="00B208A9" w:rsidRDefault="00257640" w:rsidP="00257640">
            <w:pPr>
              <w:jc w:val="right"/>
              <w:rPr>
                <w:sz w:val="24"/>
                <w:szCs w:val="24"/>
              </w:rPr>
            </w:pPr>
            <w:r w:rsidRPr="00B208A9">
              <w:rPr>
                <w:sz w:val="24"/>
                <w:szCs w:val="24"/>
              </w:rPr>
              <w:t>0.13</w:t>
            </w:r>
          </w:p>
        </w:tc>
        <w:tc>
          <w:tcPr>
            <w:tcW w:w="1456" w:type="dxa"/>
            <w:vAlign w:val="center"/>
          </w:tcPr>
          <w:p w14:paraId="65D8BA9B" w14:textId="4834BFA7" w:rsidR="00257640" w:rsidRPr="00B208A9" w:rsidRDefault="00257640" w:rsidP="00257640">
            <w:pPr>
              <w:jc w:val="right"/>
              <w:rPr>
                <w:sz w:val="24"/>
                <w:szCs w:val="24"/>
              </w:rPr>
            </w:pPr>
            <w:r w:rsidRPr="00B208A9">
              <w:rPr>
                <w:sz w:val="24"/>
                <w:szCs w:val="24"/>
              </w:rPr>
              <w:t>0.00</w:t>
            </w:r>
          </w:p>
        </w:tc>
        <w:tc>
          <w:tcPr>
            <w:tcW w:w="1760" w:type="dxa"/>
            <w:vAlign w:val="center"/>
          </w:tcPr>
          <w:p w14:paraId="467BACBE" w14:textId="2AA93A11" w:rsidR="00257640" w:rsidRPr="00B208A9" w:rsidRDefault="00257640" w:rsidP="00257640">
            <w:pPr>
              <w:jc w:val="right"/>
              <w:rPr>
                <w:sz w:val="24"/>
                <w:szCs w:val="24"/>
              </w:rPr>
            </w:pPr>
            <w:r w:rsidRPr="00B208A9">
              <w:rPr>
                <w:sz w:val="24"/>
                <w:szCs w:val="24"/>
              </w:rPr>
              <w:t>0.13</w:t>
            </w:r>
          </w:p>
        </w:tc>
        <w:tc>
          <w:tcPr>
            <w:tcW w:w="1760" w:type="dxa"/>
            <w:vAlign w:val="center"/>
          </w:tcPr>
          <w:p w14:paraId="119EC619" w14:textId="02855933" w:rsidR="00257640" w:rsidRPr="00B208A9" w:rsidRDefault="00257640" w:rsidP="00257640">
            <w:pPr>
              <w:jc w:val="right"/>
              <w:rPr>
                <w:sz w:val="24"/>
                <w:szCs w:val="24"/>
              </w:rPr>
            </w:pPr>
            <w:r w:rsidRPr="00B208A9">
              <w:rPr>
                <w:sz w:val="24"/>
                <w:szCs w:val="24"/>
              </w:rPr>
              <w:t>0.13</w:t>
            </w:r>
          </w:p>
        </w:tc>
        <w:tc>
          <w:tcPr>
            <w:tcW w:w="1760" w:type="dxa"/>
            <w:vAlign w:val="center"/>
          </w:tcPr>
          <w:p w14:paraId="13227517" w14:textId="50BB9F97" w:rsidR="00257640" w:rsidRPr="00B208A9" w:rsidRDefault="00257640" w:rsidP="00257640">
            <w:pPr>
              <w:jc w:val="right"/>
              <w:rPr>
                <w:sz w:val="24"/>
                <w:szCs w:val="24"/>
              </w:rPr>
            </w:pPr>
            <w:r w:rsidRPr="00B208A9">
              <w:rPr>
                <w:sz w:val="24"/>
                <w:szCs w:val="24"/>
              </w:rPr>
              <w:t>0.00</w:t>
            </w:r>
          </w:p>
        </w:tc>
        <w:tc>
          <w:tcPr>
            <w:tcW w:w="1472" w:type="dxa"/>
            <w:vAlign w:val="center"/>
          </w:tcPr>
          <w:p w14:paraId="2BF2BC30" w14:textId="48E64830" w:rsidR="00257640" w:rsidRPr="00B208A9" w:rsidRDefault="00257640" w:rsidP="00257640">
            <w:pPr>
              <w:jc w:val="right"/>
              <w:rPr>
                <w:sz w:val="24"/>
                <w:szCs w:val="24"/>
              </w:rPr>
            </w:pPr>
            <w:r w:rsidRPr="00B208A9">
              <w:rPr>
                <w:sz w:val="24"/>
                <w:szCs w:val="24"/>
              </w:rPr>
              <w:t>0.13</w:t>
            </w:r>
          </w:p>
        </w:tc>
      </w:tr>
      <w:tr w:rsidR="00257640" w:rsidRPr="002F58A7" w14:paraId="2D27FDF4" w14:textId="77777777" w:rsidTr="00E3525A">
        <w:tc>
          <w:tcPr>
            <w:tcW w:w="900" w:type="dxa"/>
            <w:vMerge/>
            <w:vAlign w:val="center"/>
          </w:tcPr>
          <w:p w14:paraId="62D3ADF3" w14:textId="77777777" w:rsidR="00257640" w:rsidRPr="00524DA9" w:rsidRDefault="00257640" w:rsidP="00257640">
            <w:pPr>
              <w:jc w:val="center"/>
            </w:pPr>
          </w:p>
        </w:tc>
        <w:tc>
          <w:tcPr>
            <w:tcW w:w="2970" w:type="dxa"/>
          </w:tcPr>
          <w:p w14:paraId="6DC52F8C" w14:textId="77777777" w:rsidR="00257640" w:rsidRPr="00B208A9" w:rsidRDefault="00257640" w:rsidP="00257640">
            <w:pPr>
              <w:rPr>
                <w:sz w:val="24"/>
                <w:szCs w:val="24"/>
              </w:rPr>
            </w:pPr>
            <w:r w:rsidRPr="00B208A9">
              <w:rPr>
                <w:sz w:val="24"/>
                <w:szCs w:val="24"/>
              </w:rPr>
              <w:t>Deposits for payment of honorarium to enumerators of 1991 Census</w:t>
            </w:r>
          </w:p>
        </w:tc>
        <w:tc>
          <w:tcPr>
            <w:tcW w:w="1710" w:type="dxa"/>
            <w:vAlign w:val="center"/>
          </w:tcPr>
          <w:p w14:paraId="40BDF9C2" w14:textId="39257432" w:rsidR="00257640" w:rsidRPr="00B208A9" w:rsidRDefault="00257640" w:rsidP="00257640">
            <w:pPr>
              <w:jc w:val="right"/>
              <w:rPr>
                <w:sz w:val="24"/>
                <w:szCs w:val="24"/>
              </w:rPr>
            </w:pPr>
            <w:r w:rsidRPr="00B208A9">
              <w:rPr>
                <w:sz w:val="24"/>
                <w:szCs w:val="24"/>
              </w:rPr>
              <w:t>16.59</w:t>
            </w:r>
          </w:p>
        </w:tc>
        <w:tc>
          <w:tcPr>
            <w:tcW w:w="1456" w:type="dxa"/>
            <w:vAlign w:val="center"/>
          </w:tcPr>
          <w:p w14:paraId="53235088" w14:textId="6CE769B8" w:rsidR="00257640" w:rsidRPr="00B208A9" w:rsidRDefault="00257640" w:rsidP="00257640">
            <w:pPr>
              <w:jc w:val="right"/>
              <w:rPr>
                <w:sz w:val="24"/>
                <w:szCs w:val="24"/>
              </w:rPr>
            </w:pPr>
            <w:r w:rsidRPr="00B208A9">
              <w:rPr>
                <w:sz w:val="24"/>
                <w:szCs w:val="24"/>
              </w:rPr>
              <w:t>0.00</w:t>
            </w:r>
          </w:p>
        </w:tc>
        <w:tc>
          <w:tcPr>
            <w:tcW w:w="1760" w:type="dxa"/>
            <w:vAlign w:val="center"/>
          </w:tcPr>
          <w:p w14:paraId="0CD54F12" w14:textId="04CFA398" w:rsidR="00257640" w:rsidRPr="00B208A9" w:rsidRDefault="00257640" w:rsidP="00257640">
            <w:pPr>
              <w:jc w:val="right"/>
              <w:rPr>
                <w:sz w:val="24"/>
                <w:szCs w:val="24"/>
              </w:rPr>
            </w:pPr>
            <w:r w:rsidRPr="00B208A9">
              <w:rPr>
                <w:sz w:val="24"/>
                <w:szCs w:val="24"/>
              </w:rPr>
              <w:t>16.59</w:t>
            </w:r>
          </w:p>
        </w:tc>
        <w:tc>
          <w:tcPr>
            <w:tcW w:w="1760" w:type="dxa"/>
            <w:vAlign w:val="center"/>
          </w:tcPr>
          <w:p w14:paraId="6E471AF6" w14:textId="456C2C3C" w:rsidR="00257640" w:rsidRPr="00B208A9" w:rsidRDefault="00257640" w:rsidP="00257640">
            <w:pPr>
              <w:jc w:val="right"/>
              <w:rPr>
                <w:sz w:val="24"/>
                <w:szCs w:val="24"/>
              </w:rPr>
            </w:pPr>
            <w:r w:rsidRPr="00B208A9">
              <w:rPr>
                <w:sz w:val="24"/>
                <w:szCs w:val="24"/>
              </w:rPr>
              <w:t>16.59</w:t>
            </w:r>
          </w:p>
        </w:tc>
        <w:tc>
          <w:tcPr>
            <w:tcW w:w="1760" w:type="dxa"/>
            <w:vAlign w:val="center"/>
          </w:tcPr>
          <w:p w14:paraId="38E23CC3" w14:textId="61E9C89F" w:rsidR="00257640" w:rsidRPr="00B208A9" w:rsidRDefault="00257640" w:rsidP="00257640">
            <w:pPr>
              <w:jc w:val="right"/>
              <w:rPr>
                <w:sz w:val="24"/>
                <w:szCs w:val="24"/>
              </w:rPr>
            </w:pPr>
            <w:r w:rsidRPr="00B208A9">
              <w:rPr>
                <w:sz w:val="24"/>
                <w:szCs w:val="24"/>
              </w:rPr>
              <w:t>0.00</w:t>
            </w:r>
          </w:p>
        </w:tc>
        <w:tc>
          <w:tcPr>
            <w:tcW w:w="1472" w:type="dxa"/>
            <w:vAlign w:val="center"/>
          </w:tcPr>
          <w:p w14:paraId="5A41E62C" w14:textId="60C258E5" w:rsidR="00257640" w:rsidRPr="00B208A9" w:rsidRDefault="00257640" w:rsidP="00257640">
            <w:pPr>
              <w:jc w:val="right"/>
              <w:rPr>
                <w:sz w:val="24"/>
                <w:szCs w:val="24"/>
              </w:rPr>
            </w:pPr>
            <w:r w:rsidRPr="00B208A9">
              <w:rPr>
                <w:sz w:val="24"/>
                <w:szCs w:val="24"/>
              </w:rPr>
              <w:t>16.59</w:t>
            </w:r>
          </w:p>
        </w:tc>
      </w:tr>
      <w:tr w:rsidR="00257640" w:rsidRPr="002F58A7" w14:paraId="51658ED1" w14:textId="77777777" w:rsidTr="00264786">
        <w:trPr>
          <w:trHeight w:val="659"/>
        </w:trPr>
        <w:tc>
          <w:tcPr>
            <w:tcW w:w="900" w:type="dxa"/>
            <w:vMerge/>
            <w:vAlign w:val="center"/>
          </w:tcPr>
          <w:p w14:paraId="7246368E" w14:textId="77777777" w:rsidR="00257640" w:rsidRPr="00524DA9" w:rsidRDefault="00257640" w:rsidP="00257640">
            <w:pPr>
              <w:jc w:val="center"/>
            </w:pPr>
          </w:p>
        </w:tc>
        <w:tc>
          <w:tcPr>
            <w:tcW w:w="2970" w:type="dxa"/>
          </w:tcPr>
          <w:p w14:paraId="0AA7D947" w14:textId="77777777" w:rsidR="00257640" w:rsidRPr="00B208A9" w:rsidRDefault="00257640" w:rsidP="00257640">
            <w:pPr>
              <w:rPr>
                <w:sz w:val="24"/>
                <w:szCs w:val="24"/>
              </w:rPr>
            </w:pPr>
            <w:r w:rsidRPr="00B208A9">
              <w:rPr>
                <w:sz w:val="24"/>
                <w:szCs w:val="24"/>
              </w:rPr>
              <w:t>Deposit Account of amount received from fertilizer dealer</w:t>
            </w:r>
          </w:p>
        </w:tc>
        <w:tc>
          <w:tcPr>
            <w:tcW w:w="1710" w:type="dxa"/>
            <w:vAlign w:val="center"/>
          </w:tcPr>
          <w:p w14:paraId="64473DA6" w14:textId="2CC3B97D" w:rsidR="00257640" w:rsidRPr="000C6389" w:rsidRDefault="00257640" w:rsidP="00257640">
            <w:pPr>
              <w:jc w:val="right"/>
              <w:rPr>
                <w:sz w:val="24"/>
                <w:szCs w:val="24"/>
              </w:rPr>
            </w:pPr>
            <w:r w:rsidRPr="000C6389">
              <w:rPr>
                <w:sz w:val="24"/>
                <w:szCs w:val="24"/>
              </w:rPr>
              <w:t>0.01</w:t>
            </w:r>
          </w:p>
        </w:tc>
        <w:tc>
          <w:tcPr>
            <w:tcW w:w="1456" w:type="dxa"/>
            <w:vAlign w:val="center"/>
          </w:tcPr>
          <w:p w14:paraId="1C1506BD" w14:textId="6BAFBDE2" w:rsidR="00257640" w:rsidRPr="000C6389" w:rsidRDefault="00257640" w:rsidP="00257640">
            <w:pPr>
              <w:jc w:val="right"/>
              <w:rPr>
                <w:sz w:val="24"/>
                <w:szCs w:val="24"/>
              </w:rPr>
            </w:pPr>
            <w:r w:rsidRPr="000C6389">
              <w:rPr>
                <w:sz w:val="24"/>
                <w:szCs w:val="24"/>
              </w:rPr>
              <w:t>0.00</w:t>
            </w:r>
          </w:p>
        </w:tc>
        <w:tc>
          <w:tcPr>
            <w:tcW w:w="1760" w:type="dxa"/>
            <w:vAlign w:val="center"/>
          </w:tcPr>
          <w:p w14:paraId="6DB036AE" w14:textId="50148043" w:rsidR="00257640" w:rsidRPr="000C6389" w:rsidRDefault="00257640" w:rsidP="00257640">
            <w:pPr>
              <w:jc w:val="right"/>
              <w:rPr>
                <w:sz w:val="24"/>
                <w:szCs w:val="24"/>
              </w:rPr>
            </w:pPr>
            <w:r w:rsidRPr="000C6389">
              <w:rPr>
                <w:sz w:val="24"/>
                <w:szCs w:val="24"/>
              </w:rPr>
              <w:t>0.01</w:t>
            </w:r>
          </w:p>
        </w:tc>
        <w:tc>
          <w:tcPr>
            <w:tcW w:w="1760" w:type="dxa"/>
            <w:vAlign w:val="center"/>
          </w:tcPr>
          <w:p w14:paraId="1C2EAFFE" w14:textId="1AD940EE" w:rsidR="00257640" w:rsidRPr="000C6389" w:rsidRDefault="00257640" w:rsidP="00257640">
            <w:pPr>
              <w:jc w:val="right"/>
              <w:rPr>
                <w:sz w:val="24"/>
                <w:szCs w:val="24"/>
              </w:rPr>
            </w:pPr>
            <w:r w:rsidRPr="000C6389">
              <w:rPr>
                <w:sz w:val="24"/>
                <w:szCs w:val="24"/>
              </w:rPr>
              <w:t>0.01</w:t>
            </w:r>
          </w:p>
        </w:tc>
        <w:tc>
          <w:tcPr>
            <w:tcW w:w="1760" w:type="dxa"/>
            <w:vAlign w:val="center"/>
          </w:tcPr>
          <w:p w14:paraId="462263A3" w14:textId="1B9CA7FB" w:rsidR="00257640" w:rsidRPr="000C6389" w:rsidRDefault="00257640" w:rsidP="00257640">
            <w:pPr>
              <w:jc w:val="right"/>
              <w:rPr>
                <w:sz w:val="24"/>
                <w:szCs w:val="24"/>
              </w:rPr>
            </w:pPr>
            <w:r w:rsidRPr="000C6389">
              <w:rPr>
                <w:sz w:val="24"/>
                <w:szCs w:val="24"/>
              </w:rPr>
              <w:t>0.00</w:t>
            </w:r>
          </w:p>
        </w:tc>
        <w:tc>
          <w:tcPr>
            <w:tcW w:w="1472" w:type="dxa"/>
            <w:vAlign w:val="center"/>
          </w:tcPr>
          <w:p w14:paraId="30553F2E" w14:textId="63E50087" w:rsidR="00257640" w:rsidRPr="000C6389" w:rsidRDefault="00257640" w:rsidP="00257640">
            <w:pPr>
              <w:jc w:val="right"/>
              <w:rPr>
                <w:sz w:val="24"/>
                <w:szCs w:val="24"/>
              </w:rPr>
            </w:pPr>
            <w:r w:rsidRPr="000C6389">
              <w:rPr>
                <w:sz w:val="24"/>
                <w:szCs w:val="24"/>
              </w:rPr>
              <w:t>0.01</w:t>
            </w:r>
          </w:p>
        </w:tc>
      </w:tr>
    </w:tbl>
    <w:p w14:paraId="4024D03A" w14:textId="77777777" w:rsidR="00524DA9" w:rsidRDefault="00524DA9" w:rsidP="00524DA9">
      <w:pPr>
        <w:jc w:val="center"/>
        <w:rPr>
          <w:b/>
          <w:bCs/>
        </w:rPr>
      </w:pPr>
    </w:p>
    <w:p w14:paraId="5F5514EA" w14:textId="77777777" w:rsidR="00264786" w:rsidRDefault="00264786" w:rsidP="00524DA9">
      <w:pPr>
        <w:jc w:val="center"/>
        <w:rPr>
          <w:b/>
          <w:bCs/>
        </w:rPr>
      </w:pPr>
    </w:p>
    <w:p w14:paraId="5E1038A9" w14:textId="77777777" w:rsidR="00264786" w:rsidRDefault="00264786" w:rsidP="00524DA9">
      <w:pPr>
        <w:jc w:val="center"/>
        <w:rPr>
          <w:b/>
          <w:bCs/>
        </w:rPr>
      </w:pPr>
    </w:p>
    <w:p w14:paraId="2F5A9B90" w14:textId="77777777" w:rsidR="00264786" w:rsidRDefault="00264786" w:rsidP="00524DA9">
      <w:pPr>
        <w:jc w:val="center"/>
        <w:rPr>
          <w:b/>
          <w:bCs/>
        </w:rPr>
      </w:pPr>
    </w:p>
    <w:p w14:paraId="420EB9EE" w14:textId="77777777" w:rsidR="00264786" w:rsidRDefault="00264786" w:rsidP="00524DA9">
      <w:pPr>
        <w:jc w:val="center"/>
        <w:rPr>
          <w:b/>
          <w:bCs/>
        </w:rPr>
      </w:pPr>
    </w:p>
    <w:p w14:paraId="49FFB867" w14:textId="77777777" w:rsidR="00264786" w:rsidRDefault="00264786" w:rsidP="00524DA9">
      <w:pPr>
        <w:jc w:val="center"/>
        <w:rPr>
          <w:b/>
          <w:bCs/>
        </w:rPr>
      </w:pPr>
    </w:p>
    <w:p w14:paraId="72521232" w14:textId="77777777" w:rsidR="00524DA9" w:rsidRDefault="00524DA9" w:rsidP="00524DA9">
      <w:pPr>
        <w:jc w:val="center"/>
        <w:rPr>
          <w:b/>
          <w:bCs/>
        </w:rPr>
      </w:pPr>
      <w:r w:rsidRPr="002F58A7">
        <w:rPr>
          <w:b/>
          <w:bCs/>
        </w:rPr>
        <w:lastRenderedPageBreak/>
        <w:t>22- DETAILED STATEMENT ON INVESTMENTS OF EARMARKED FUNDS</w:t>
      </w:r>
      <w:r w:rsidR="00E65AF4">
        <w:rPr>
          <w:b/>
          <w:bCs/>
        </w:rPr>
        <w:t>- contd.</w:t>
      </w:r>
    </w:p>
    <w:p w14:paraId="5190ECA4" w14:textId="77777777" w:rsidR="00524DA9" w:rsidRDefault="00524DA9" w:rsidP="00870C2F">
      <w:pPr>
        <w:ind w:right="90"/>
        <w:jc w:val="right"/>
        <w:rPr>
          <w:b/>
          <w:bCs/>
        </w:rPr>
      </w:pPr>
      <w:r w:rsidRPr="00CB3C89">
        <w:rPr>
          <w:b/>
          <w:bCs/>
        </w:rPr>
        <w:t>(</w:t>
      </w:r>
      <w:r w:rsidRPr="00CB3C89">
        <w:rPr>
          <w:rFonts w:ascii="Rupee Foradian" w:hAnsi="Rupee Foradian"/>
          <w:b/>
          <w:bCs/>
        </w:rPr>
        <w:t>`</w:t>
      </w:r>
      <w:r w:rsidRPr="00CB3C89">
        <w:rPr>
          <w:b/>
          <w:bCs/>
        </w:rPr>
        <w:t xml:space="preserve"> in lakh)</w:t>
      </w:r>
    </w:p>
    <w:tbl>
      <w:tblPr>
        <w:tblStyle w:val="TableGrid"/>
        <w:tblW w:w="0" w:type="auto"/>
        <w:tblInd w:w="108" w:type="dxa"/>
        <w:tblLook w:val="04A0" w:firstRow="1" w:lastRow="0" w:firstColumn="1" w:lastColumn="0" w:noHBand="0" w:noVBand="1"/>
      </w:tblPr>
      <w:tblGrid>
        <w:gridCol w:w="900"/>
        <w:gridCol w:w="2970"/>
        <w:gridCol w:w="1710"/>
        <w:gridCol w:w="1456"/>
        <w:gridCol w:w="1760"/>
        <w:gridCol w:w="1760"/>
        <w:gridCol w:w="1760"/>
        <w:gridCol w:w="1472"/>
      </w:tblGrid>
      <w:tr w:rsidR="00524DA9" w:rsidRPr="002F58A7" w14:paraId="0BAEFF1E" w14:textId="77777777" w:rsidTr="00003DFB">
        <w:tc>
          <w:tcPr>
            <w:tcW w:w="3870" w:type="dxa"/>
            <w:gridSpan w:val="2"/>
            <w:vMerge w:val="restart"/>
          </w:tcPr>
          <w:p w14:paraId="3FD33FBF" w14:textId="77777777" w:rsidR="00524DA9" w:rsidRPr="002F58A7" w:rsidRDefault="00524DA9" w:rsidP="00003DFB">
            <w:pPr>
              <w:jc w:val="center"/>
              <w:rPr>
                <w:b/>
                <w:bCs/>
                <w:sz w:val="24"/>
                <w:szCs w:val="24"/>
              </w:rPr>
            </w:pPr>
            <w:r w:rsidRPr="002F58A7">
              <w:rPr>
                <w:b/>
                <w:bCs/>
                <w:sz w:val="24"/>
                <w:szCs w:val="24"/>
              </w:rPr>
              <w:t>Name of the Reserve Fund or Deposit Account</w:t>
            </w:r>
          </w:p>
        </w:tc>
        <w:tc>
          <w:tcPr>
            <w:tcW w:w="4926" w:type="dxa"/>
            <w:gridSpan w:val="3"/>
          </w:tcPr>
          <w:p w14:paraId="26415901" w14:textId="1FFD71A8" w:rsidR="00524DA9" w:rsidRPr="002F58A7" w:rsidRDefault="00524DA9" w:rsidP="00F64506">
            <w:pPr>
              <w:jc w:val="center"/>
              <w:rPr>
                <w:sz w:val="24"/>
                <w:szCs w:val="24"/>
              </w:rPr>
            </w:pPr>
            <w:r w:rsidRPr="002F58A7">
              <w:rPr>
                <w:b/>
                <w:bCs/>
                <w:sz w:val="24"/>
                <w:szCs w:val="24"/>
              </w:rPr>
              <w:t>Balance as on 31 March 20</w:t>
            </w:r>
            <w:r w:rsidR="0085449C">
              <w:rPr>
                <w:b/>
                <w:bCs/>
                <w:sz w:val="24"/>
                <w:szCs w:val="24"/>
              </w:rPr>
              <w:t>2</w:t>
            </w:r>
            <w:r w:rsidR="00711529">
              <w:rPr>
                <w:b/>
                <w:bCs/>
                <w:sz w:val="24"/>
                <w:szCs w:val="24"/>
              </w:rPr>
              <w:t>4</w:t>
            </w:r>
          </w:p>
        </w:tc>
        <w:tc>
          <w:tcPr>
            <w:tcW w:w="4992" w:type="dxa"/>
            <w:gridSpan w:val="3"/>
          </w:tcPr>
          <w:p w14:paraId="3400544E" w14:textId="6261CC75" w:rsidR="00524DA9" w:rsidRPr="002F58A7" w:rsidRDefault="00524DA9" w:rsidP="00F64506">
            <w:pPr>
              <w:jc w:val="center"/>
              <w:rPr>
                <w:sz w:val="24"/>
                <w:szCs w:val="24"/>
              </w:rPr>
            </w:pPr>
            <w:r w:rsidRPr="002F58A7">
              <w:rPr>
                <w:b/>
                <w:bCs/>
                <w:sz w:val="24"/>
                <w:szCs w:val="24"/>
              </w:rPr>
              <w:t>Balance as on 1 April 20</w:t>
            </w:r>
            <w:r w:rsidR="00F10083">
              <w:rPr>
                <w:b/>
                <w:bCs/>
                <w:sz w:val="24"/>
                <w:szCs w:val="24"/>
              </w:rPr>
              <w:t>2</w:t>
            </w:r>
            <w:r w:rsidR="00711529">
              <w:rPr>
                <w:b/>
                <w:bCs/>
                <w:sz w:val="24"/>
                <w:szCs w:val="24"/>
              </w:rPr>
              <w:t>3</w:t>
            </w:r>
          </w:p>
        </w:tc>
      </w:tr>
      <w:tr w:rsidR="00524DA9" w:rsidRPr="002F58A7" w14:paraId="29168320" w14:textId="77777777" w:rsidTr="00003DFB">
        <w:tc>
          <w:tcPr>
            <w:tcW w:w="3870" w:type="dxa"/>
            <w:gridSpan w:val="2"/>
            <w:vMerge/>
          </w:tcPr>
          <w:p w14:paraId="537DE003" w14:textId="77777777" w:rsidR="00524DA9" w:rsidRPr="002F58A7" w:rsidRDefault="00524DA9" w:rsidP="00003DFB">
            <w:pPr>
              <w:jc w:val="center"/>
              <w:rPr>
                <w:b/>
                <w:bCs/>
                <w:sz w:val="24"/>
                <w:szCs w:val="24"/>
              </w:rPr>
            </w:pPr>
          </w:p>
        </w:tc>
        <w:tc>
          <w:tcPr>
            <w:tcW w:w="1710" w:type="dxa"/>
          </w:tcPr>
          <w:p w14:paraId="1F07C32F" w14:textId="77777777" w:rsidR="00524DA9" w:rsidRPr="002F58A7" w:rsidRDefault="00524DA9" w:rsidP="00003DFB">
            <w:pPr>
              <w:jc w:val="center"/>
              <w:rPr>
                <w:b/>
                <w:bCs/>
                <w:sz w:val="24"/>
                <w:szCs w:val="24"/>
              </w:rPr>
            </w:pPr>
            <w:r w:rsidRPr="002F58A7">
              <w:rPr>
                <w:b/>
                <w:bCs/>
                <w:sz w:val="24"/>
                <w:szCs w:val="24"/>
              </w:rPr>
              <w:t>Cash</w:t>
            </w:r>
          </w:p>
        </w:tc>
        <w:tc>
          <w:tcPr>
            <w:tcW w:w="1456" w:type="dxa"/>
          </w:tcPr>
          <w:p w14:paraId="07D7B1BA" w14:textId="77777777" w:rsidR="00524DA9" w:rsidRPr="002F58A7" w:rsidRDefault="00524DA9" w:rsidP="00003DFB">
            <w:pPr>
              <w:ind w:right="-108"/>
              <w:jc w:val="center"/>
              <w:rPr>
                <w:b/>
                <w:bCs/>
                <w:sz w:val="24"/>
                <w:szCs w:val="24"/>
              </w:rPr>
            </w:pPr>
            <w:r w:rsidRPr="002F58A7">
              <w:rPr>
                <w:b/>
                <w:bCs/>
                <w:sz w:val="24"/>
                <w:szCs w:val="24"/>
              </w:rPr>
              <w:t>Investment</w:t>
            </w:r>
          </w:p>
        </w:tc>
        <w:tc>
          <w:tcPr>
            <w:tcW w:w="1760" w:type="dxa"/>
          </w:tcPr>
          <w:p w14:paraId="78C9E344" w14:textId="77777777" w:rsidR="00524DA9" w:rsidRPr="002F58A7" w:rsidRDefault="00524DA9" w:rsidP="00003DFB">
            <w:pPr>
              <w:jc w:val="center"/>
              <w:rPr>
                <w:b/>
                <w:bCs/>
                <w:sz w:val="24"/>
                <w:szCs w:val="24"/>
              </w:rPr>
            </w:pPr>
            <w:r w:rsidRPr="002F58A7">
              <w:rPr>
                <w:b/>
                <w:bCs/>
                <w:sz w:val="24"/>
                <w:szCs w:val="24"/>
              </w:rPr>
              <w:t>Total</w:t>
            </w:r>
          </w:p>
        </w:tc>
        <w:tc>
          <w:tcPr>
            <w:tcW w:w="1760" w:type="dxa"/>
          </w:tcPr>
          <w:p w14:paraId="74209878" w14:textId="77777777" w:rsidR="00524DA9" w:rsidRPr="002F58A7" w:rsidRDefault="00524DA9" w:rsidP="00003DFB">
            <w:pPr>
              <w:jc w:val="center"/>
              <w:rPr>
                <w:b/>
                <w:bCs/>
                <w:sz w:val="24"/>
                <w:szCs w:val="24"/>
              </w:rPr>
            </w:pPr>
            <w:r w:rsidRPr="002F58A7">
              <w:rPr>
                <w:b/>
                <w:bCs/>
                <w:sz w:val="24"/>
                <w:szCs w:val="24"/>
              </w:rPr>
              <w:t>Cash</w:t>
            </w:r>
          </w:p>
        </w:tc>
        <w:tc>
          <w:tcPr>
            <w:tcW w:w="1760" w:type="dxa"/>
          </w:tcPr>
          <w:p w14:paraId="21861BAC" w14:textId="77777777" w:rsidR="00524DA9" w:rsidRPr="002F58A7" w:rsidRDefault="00524DA9" w:rsidP="00003DFB">
            <w:pPr>
              <w:ind w:right="-108"/>
              <w:jc w:val="center"/>
              <w:rPr>
                <w:b/>
                <w:bCs/>
                <w:sz w:val="24"/>
                <w:szCs w:val="24"/>
              </w:rPr>
            </w:pPr>
            <w:r w:rsidRPr="002F58A7">
              <w:rPr>
                <w:b/>
                <w:bCs/>
                <w:sz w:val="24"/>
                <w:szCs w:val="24"/>
              </w:rPr>
              <w:t xml:space="preserve">Investment </w:t>
            </w:r>
          </w:p>
        </w:tc>
        <w:tc>
          <w:tcPr>
            <w:tcW w:w="1472" w:type="dxa"/>
          </w:tcPr>
          <w:p w14:paraId="30E05480" w14:textId="77777777" w:rsidR="00524DA9" w:rsidRPr="002F58A7" w:rsidRDefault="00524DA9" w:rsidP="00003DFB">
            <w:pPr>
              <w:jc w:val="center"/>
              <w:rPr>
                <w:b/>
                <w:bCs/>
                <w:sz w:val="24"/>
                <w:szCs w:val="24"/>
              </w:rPr>
            </w:pPr>
            <w:r w:rsidRPr="002F58A7">
              <w:rPr>
                <w:b/>
                <w:bCs/>
                <w:sz w:val="24"/>
                <w:szCs w:val="24"/>
              </w:rPr>
              <w:t>Total</w:t>
            </w:r>
          </w:p>
        </w:tc>
      </w:tr>
      <w:tr w:rsidR="00524DA9" w:rsidRPr="002F58A7" w14:paraId="2A3917A2" w14:textId="77777777" w:rsidTr="00003DFB">
        <w:tc>
          <w:tcPr>
            <w:tcW w:w="13788" w:type="dxa"/>
            <w:gridSpan w:val="8"/>
          </w:tcPr>
          <w:p w14:paraId="5FB1272F" w14:textId="77777777" w:rsidR="00524DA9" w:rsidRPr="00524DA9" w:rsidRDefault="00524DA9" w:rsidP="00003DFB">
            <w:pPr>
              <w:rPr>
                <w:sz w:val="24"/>
                <w:szCs w:val="24"/>
              </w:rPr>
            </w:pPr>
            <w:r w:rsidRPr="00524DA9">
              <w:rPr>
                <w:b/>
                <w:bCs/>
                <w:sz w:val="24"/>
                <w:szCs w:val="24"/>
              </w:rPr>
              <w:t xml:space="preserve">K- DEPOSITS AND ADVANCE- </w:t>
            </w:r>
            <w:proofErr w:type="spellStart"/>
            <w:r w:rsidRPr="00524DA9">
              <w:rPr>
                <w:b/>
                <w:bCs/>
                <w:sz w:val="24"/>
                <w:szCs w:val="24"/>
              </w:rPr>
              <w:t>con</w:t>
            </w:r>
            <w:r>
              <w:rPr>
                <w:b/>
                <w:bCs/>
                <w:sz w:val="24"/>
                <w:szCs w:val="24"/>
              </w:rPr>
              <w:t>cl</w:t>
            </w:r>
            <w:r w:rsidRPr="00524DA9">
              <w:rPr>
                <w:b/>
                <w:bCs/>
                <w:sz w:val="24"/>
                <w:szCs w:val="24"/>
              </w:rPr>
              <w:t>d</w:t>
            </w:r>
            <w:proofErr w:type="spellEnd"/>
            <w:r w:rsidRPr="00524DA9">
              <w:rPr>
                <w:b/>
                <w:bCs/>
                <w:sz w:val="24"/>
                <w:szCs w:val="24"/>
              </w:rPr>
              <w:t>.</w:t>
            </w:r>
          </w:p>
        </w:tc>
      </w:tr>
      <w:tr w:rsidR="00524DA9" w:rsidRPr="002F58A7" w14:paraId="6D4C6856" w14:textId="77777777" w:rsidTr="00003DFB">
        <w:tc>
          <w:tcPr>
            <w:tcW w:w="13788" w:type="dxa"/>
            <w:gridSpan w:val="8"/>
          </w:tcPr>
          <w:p w14:paraId="6B4C685B" w14:textId="77777777" w:rsidR="00524DA9" w:rsidRPr="00524DA9" w:rsidRDefault="00524DA9" w:rsidP="00003DFB">
            <w:pPr>
              <w:rPr>
                <w:b/>
                <w:sz w:val="24"/>
                <w:szCs w:val="24"/>
              </w:rPr>
            </w:pPr>
            <w:r w:rsidRPr="00524DA9">
              <w:rPr>
                <w:b/>
                <w:bCs/>
                <w:sz w:val="24"/>
                <w:szCs w:val="24"/>
              </w:rPr>
              <w:t>(b)- Deposits not bearing interest</w:t>
            </w:r>
            <w:r>
              <w:rPr>
                <w:b/>
                <w:bCs/>
                <w:sz w:val="24"/>
                <w:szCs w:val="24"/>
              </w:rPr>
              <w:t xml:space="preserve">- </w:t>
            </w:r>
            <w:proofErr w:type="spellStart"/>
            <w:r>
              <w:rPr>
                <w:b/>
                <w:bCs/>
                <w:sz w:val="24"/>
                <w:szCs w:val="24"/>
              </w:rPr>
              <w:t>concld</w:t>
            </w:r>
            <w:proofErr w:type="spellEnd"/>
            <w:r>
              <w:rPr>
                <w:b/>
                <w:bCs/>
                <w:sz w:val="24"/>
                <w:szCs w:val="24"/>
              </w:rPr>
              <w:t>.</w:t>
            </w:r>
          </w:p>
        </w:tc>
      </w:tr>
      <w:tr w:rsidR="00AD7017" w:rsidRPr="002F58A7" w14:paraId="381353DF" w14:textId="77777777" w:rsidTr="00003DFB">
        <w:tc>
          <w:tcPr>
            <w:tcW w:w="900" w:type="dxa"/>
            <w:vAlign w:val="center"/>
          </w:tcPr>
          <w:p w14:paraId="274BA00F" w14:textId="77777777" w:rsidR="00AD7017" w:rsidRPr="00524DA9" w:rsidRDefault="00AD7017" w:rsidP="005A4646">
            <w:pPr>
              <w:jc w:val="center"/>
              <w:rPr>
                <w:bCs/>
                <w:sz w:val="24"/>
                <w:szCs w:val="24"/>
              </w:rPr>
            </w:pPr>
            <w:r w:rsidRPr="00524DA9">
              <w:rPr>
                <w:b/>
                <w:bCs/>
                <w:sz w:val="24"/>
                <w:szCs w:val="24"/>
              </w:rPr>
              <w:t>8449</w:t>
            </w:r>
          </w:p>
        </w:tc>
        <w:tc>
          <w:tcPr>
            <w:tcW w:w="12888" w:type="dxa"/>
            <w:gridSpan w:val="7"/>
          </w:tcPr>
          <w:p w14:paraId="1B4819D2" w14:textId="77777777" w:rsidR="00AD7017" w:rsidRPr="00524DA9" w:rsidRDefault="00AD7017" w:rsidP="005A4646">
            <w:pPr>
              <w:rPr>
                <w:sz w:val="24"/>
                <w:szCs w:val="24"/>
              </w:rPr>
            </w:pPr>
            <w:r w:rsidRPr="00524DA9">
              <w:rPr>
                <w:b/>
                <w:bCs/>
                <w:sz w:val="24"/>
                <w:szCs w:val="24"/>
              </w:rPr>
              <w:t>Other Deposits</w:t>
            </w:r>
            <w:r w:rsidR="000C6389">
              <w:rPr>
                <w:b/>
                <w:bCs/>
                <w:sz w:val="24"/>
                <w:szCs w:val="24"/>
              </w:rPr>
              <w:t xml:space="preserve">- </w:t>
            </w:r>
            <w:proofErr w:type="spellStart"/>
            <w:r w:rsidR="000C6389">
              <w:rPr>
                <w:b/>
                <w:bCs/>
                <w:sz w:val="24"/>
                <w:szCs w:val="24"/>
              </w:rPr>
              <w:t>concld</w:t>
            </w:r>
            <w:proofErr w:type="spellEnd"/>
            <w:r w:rsidR="000C6389">
              <w:rPr>
                <w:b/>
                <w:bCs/>
                <w:sz w:val="24"/>
                <w:szCs w:val="24"/>
              </w:rPr>
              <w:t>.</w:t>
            </w:r>
          </w:p>
        </w:tc>
      </w:tr>
      <w:tr w:rsidR="00AD7017" w:rsidRPr="002F58A7" w14:paraId="53B68322" w14:textId="77777777" w:rsidTr="00003DFB">
        <w:tc>
          <w:tcPr>
            <w:tcW w:w="900" w:type="dxa"/>
            <w:vAlign w:val="center"/>
          </w:tcPr>
          <w:p w14:paraId="58856FE5" w14:textId="77777777" w:rsidR="00AD7017" w:rsidRPr="00524DA9" w:rsidRDefault="00AD7017" w:rsidP="005A4646">
            <w:pPr>
              <w:jc w:val="center"/>
              <w:rPr>
                <w:b/>
                <w:sz w:val="24"/>
                <w:szCs w:val="24"/>
              </w:rPr>
            </w:pPr>
            <w:r w:rsidRPr="00524DA9">
              <w:rPr>
                <w:b/>
                <w:sz w:val="24"/>
                <w:szCs w:val="24"/>
              </w:rPr>
              <w:t>120</w:t>
            </w:r>
          </w:p>
        </w:tc>
        <w:tc>
          <w:tcPr>
            <w:tcW w:w="12888" w:type="dxa"/>
            <w:gridSpan w:val="7"/>
          </w:tcPr>
          <w:p w14:paraId="122294E3" w14:textId="77777777" w:rsidR="00AD7017" w:rsidRPr="00524DA9" w:rsidRDefault="00AD7017" w:rsidP="005A4646">
            <w:pPr>
              <w:rPr>
                <w:sz w:val="24"/>
                <w:szCs w:val="24"/>
              </w:rPr>
            </w:pPr>
            <w:r w:rsidRPr="00524DA9">
              <w:rPr>
                <w:b/>
                <w:sz w:val="24"/>
                <w:szCs w:val="24"/>
              </w:rPr>
              <w:t>Miscellaneous Deposits</w:t>
            </w:r>
            <w:r>
              <w:rPr>
                <w:b/>
                <w:sz w:val="24"/>
                <w:szCs w:val="24"/>
              </w:rPr>
              <w:t xml:space="preserve">- </w:t>
            </w:r>
            <w:proofErr w:type="spellStart"/>
            <w:r>
              <w:rPr>
                <w:b/>
                <w:sz w:val="24"/>
                <w:szCs w:val="24"/>
              </w:rPr>
              <w:t>concld</w:t>
            </w:r>
            <w:proofErr w:type="spellEnd"/>
            <w:r>
              <w:rPr>
                <w:b/>
                <w:sz w:val="24"/>
                <w:szCs w:val="24"/>
              </w:rPr>
              <w:t>.</w:t>
            </w:r>
          </w:p>
        </w:tc>
      </w:tr>
      <w:tr w:rsidR="00E43205" w:rsidRPr="002F58A7" w14:paraId="4036A94A" w14:textId="77777777" w:rsidTr="00524DA9">
        <w:tc>
          <w:tcPr>
            <w:tcW w:w="900" w:type="dxa"/>
            <w:vAlign w:val="center"/>
          </w:tcPr>
          <w:p w14:paraId="1BD191CF" w14:textId="77777777" w:rsidR="00E43205" w:rsidRPr="00524DA9" w:rsidRDefault="00E43205" w:rsidP="00E43205">
            <w:pPr>
              <w:jc w:val="center"/>
            </w:pPr>
          </w:p>
        </w:tc>
        <w:tc>
          <w:tcPr>
            <w:tcW w:w="2970" w:type="dxa"/>
            <w:vAlign w:val="center"/>
          </w:tcPr>
          <w:p w14:paraId="51D37F99" w14:textId="77777777" w:rsidR="00E43205" w:rsidRPr="00B208A9" w:rsidRDefault="00E43205" w:rsidP="00E43205">
            <w:pPr>
              <w:rPr>
                <w:sz w:val="24"/>
                <w:szCs w:val="24"/>
              </w:rPr>
            </w:pPr>
            <w:r w:rsidRPr="00B208A9">
              <w:rPr>
                <w:sz w:val="24"/>
                <w:szCs w:val="24"/>
              </w:rPr>
              <w:t>Deposits of University grants Commission</w:t>
            </w:r>
          </w:p>
        </w:tc>
        <w:tc>
          <w:tcPr>
            <w:tcW w:w="1710" w:type="dxa"/>
            <w:vAlign w:val="center"/>
          </w:tcPr>
          <w:p w14:paraId="39D302C6" w14:textId="3DF5B680" w:rsidR="00E43205" w:rsidRPr="000C6389" w:rsidRDefault="00E43205" w:rsidP="00E43205">
            <w:pPr>
              <w:jc w:val="right"/>
              <w:rPr>
                <w:sz w:val="24"/>
                <w:szCs w:val="24"/>
              </w:rPr>
            </w:pPr>
            <w:r w:rsidRPr="000C6389">
              <w:rPr>
                <w:sz w:val="24"/>
                <w:szCs w:val="24"/>
              </w:rPr>
              <w:t>0.90</w:t>
            </w:r>
          </w:p>
        </w:tc>
        <w:tc>
          <w:tcPr>
            <w:tcW w:w="1456" w:type="dxa"/>
            <w:vAlign w:val="center"/>
          </w:tcPr>
          <w:p w14:paraId="6F1E38DF" w14:textId="166727FE" w:rsidR="00E43205" w:rsidRPr="000C6389" w:rsidRDefault="00E43205" w:rsidP="00E43205">
            <w:pPr>
              <w:jc w:val="right"/>
              <w:rPr>
                <w:sz w:val="24"/>
                <w:szCs w:val="24"/>
              </w:rPr>
            </w:pPr>
            <w:r w:rsidRPr="000C6389">
              <w:rPr>
                <w:sz w:val="24"/>
                <w:szCs w:val="24"/>
              </w:rPr>
              <w:t>0.00</w:t>
            </w:r>
          </w:p>
        </w:tc>
        <w:tc>
          <w:tcPr>
            <w:tcW w:w="1760" w:type="dxa"/>
            <w:vAlign w:val="center"/>
          </w:tcPr>
          <w:p w14:paraId="7578C622" w14:textId="0E75E66F" w:rsidR="00E43205" w:rsidRPr="000C6389" w:rsidRDefault="00E43205" w:rsidP="00E43205">
            <w:pPr>
              <w:jc w:val="right"/>
              <w:rPr>
                <w:sz w:val="24"/>
                <w:szCs w:val="24"/>
              </w:rPr>
            </w:pPr>
            <w:r w:rsidRPr="000C6389">
              <w:rPr>
                <w:sz w:val="24"/>
                <w:szCs w:val="24"/>
              </w:rPr>
              <w:t>0.90</w:t>
            </w:r>
          </w:p>
        </w:tc>
        <w:tc>
          <w:tcPr>
            <w:tcW w:w="1760" w:type="dxa"/>
            <w:vAlign w:val="center"/>
          </w:tcPr>
          <w:p w14:paraId="355601C2" w14:textId="63CC8E89" w:rsidR="00E43205" w:rsidRPr="000C6389" w:rsidRDefault="00E43205" w:rsidP="00E43205">
            <w:pPr>
              <w:jc w:val="right"/>
              <w:rPr>
                <w:sz w:val="24"/>
                <w:szCs w:val="24"/>
              </w:rPr>
            </w:pPr>
            <w:r w:rsidRPr="000C6389">
              <w:rPr>
                <w:sz w:val="24"/>
                <w:szCs w:val="24"/>
              </w:rPr>
              <w:t>0.90</w:t>
            </w:r>
          </w:p>
        </w:tc>
        <w:tc>
          <w:tcPr>
            <w:tcW w:w="1760" w:type="dxa"/>
            <w:vAlign w:val="center"/>
          </w:tcPr>
          <w:p w14:paraId="3F8E4F9C" w14:textId="3984F849" w:rsidR="00E43205" w:rsidRPr="000C6389" w:rsidRDefault="00E43205" w:rsidP="00E43205">
            <w:pPr>
              <w:jc w:val="right"/>
              <w:rPr>
                <w:sz w:val="24"/>
                <w:szCs w:val="24"/>
              </w:rPr>
            </w:pPr>
            <w:r w:rsidRPr="000C6389">
              <w:rPr>
                <w:sz w:val="24"/>
                <w:szCs w:val="24"/>
              </w:rPr>
              <w:t>0.00</w:t>
            </w:r>
          </w:p>
        </w:tc>
        <w:tc>
          <w:tcPr>
            <w:tcW w:w="1472" w:type="dxa"/>
            <w:vAlign w:val="center"/>
          </w:tcPr>
          <w:p w14:paraId="5190EF3C" w14:textId="3D35CC2E" w:rsidR="00E43205" w:rsidRPr="000C6389" w:rsidRDefault="00E43205" w:rsidP="00E43205">
            <w:pPr>
              <w:jc w:val="right"/>
              <w:rPr>
                <w:sz w:val="24"/>
                <w:szCs w:val="24"/>
              </w:rPr>
            </w:pPr>
            <w:r w:rsidRPr="000C6389">
              <w:rPr>
                <w:sz w:val="24"/>
                <w:szCs w:val="24"/>
              </w:rPr>
              <w:t>0.90</w:t>
            </w:r>
          </w:p>
        </w:tc>
      </w:tr>
      <w:tr w:rsidR="00E43205" w:rsidRPr="002F58A7" w14:paraId="515E0A24" w14:textId="77777777" w:rsidTr="00524DA9">
        <w:trPr>
          <w:trHeight w:val="314"/>
        </w:trPr>
        <w:tc>
          <w:tcPr>
            <w:tcW w:w="900" w:type="dxa"/>
            <w:vAlign w:val="center"/>
          </w:tcPr>
          <w:p w14:paraId="0C094338" w14:textId="77777777" w:rsidR="00E43205" w:rsidRPr="00524DA9" w:rsidRDefault="00E43205" w:rsidP="00E43205">
            <w:pPr>
              <w:jc w:val="center"/>
              <w:rPr>
                <w:sz w:val="24"/>
                <w:szCs w:val="24"/>
              </w:rPr>
            </w:pPr>
            <w:r w:rsidRPr="00524DA9">
              <w:rPr>
                <w:b/>
                <w:sz w:val="24"/>
                <w:szCs w:val="24"/>
              </w:rPr>
              <w:t>Total</w:t>
            </w:r>
          </w:p>
        </w:tc>
        <w:tc>
          <w:tcPr>
            <w:tcW w:w="2970" w:type="dxa"/>
            <w:vAlign w:val="center"/>
          </w:tcPr>
          <w:p w14:paraId="5A646BD2" w14:textId="77777777" w:rsidR="00E43205" w:rsidRPr="00524DA9" w:rsidRDefault="00E43205" w:rsidP="00F94C7F">
            <w:pPr>
              <w:spacing w:beforeLines="20" w:before="48" w:afterLines="40" w:after="96"/>
              <w:jc w:val="center"/>
              <w:rPr>
                <w:b/>
                <w:sz w:val="24"/>
                <w:szCs w:val="24"/>
              </w:rPr>
            </w:pPr>
            <w:r w:rsidRPr="00524DA9">
              <w:rPr>
                <w:b/>
                <w:sz w:val="24"/>
                <w:szCs w:val="24"/>
              </w:rPr>
              <w:t>120</w:t>
            </w:r>
          </w:p>
        </w:tc>
        <w:tc>
          <w:tcPr>
            <w:tcW w:w="1710" w:type="dxa"/>
            <w:vAlign w:val="center"/>
          </w:tcPr>
          <w:p w14:paraId="59894522" w14:textId="5C15FBC7" w:rsidR="00E43205" w:rsidRPr="000C6389" w:rsidRDefault="00E43205" w:rsidP="00E43205">
            <w:pPr>
              <w:spacing w:beforeLines="20" w:before="48" w:afterLines="40" w:after="96"/>
              <w:jc w:val="right"/>
              <w:rPr>
                <w:b/>
                <w:sz w:val="24"/>
                <w:szCs w:val="24"/>
              </w:rPr>
            </w:pPr>
            <w:r>
              <w:rPr>
                <w:b/>
                <w:sz w:val="24"/>
                <w:szCs w:val="24"/>
              </w:rPr>
              <w:t>114.19</w:t>
            </w:r>
          </w:p>
        </w:tc>
        <w:tc>
          <w:tcPr>
            <w:tcW w:w="1456" w:type="dxa"/>
            <w:vAlign w:val="center"/>
          </w:tcPr>
          <w:p w14:paraId="022E0E22" w14:textId="5268D7C2" w:rsidR="00E43205" w:rsidRPr="000C6389" w:rsidRDefault="00E43205" w:rsidP="00E43205">
            <w:pPr>
              <w:spacing w:beforeLines="20" w:before="48" w:afterLines="40" w:after="96"/>
              <w:jc w:val="right"/>
              <w:rPr>
                <w:b/>
                <w:sz w:val="24"/>
                <w:szCs w:val="24"/>
              </w:rPr>
            </w:pPr>
            <w:r>
              <w:rPr>
                <w:b/>
                <w:sz w:val="24"/>
                <w:szCs w:val="24"/>
              </w:rPr>
              <w:t>0.00</w:t>
            </w:r>
          </w:p>
        </w:tc>
        <w:tc>
          <w:tcPr>
            <w:tcW w:w="1760" w:type="dxa"/>
            <w:vAlign w:val="center"/>
          </w:tcPr>
          <w:p w14:paraId="3BE0ED97" w14:textId="1B2A1ED8" w:rsidR="00E43205" w:rsidRPr="000C6389" w:rsidRDefault="00E43205" w:rsidP="00E43205">
            <w:pPr>
              <w:spacing w:beforeLines="20" w:before="48" w:afterLines="40" w:after="96"/>
              <w:jc w:val="right"/>
              <w:rPr>
                <w:b/>
                <w:sz w:val="24"/>
                <w:szCs w:val="24"/>
              </w:rPr>
            </w:pPr>
            <w:r>
              <w:rPr>
                <w:b/>
                <w:sz w:val="24"/>
                <w:szCs w:val="24"/>
              </w:rPr>
              <w:t>114.19</w:t>
            </w:r>
          </w:p>
        </w:tc>
        <w:tc>
          <w:tcPr>
            <w:tcW w:w="1760" w:type="dxa"/>
            <w:vAlign w:val="center"/>
          </w:tcPr>
          <w:p w14:paraId="3F079F63" w14:textId="53E6DB60" w:rsidR="00E43205" w:rsidRPr="000C6389" w:rsidRDefault="00E43205" w:rsidP="00E43205">
            <w:pPr>
              <w:spacing w:beforeLines="20" w:before="48" w:afterLines="40" w:after="96"/>
              <w:jc w:val="right"/>
              <w:rPr>
                <w:b/>
                <w:sz w:val="24"/>
                <w:szCs w:val="24"/>
              </w:rPr>
            </w:pPr>
            <w:r>
              <w:rPr>
                <w:b/>
                <w:sz w:val="24"/>
                <w:szCs w:val="24"/>
              </w:rPr>
              <w:t>114.19</w:t>
            </w:r>
          </w:p>
        </w:tc>
        <w:tc>
          <w:tcPr>
            <w:tcW w:w="1760" w:type="dxa"/>
            <w:vAlign w:val="center"/>
          </w:tcPr>
          <w:p w14:paraId="227A682B" w14:textId="5A7AC378" w:rsidR="00E43205" w:rsidRPr="000C6389" w:rsidRDefault="00E43205" w:rsidP="00E43205">
            <w:pPr>
              <w:spacing w:beforeLines="20" w:before="48" w:afterLines="40" w:after="96"/>
              <w:jc w:val="right"/>
              <w:rPr>
                <w:b/>
                <w:sz w:val="24"/>
                <w:szCs w:val="24"/>
              </w:rPr>
            </w:pPr>
            <w:r>
              <w:rPr>
                <w:b/>
                <w:sz w:val="24"/>
                <w:szCs w:val="24"/>
              </w:rPr>
              <w:t>0.00</w:t>
            </w:r>
          </w:p>
        </w:tc>
        <w:tc>
          <w:tcPr>
            <w:tcW w:w="1472" w:type="dxa"/>
            <w:vAlign w:val="center"/>
          </w:tcPr>
          <w:p w14:paraId="4CFAECDF" w14:textId="32A9CB61" w:rsidR="00E43205" w:rsidRPr="000C6389" w:rsidRDefault="00E43205" w:rsidP="00E43205">
            <w:pPr>
              <w:spacing w:beforeLines="20" w:before="48" w:afterLines="40" w:after="96"/>
              <w:jc w:val="right"/>
              <w:rPr>
                <w:b/>
                <w:sz w:val="24"/>
                <w:szCs w:val="24"/>
              </w:rPr>
            </w:pPr>
            <w:r>
              <w:rPr>
                <w:b/>
                <w:sz w:val="24"/>
                <w:szCs w:val="24"/>
              </w:rPr>
              <w:t>114.19</w:t>
            </w:r>
          </w:p>
        </w:tc>
      </w:tr>
      <w:tr w:rsidR="00E43205" w:rsidRPr="002F58A7" w14:paraId="69AA8C74" w14:textId="77777777" w:rsidTr="00003DFB">
        <w:tc>
          <w:tcPr>
            <w:tcW w:w="3870" w:type="dxa"/>
            <w:gridSpan w:val="2"/>
            <w:vAlign w:val="center"/>
          </w:tcPr>
          <w:p w14:paraId="1FB7ECD5" w14:textId="77777777" w:rsidR="00E43205" w:rsidRPr="00524DA9" w:rsidRDefault="00E43205" w:rsidP="00F94C7F">
            <w:pPr>
              <w:spacing w:beforeLines="20" w:before="48" w:afterLines="40" w:after="96"/>
              <w:jc w:val="center"/>
              <w:rPr>
                <w:b/>
                <w:sz w:val="24"/>
                <w:szCs w:val="24"/>
              </w:rPr>
            </w:pPr>
            <w:r w:rsidRPr="00524DA9">
              <w:rPr>
                <w:b/>
                <w:sz w:val="24"/>
                <w:szCs w:val="24"/>
              </w:rPr>
              <w:t>Total</w:t>
            </w:r>
            <w:r>
              <w:rPr>
                <w:b/>
                <w:sz w:val="24"/>
                <w:szCs w:val="24"/>
              </w:rPr>
              <w:t xml:space="preserve">- </w:t>
            </w:r>
            <w:r w:rsidRPr="00524DA9">
              <w:rPr>
                <w:b/>
                <w:sz w:val="24"/>
                <w:szCs w:val="24"/>
              </w:rPr>
              <w:t>8449- Other Deposits</w:t>
            </w:r>
          </w:p>
        </w:tc>
        <w:tc>
          <w:tcPr>
            <w:tcW w:w="1710" w:type="dxa"/>
            <w:vAlign w:val="center"/>
          </w:tcPr>
          <w:p w14:paraId="6E05747A" w14:textId="4F8384BE" w:rsidR="00E43205" w:rsidRPr="000C6389" w:rsidRDefault="00E43205" w:rsidP="00E43205">
            <w:pPr>
              <w:spacing w:beforeLines="20" w:before="48" w:afterLines="40" w:after="96"/>
              <w:jc w:val="right"/>
              <w:rPr>
                <w:b/>
                <w:sz w:val="24"/>
                <w:szCs w:val="24"/>
              </w:rPr>
            </w:pPr>
            <w:r>
              <w:rPr>
                <w:b/>
                <w:sz w:val="24"/>
                <w:szCs w:val="24"/>
              </w:rPr>
              <w:t>7,</w:t>
            </w:r>
            <w:r w:rsidR="00453296">
              <w:rPr>
                <w:b/>
                <w:sz w:val="24"/>
                <w:szCs w:val="24"/>
              </w:rPr>
              <w:t>314.53</w:t>
            </w:r>
          </w:p>
        </w:tc>
        <w:tc>
          <w:tcPr>
            <w:tcW w:w="1456" w:type="dxa"/>
            <w:vAlign w:val="center"/>
          </w:tcPr>
          <w:p w14:paraId="62526900" w14:textId="36C781C5" w:rsidR="00E43205" w:rsidRPr="000C6389" w:rsidRDefault="00E43205" w:rsidP="00E43205">
            <w:pPr>
              <w:spacing w:beforeLines="20" w:before="48" w:afterLines="40" w:after="96"/>
              <w:jc w:val="right"/>
              <w:rPr>
                <w:b/>
                <w:sz w:val="24"/>
                <w:szCs w:val="24"/>
              </w:rPr>
            </w:pPr>
            <w:r>
              <w:rPr>
                <w:b/>
                <w:sz w:val="24"/>
                <w:szCs w:val="24"/>
              </w:rPr>
              <w:t>0.00</w:t>
            </w:r>
          </w:p>
        </w:tc>
        <w:tc>
          <w:tcPr>
            <w:tcW w:w="1760" w:type="dxa"/>
            <w:vAlign w:val="center"/>
          </w:tcPr>
          <w:p w14:paraId="0E93086F" w14:textId="2B9C8BDC" w:rsidR="00E43205" w:rsidRPr="000C6389" w:rsidRDefault="00453296" w:rsidP="00E43205">
            <w:pPr>
              <w:spacing w:beforeLines="20" w:before="48" w:afterLines="40" w:after="96"/>
              <w:jc w:val="right"/>
              <w:rPr>
                <w:b/>
                <w:sz w:val="24"/>
                <w:szCs w:val="24"/>
              </w:rPr>
            </w:pPr>
            <w:r>
              <w:rPr>
                <w:b/>
                <w:sz w:val="24"/>
                <w:szCs w:val="24"/>
              </w:rPr>
              <w:t>7,314.53</w:t>
            </w:r>
          </w:p>
        </w:tc>
        <w:tc>
          <w:tcPr>
            <w:tcW w:w="1760" w:type="dxa"/>
            <w:vAlign w:val="center"/>
          </w:tcPr>
          <w:p w14:paraId="39B73F39" w14:textId="702AE087" w:rsidR="00E43205" w:rsidRPr="000C6389" w:rsidRDefault="00E43205" w:rsidP="00E43205">
            <w:pPr>
              <w:spacing w:beforeLines="20" w:before="48" w:afterLines="40" w:after="96"/>
              <w:jc w:val="right"/>
              <w:rPr>
                <w:b/>
                <w:sz w:val="24"/>
                <w:szCs w:val="24"/>
              </w:rPr>
            </w:pPr>
            <w:r>
              <w:rPr>
                <w:b/>
                <w:sz w:val="24"/>
                <w:szCs w:val="24"/>
              </w:rPr>
              <w:t>4,582.54</w:t>
            </w:r>
          </w:p>
        </w:tc>
        <w:tc>
          <w:tcPr>
            <w:tcW w:w="1760" w:type="dxa"/>
            <w:vAlign w:val="center"/>
          </w:tcPr>
          <w:p w14:paraId="460150B0" w14:textId="37F49028" w:rsidR="00E43205" w:rsidRPr="000C6389" w:rsidRDefault="00E43205" w:rsidP="00E43205">
            <w:pPr>
              <w:spacing w:beforeLines="20" w:before="48" w:afterLines="40" w:after="96"/>
              <w:jc w:val="right"/>
              <w:rPr>
                <w:b/>
                <w:sz w:val="24"/>
                <w:szCs w:val="24"/>
              </w:rPr>
            </w:pPr>
            <w:r>
              <w:rPr>
                <w:b/>
                <w:sz w:val="24"/>
                <w:szCs w:val="24"/>
              </w:rPr>
              <w:t>0.00</w:t>
            </w:r>
          </w:p>
        </w:tc>
        <w:tc>
          <w:tcPr>
            <w:tcW w:w="1472" w:type="dxa"/>
            <w:vAlign w:val="center"/>
          </w:tcPr>
          <w:p w14:paraId="3B8147C1" w14:textId="3C4B24C6" w:rsidR="00E43205" w:rsidRPr="000C6389" w:rsidRDefault="00E43205" w:rsidP="00E43205">
            <w:pPr>
              <w:spacing w:beforeLines="20" w:before="48" w:afterLines="40" w:after="96"/>
              <w:jc w:val="right"/>
              <w:rPr>
                <w:b/>
                <w:sz w:val="24"/>
                <w:szCs w:val="24"/>
              </w:rPr>
            </w:pPr>
            <w:r>
              <w:rPr>
                <w:b/>
                <w:sz w:val="24"/>
                <w:szCs w:val="24"/>
              </w:rPr>
              <w:t>4,582.54</w:t>
            </w:r>
          </w:p>
        </w:tc>
      </w:tr>
      <w:tr w:rsidR="00E43205" w:rsidRPr="002F58A7" w14:paraId="643BA5BC" w14:textId="77777777" w:rsidTr="00003DFB">
        <w:tc>
          <w:tcPr>
            <w:tcW w:w="3870" w:type="dxa"/>
            <w:gridSpan w:val="2"/>
            <w:vAlign w:val="center"/>
          </w:tcPr>
          <w:p w14:paraId="4EDB3A12" w14:textId="77777777" w:rsidR="00E43205" w:rsidRPr="00524DA9" w:rsidRDefault="00E43205" w:rsidP="00E43205">
            <w:pPr>
              <w:tabs>
                <w:tab w:val="left" w:pos="1042"/>
                <w:tab w:val="left" w:pos="1332"/>
                <w:tab w:val="left" w:pos="1597"/>
              </w:tabs>
              <w:spacing w:beforeLines="20" w:before="48" w:afterLines="40" w:after="96"/>
              <w:ind w:right="-108"/>
              <w:rPr>
                <w:b/>
                <w:sz w:val="24"/>
                <w:szCs w:val="24"/>
              </w:rPr>
            </w:pPr>
            <w:r w:rsidRPr="00524DA9">
              <w:rPr>
                <w:b/>
                <w:sz w:val="24"/>
                <w:szCs w:val="24"/>
              </w:rPr>
              <w:t>Total</w:t>
            </w:r>
            <w:r>
              <w:rPr>
                <w:b/>
                <w:sz w:val="24"/>
                <w:szCs w:val="24"/>
              </w:rPr>
              <w:t>-</w:t>
            </w:r>
            <w:r w:rsidRPr="00524DA9">
              <w:rPr>
                <w:b/>
                <w:sz w:val="24"/>
                <w:szCs w:val="24"/>
              </w:rPr>
              <w:t>(b) Deposits not bearing</w:t>
            </w:r>
            <w:r>
              <w:rPr>
                <w:b/>
                <w:sz w:val="24"/>
                <w:szCs w:val="24"/>
              </w:rPr>
              <w:t xml:space="preserve"> </w:t>
            </w:r>
            <w:r w:rsidRPr="00524DA9">
              <w:rPr>
                <w:b/>
                <w:sz w:val="24"/>
                <w:szCs w:val="24"/>
              </w:rPr>
              <w:t>Interest</w:t>
            </w:r>
          </w:p>
        </w:tc>
        <w:tc>
          <w:tcPr>
            <w:tcW w:w="1710" w:type="dxa"/>
            <w:vAlign w:val="center"/>
          </w:tcPr>
          <w:p w14:paraId="4B4FAF03" w14:textId="678BE4F7" w:rsidR="00E43205" w:rsidRPr="000C6389" w:rsidRDefault="00453296" w:rsidP="00E43205">
            <w:pPr>
              <w:spacing w:beforeLines="20" w:before="48" w:afterLines="40" w:after="96"/>
              <w:jc w:val="right"/>
              <w:rPr>
                <w:b/>
                <w:sz w:val="24"/>
                <w:szCs w:val="24"/>
              </w:rPr>
            </w:pPr>
            <w:r>
              <w:rPr>
                <w:b/>
                <w:sz w:val="24"/>
                <w:szCs w:val="24"/>
              </w:rPr>
              <w:t>7,314.53</w:t>
            </w:r>
          </w:p>
        </w:tc>
        <w:tc>
          <w:tcPr>
            <w:tcW w:w="1456" w:type="dxa"/>
            <w:vAlign w:val="center"/>
          </w:tcPr>
          <w:p w14:paraId="4AF9E433" w14:textId="6654A697" w:rsidR="00E43205" w:rsidRPr="000C6389" w:rsidRDefault="00E43205" w:rsidP="00E43205">
            <w:pPr>
              <w:spacing w:beforeLines="20" w:before="48" w:afterLines="40" w:after="96"/>
              <w:jc w:val="right"/>
              <w:rPr>
                <w:b/>
                <w:sz w:val="24"/>
                <w:szCs w:val="24"/>
              </w:rPr>
            </w:pPr>
            <w:r>
              <w:rPr>
                <w:b/>
                <w:sz w:val="24"/>
                <w:szCs w:val="24"/>
              </w:rPr>
              <w:t>0.00</w:t>
            </w:r>
          </w:p>
        </w:tc>
        <w:tc>
          <w:tcPr>
            <w:tcW w:w="1760" w:type="dxa"/>
            <w:vAlign w:val="center"/>
          </w:tcPr>
          <w:p w14:paraId="6FB457C2" w14:textId="4A04810D" w:rsidR="00E43205" w:rsidRPr="000C6389" w:rsidRDefault="00453296" w:rsidP="00E43205">
            <w:pPr>
              <w:spacing w:beforeLines="20" w:before="48" w:afterLines="40" w:after="96"/>
              <w:jc w:val="right"/>
              <w:rPr>
                <w:b/>
                <w:sz w:val="24"/>
                <w:szCs w:val="24"/>
              </w:rPr>
            </w:pPr>
            <w:r>
              <w:rPr>
                <w:b/>
                <w:sz w:val="24"/>
                <w:szCs w:val="24"/>
              </w:rPr>
              <w:t>7,314.53</w:t>
            </w:r>
          </w:p>
        </w:tc>
        <w:tc>
          <w:tcPr>
            <w:tcW w:w="1760" w:type="dxa"/>
            <w:vAlign w:val="center"/>
          </w:tcPr>
          <w:p w14:paraId="7497A882" w14:textId="29CE9C65" w:rsidR="00E43205" w:rsidRPr="000C6389" w:rsidRDefault="00E43205" w:rsidP="00E43205">
            <w:pPr>
              <w:spacing w:beforeLines="20" w:before="48" w:afterLines="40" w:after="96"/>
              <w:jc w:val="right"/>
              <w:rPr>
                <w:b/>
                <w:sz w:val="24"/>
                <w:szCs w:val="24"/>
              </w:rPr>
            </w:pPr>
            <w:r>
              <w:rPr>
                <w:b/>
                <w:sz w:val="24"/>
                <w:szCs w:val="24"/>
              </w:rPr>
              <w:t>4,582.54</w:t>
            </w:r>
          </w:p>
        </w:tc>
        <w:tc>
          <w:tcPr>
            <w:tcW w:w="1760" w:type="dxa"/>
            <w:vAlign w:val="center"/>
          </w:tcPr>
          <w:p w14:paraId="792866F4" w14:textId="765287B5" w:rsidR="00E43205" w:rsidRPr="000C6389" w:rsidRDefault="00E43205" w:rsidP="00E43205">
            <w:pPr>
              <w:spacing w:beforeLines="20" w:before="48" w:afterLines="40" w:after="96"/>
              <w:jc w:val="right"/>
              <w:rPr>
                <w:b/>
                <w:sz w:val="24"/>
                <w:szCs w:val="24"/>
              </w:rPr>
            </w:pPr>
            <w:r>
              <w:rPr>
                <w:b/>
                <w:sz w:val="24"/>
                <w:szCs w:val="24"/>
              </w:rPr>
              <w:t>0.00</w:t>
            </w:r>
          </w:p>
        </w:tc>
        <w:tc>
          <w:tcPr>
            <w:tcW w:w="1472" w:type="dxa"/>
            <w:vAlign w:val="center"/>
          </w:tcPr>
          <w:p w14:paraId="1E0295DB" w14:textId="572D33B9" w:rsidR="00E43205" w:rsidRPr="000C6389" w:rsidRDefault="00E43205" w:rsidP="00E43205">
            <w:pPr>
              <w:spacing w:beforeLines="20" w:before="48" w:afterLines="40" w:after="96"/>
              <w:jc w:val="right"/>
              <w:rPr>
                <w:b/>
                <w:sz w:val="24"/>
                <w:szCs w:val="24"/>
              </w:rPr>
            </w:pPr>
            <w:r>
              <w:rPr>
                <w:b/>
                <w:sz w:val="24"/>
                <w:szCs w:val="24"/>
              </w:rPr>
              <w:t>4,582.54</w:t>
            </w:r>
          </w:p>
        </w:tc>
      </w:tr>
      <w:tr w:rsidR="00E43205" w:rsidRPr="002F58A7" w14:paraId="16E2E49F" w14:textId="77777777" w:rsidTr="00003DFB">
        <w:tc>
          <w:tcPr>
            <w:tcW w:w="3870" w:type="dxa"/>
            <w:gridSpan w:val="2"/>
            <w:vAlign w:val="center"/>
          </w:tcPr>
          <w:p w14:paraId="5F51F975" w14:textId="77777777" w:rsidR="00E43205" w:rsidRPr="00524DA9" w:rsidRDefault="00E43205" w:rsidP="00E43205">
            <w:pPr>
              <w:spacing w:beforeLines="20" w:before="48" w:afterLines="40" w:after="96"/>
              <w:rPr>
                <w:b/>
                <w:sz w:val="24"/>
                <w:szCs w:val="24"/>
              </w:rPr>
            </w:pPr>
            <w:r w:rsidRPr="00524DA9">
              <w:rPr>
                <w:b/>
                <w:sz w:val="24"/>
                <w:szCs w:val="24"/>
              </w:rPr>
              <w:t>Total</w:t>
            </w:r>
            <w:r>
              <w:rPr>
                <w:b/>
                <w:sz w:val="24"/>
                <w:szCs w:val="24"/>
              </w:rPr>
              <w:t xml:space="preserve">- </w:t>
            </w:r>
            <w:r w:rsidRPr="00524DA9">
              <w:rPr>
                <w:b/>
                <w:sz w:val="24"/>
                <w:szCs w:val="24"/>
              </w:rPr>
              <w:t>K- Deposits and Advances</w:t>
            </w:r>
          </w:p>
        </w:tc>
        <w:tc>
          <w:tcPr>
            <w:tcW w:w="1710" w:type="dxa"/>
            <w:vAlign w:val="center"/>
          </w:tcPr>
          <w:p w14:paraId="66DBE760" w14:textId="1493D011" w:rsidR="00E43205" w:rsidRPr="000C6389" w:rsidRDefault="00453296" w:rsidP="00E43205">
            <w:pPr>
              <w:spacing w:beforeLines="20" w:before="48" w:afterLines="40" w:after="96"/>
              <w:jc w:val="right"/>
              <w:rPr>
                <w:b/>
                <w:sz w:val="24"/>
                <w:szCs w:val="24"/>
              </w:rPr>
            </w:pPr>
            <w:r>
              <w:rPr>
                <w:b/>
                <w:sz w:val="24"/>
                <w:szCs w:val="24"/>
              </w:rPr>
              <w:t>7,314.53</w:t>
            </w:r>
          </w:p>
        </w:tc>
        <w:tc>
          <w:tcPr>
            <w:tcW w:w="1456" w:type="dxa"/>
            <w:vAlign w:val="center"/>
          </w:tcPr>
          <w:p w14:paraId="1D4840F8" w14:textId="43BB3627" w:rsidR="00E43205" w:rsidRPr="000C6389" w:rsidRDefault="00E43205" w:rsidP="00E43205">
            <w:pPr>
              <w:spacing w:beforeLines="20" w:before="48" w:afterLines="40" w:after="96"/>
              <w:jc w:val="right"/>
              <w:rPr>
                <w:b/>
                <w:sz w:val="24"/>
                <w:szCs w:val="24"/>
              </w:rPr>
            </w:pPr>
            <w:r>
              <w:rPr>
                <w:b/>
                <w:sz w:val="24"/>
                <w:szCs w:val="24"/>
              </w:rPr>
              <w:t>0.00</w:t>
            </w:r>
          </w:p>
        </w:tc>
        <w:tc>
          <w:tcPr>
            <w:tcW w:w="1760" w:type="dxa"/>
            <w:vAlign w:val="center"/>
          </w:tcPr>
          <w:p w14:paraId="77F11D91" w14:textId="5190CAFC" w:rsidR="00E43205" w:rsidRPr="000C6389" w:rsidRDefault="00453296" w:rsidP="00E43205">
            <w:pPr>
              <w:spacing w:beforeLines="20" w:before="48" w:afterLines="40" w:after="96"/>
              <w:jc w:val="right"/>
              <w:rPr>
                <w:b/>
                <w:sz w:val="24"/>
                <w:szCs w:val="24"/>
              </w:rPr>
            </w:pPr>
            <w:r>
              <w:rPr>
                <w:b/>
                <w:sz w:val="24"/>
                <w:szCs w:val="24"/>
              </w:rPr>
              <w:t>7,314.53</w:t>
            </w:r>
          </w:p>
        </w:tc>
        <w:tc>
          <w:tcPr>
            <w:tcW w:w="1760" w:type="dxa"/>
            <w:vAlign w:val="center"/>
          </w:tcPr>
          <w:p w14:paraId="78083BB5" w14:textId="7C261B8B" w:rsidR="00E43205" w:rsidRPr="000C6389" w:rsidRDefault="00E43205" w:rsidP="00E43205">
            <w:pPr>
              <w:spacing w:beforeLines="20" w:before="48" w:afterLines="40" w:after="96"/>
              <w:jc w:val="right"/>
              <w:rPr>
                <w:b/>
                <w:sz w:val="24"/>
                <w:szCs w:val="24"/>
              </w:rPr>
            </w:pPr>
            <w:r>
              <w:rPr>
                <w:b/>
                <w:sz w:val="24"/>
                <w:szCs w:val="24"/>
              </w:rPr>
              <w:t>4,582.54</w:t>
            </w:r>
          </w:p>
        </w:tc>
        <w:tc>
          <w:tcPr>
            <w:tcW w:w="1760" w:type="dxa"/>
            <w:vAlign w:val="center"/>
          </w:tcPr>
          <w:p w14:paraId="6EE78EA7" w14:textId="5CFB8D71" w:rsidR="00E43205" w:rsidRPr="000C6389" w:rsidRDefault="00E43205" w:rsidP="00E43205">
            <w:pPr>
              <w:spacing w:beforeLines="20" w:before="48" w:afterLines="40" w:after="96"/>
              <w:jc w:val="right"/>
              <w:rPr>
                <w:b/>
                <w:sz w:val="24"/>
                <w:szCs w:val="24"/>
              </w:rPr>
            </w:pPr>
            <w:r>
              <w:rPr>
                <w:b/>
                <w:sz w:val="24"/>
                <w:szCs w:val="24"/>
              </w:rPr>
              <w:t>0.00</w:t>
            </w:r>
          </w:p>
        </w:tc>
        <w:tc>
          <w:tcPr>
            <w:tcW w:w="1472" w:type="dxa"/>
            <w:vAlign w:val="center"/>
          </w:tcPr>
          <w:p w14:paraId="44589F45" w14:textId="396E2242" w:rsidR="00E43205" w:rsidRPr="000C6389" w:rsidRDefault="00E43205" w:rsidP="00E43205">
            <w:pPr>
              <w:spacing w:beforeLines="20" w:before="48" w:afterLines="40" w:after="96"/>
              <w:jc w:val="right"/>
              <w:rPr>
                <w:b/>
                <w:sz w:val="24"/>
                <w:szCs w:val="24"/>
              </w:rPr>
            </w:pPr>
            <w:r>
              <w:rPr>
                <w:b/>
                <w:sz w:val="24"/>
                <w:szCs w:val="24"/>
              </w:rPr>
              <w:t>4,582.54</w:t>
            </w:r>
          </w:p>
        </w:tc>
      </w:tr>
      <w:tr w:rsidR="00E43205" w:rsidRPr="002F58A7" w14:paraId="4A32CA93" w14:textId="77777777" w:rsidTr="00003DFB">
        <w:tc>
          <w:tcPr>
            <w:tcW w:w="3870" w:type="dxa"/>
            <w:gridSpan w:val="2"/>
            <w:vAlign w:val="center"/>
          </w:tcPr>
          <w:p w14:paraId="19697757" w14:textId="77777777" w:rsidR="00E43205" w:rsidRPr="00B33265" w:rsidRDefault="00E43205" w:rsidP="00E43205">
            <w:pPr>
              <w:rPr>
                <w:sz w:val="24"/>
                <w:szCs w:val="24"/>
              </w:rPr>
            </w:pPr>
            <w:r w:rsidRPr="00B33265">
              <w:rPr>
                <w:b/>
                <w:sz w:val="24"/>
                <w:szCs w:val="24"/>
              </w:rPr>
              <w:t>GRAND TOTAL- RESERVE FUND AND DEPOSIT ACCOUNT</w:t>
            </w:r>
          </w:p>
        </w:tc>
        <w:tc>
          <w:tcPr>
            <w:tcW w:w="1710" w:type="dxa"/>
            <w:vAlign w:val="center"/>
          </w:tcPr>
          <w:p w14:paraId="7E13F455" w14:textId="2F34BE26" w:rsidR="00E43205" w:rsidRPr="000C6389" w:rsidRDefault="001541F5" w:rsidP="00E43205">
            <w:pPr>
              <w:spacing w:beforeLines="20" w:before="48" w:afterLines="40" w:after="96"/>
              <w:ind w:right="12" w:hanging="108"/>
              <w:jc w:val="right"/>
              <w:rPr>
                <w:b/>
                <w:sz w:val="24"/>
                <w:szCs w:val="24"/>
              </w:rPr>
            </w:pPr>
            <w:r>
              <w:rPr>
                <w:b/>
                <w:sz w:val="24"/>
                <w:szCs w:val="24"/>
              </w:rPr>
              <w:t>3,11,089.52</w:t>
            </w:r>
          </w:p>
        </w:tc>
        <w:tc>
          <w:tcPr>
            <w:tcW w:w="1456" w:type="dxa"/>
            <w:vAlign w:val="center"/>
          </w:tcPr>
          <w:p w14:paraId="5E9155C4" w14:textId="00B91021" w:rsidR="00E43205" w:rsidRPr="000C6389" w:rsidRDefault="001541F5" w:rsidP="00E43205">
            <w:pPr>
              <w:spacing w:beforeLines="20" w:before="48" w:afterLines="40" w:after="96"/>
              <w:ind w:right="-15" w:hanging="108"/>
              <w:jc w:val="right"/>
              <w:rPr>
                <w:b/>
                <w:sz w:val="24"/>
                <w:szCs w:val="24"/>
              </w:rPr>
            </w:pPr>
            <w:r>
              <w:rPr>
                <w:b/>
                <w:sz w:val="24"/>
                <w:szCs w:val="24"/>
              </w:rPr>
              <w:t>7,65,695.32</w:t>
            </w:r>
          </w:p>
        </w:tc>
        <w:tc>
          <w:tcPr>
            <w:tcW w:w="1760" w:type="dxa"/>
            <w:vAlign w:val="center"/>
          </w:tcPr>
          <w:p w14:paraId="089427D5" w14:textId="341D897A" w:rsidR="00E43205" w:rsidRPr="000C6389" w:rsidRDefault="001541F5" w:rsidP="00E43205">
            <w:pPr>
              <w:spacing w:beforeLines="20" w:before="48" w:afterLines="40" w:after="96"/>
              <w:ind w:right="-19" w:hanging="108"/>
              <w:jc w:val="right"/>
              <w:rPr>
                <w:b/>
                <w:sz w:val="24"/>
                <w:szCs w:val="24"/>
              </w:rPr>
            </w:pPr>
            <w:r>
              <w:rPr>
                <w:b/>
                <w:sz w:val="24"/>
                <w:szCs w:val="24"/>
              </w:rPr>
              <w:t>10,76,784.84</w:t>
            </w:r>
          </w:p>
        </w:tc>
        <w:tc>
          <w:tcPr>
            <w:tcW w:w="1760" w:type="dxa"/>
            <w:vAlign w:val="center"/>
          </w:tcPr>
          <w:p w14:paraId="36C8D1DF" w14:textId="512521A1" w:rsidR="00E43205" w:rsidRPr="000C6389" w:rsidRDefault="00E43205" w:rsidP="00E43205">
            <w:pPr>
              <w:spacing w:beforeLines="20" w:before="48" w:afterLines="40" w:after="96"/>
              <w:ind w:right="12" w:hanging="108"/>
              <w:jc w:val="right"/>
              <w:rPr>
                <w:b/>
                <w:sz w:val="24"/>
                <w:szCs w:val="24"/>
              </w:rPr>
            </w:pPr>
            <w:r>
              <w:rPr>
                <w:b/>
                <w:sz w:val="24"/>
                <w:szCs w:val="24"/>
              </w:rPr>
              <w:t>2,31,756.41</w:t>
            </w:r>
          </w:p>
        </w:tc>
        <w:tc>
          <w:tcPr>
            <w:tcW w:w="1760" w:type="dxa"/>
            <w:vAlign w:val="center"/>
          </w:tcPr>
          <w:p w14:paraId="51283A64" w14:textId="18880DA9" w:rsidR="00E43205" w:rsidRPr="000C6389" w:rsidRDefault="00E43205" w:rsidP="00E43205">
            <w:pPr>
              <w:spacing w:beforeLines="20" w:before="48" w:afterLines="40" w:after="96"/>
              <w:ind w:right="-15" w:hanging="108"/>
              <w:jc w:val="right"/>
              <w:rPr>
                <w:b/>
                <w:sz w:val="24"/>
                <w:szCs w:val="24"/>
              </w:rPr>
            </w:pPr>
            <w:r>
              <w:rPr>
                <w:b/>
                <w:sz w:val="24"/>
                <w:szCs w:val="24"/>
              </w:rPr>
              <w:t>7,33,429.69</w:t>
            </w:r>
          </w:p>
        </w:tc>
        <w:tc>
          <w:tcPr>
            <w:tcW w:w="1472" w:type="dxa"/>
            <w:vAlign w:val="center"/>
          </w:tcPr>
          <w:p w14:paraId="0F54FB21" w14:textId="3680BCA6" w:rsidR="00E43205" w:rsidRPr="000C6389" w:rsidRDefault="00E43205" w:rsidP="00E43205">
            <w:pPr>
              <w:spacing w:beforeLines="20" w:before="48" w:afterLines="40" w:after="96"/>
              <w:ind w:right="-19" w:hanging="108"/>
              <w:jc w:val="right"/>
              <w:rPr>
                <w:b/>
                <w:sz w:val="24"/>
                <w:szCs w:val="24"/>
              </w:rPr>
            </w:pPr>
            <w:r>
              <w:rPr>
                <w:b/>
                <w:sz w:val="24"/>
                <w:szCs w:val="24"/>
              </w:rPr>
              <w:t>9,65,186.10</w:t>
            </w:r>
          </w:p>
        </w:tc>
      </w:tr>
    </w:tbl>
    <w:p w14:paraId="19923BFA" w14:textId="77777777" w:rsidR="002F58A7" w:rsidRDefault="002F58A7" w:rsidP="001F0487">
      <w:pPr>
        <w:jc w:val="center"/>
        <w:rPr>
          <w:b/>
          <w:bCs/>
        </w:rPr>
      </w:pPr>
    </w:p>
    <w:p w14:paraId="1A139FBE" w14:textId="77777777" w:rsidR="00B208A9" w:rsidRDefault="00B208A9" w:rsidP="00B208A9">
      <w:pPr>
        <w:jc w:val="center"/>
        <w:rPr>
          <w:b/>
          <w:bCs/>
        </w:rPr>
      </w:pPr>
    </w:p>
    <w:p w14:paraId="7DE3FF28" w14:textId="77777777" w:rsidR="001F0487" w:rsidRDefault="001F0487" w:rsidP="001F0487">
      <w:pPr>
        <w:jc w:val="right"/>
      </w:pPr>
    </w:p>
    <w:p w14:paraId="2EC09825" w14:textId="77777777" w:rsidR="00BF6498" w:rsidRPr="007E0286" w:rsidRDefault="00BF6498" w:rsidP="000F1979">
      <w:pPr>
        <w:spacing w:line="276" w:lineRule="auto"/>
        <w:jc w:val="center"/>
        <w:rPr>
          <w:b/>
        </w:rPr>
      </w:pPr>
      <w:r>
        <w:br w:type="page"/>
      </w:r>
      <w:r w:rsidRPr="007E0286">
        <w:rPr>
          <w:b/>
        </w:rPr>
        <w:lastRenderedPageBreak/>
        <w:t xml:space="preserve">22- DETAILED STATEMENT ON INVESTMENTS OF EARMARKED </w:t>
      </w:r>
      <w:r w:rsidR="00003DFB">
        <w:rPr>
          <w:b/>
        </w:rPr>
        <w:t>FUNDS</w:t>
      </w:r>
      <w:r w:rsidRPr="007E0286">
        <w:rPr>
          <w:b/>
        </w:rPr>
        <w:t xml:space="preserve">- </w:t>
      </w:r>
      <w:proofErr w:type="spellStart"/>
      <w:r w:rsidRPr="007E0286">
        <w:rPr>
          <w:b/>
        </w:rPr>
        <w:t>concld</w:t>
      </w:r>
      <w:proofErr w:type="spellEnd"/>
      <w:r w:rsidRPr="007E0286">
        <w:rPr>
          <w:b/>
        </w:rPr>
        <w:t>.</w:t>
      </w:r>
    </w:p>
    <w:p w14:paraId="2D998B99" w14:textId="77777777" w:rsidR="00BF6498" w:rsidRPr="007E0286" w:rsidRDefault="00BF6498" w:rsidP="00BF6498">
      <w:pPr>
        <w:jc w:val="center"/>
        <w:rPr>
          <w:b/>
        </w:rPr>
      </w:pPr>
      <w:r w:rsidRPr="007E0286">
        <w:rPr>
          <w:b/>
        </w:rPr>
        <w:t>Explanatory note to Statement No. 22</w:t>
      </w:r>
    </w:p>
    <w:p w14:paraId="768D4359" w14:textId="77777777" w:rsidR="00BF6498" w:rsidRPr="007E0286" w:rsidRDefault="00BF6498" w:rsidP="00BF6498">
      <w:pPr>
        <w:jc w:val="center"/>
        <w:rPr>
          <w:b/>
        </w:rPr>
      </w:pPr>
      <w:r w:rsidRPr="007E0286">
        <w:rPr>
          <w:b/>
        </w:rPr>
        <w:t>Details of Sinking Fund</w:t>
      </w:r>
    </w:p>
    <w:p w14:paraId="245D9436" w14:textId="77777777" w:rsidR="00BF6498" w:rsidRPr="007E0286" w:rsidRDefault="00BF6498" w:rsidP="007E0286">
      <w:pPr>
        <w:ind w:right="-90"/>
        <w:jc w:val="right"/>
        <w:rPr>
          <w:b/>
          <w:bCs/>
        </w:rPr>
      </w:pPr>
      <w:r w:rsidRPr="007E0286">
        <w:rPr>
          <w:b/>
          <w:bCs/>
        </w:rPr>
        <w:t>(</w:t>
      </w:r>
      <w:r w:rsidRPr="007E0286">
        <w:rPr>
          <w:rFonts w:ascii="Rupee Foradian" w:hAnsi="Rupee Foradian"/>
          <w:b/>
          <w:bCs/>
        </w:rPr>
        <w:t>`</w:t>
      </w:r>
      <w:r w:rsidRPr="007E0286">
        <w:rPr>
          <w:b/>
          <w:bCs/>
        </w:rPr>
        <w:t xml:space="preserve"> in lakh)</w:t>
      </w:r>
    </w:p>
    <w:tbl>
      <w:tblPr>
        <w:tblStyle w:val="TableGrid"/>
        <w:tblW w:w="0" w:type="auto"/>
        <w:tblLayout w:type="fixed"/>
        <w:tblLook w:val="04A0" w:firstRow="1" w:lastRow="0" w:firstColumn="1" w:lastColumn="0" w:noHBand="0" w:noVBand="1"/>
      </w:tblPr>
      <w:tblGrid>
        <w:gridCol w:w="1481"/>
        <w:gridCol w:w="1394"/>
        <w:gridCol w:w="1620"/>
        <w:gridCol w:w="1270"/>
        <w:gridCol w:w="1239"/>
        <w:gridCol w:w="1464"/>
        <w:gridCol w:w="1385"/>
        <w:gridCol w:w="1685"/>
        <w:gridCol w:w="1366"/>
        <w:gridCol w:w="1172"/>
      </w:tblGrid>
      <w:tr w:rsidR="007E0286" w:rsidRPr="007E0286" w14:paraId="28FC2B39" w14:textId="77777777" w:rsidTr="00592E94">
        <w:tc>
          <w:tcPr>
            <w:tcW w:w="1481" w:type="dxa"/>
            <w:vAlign w:val="center"/>
          </w:tcPr>
          <w:p w14:paraId="350B9E3B" w14:textId="77777777" w:rsidR="007E0286" w:rsidRPr="007E0286" w:rsidRDefault="007E0286" w:rsidP="00003DFB">
            <w:pPr>
              <w:jc w:val="center"/>
              <w:rPr>
                <w:b/>
                <w:sz w:val="24"/>
                <w:szCs w:val="24"/>
              </w:rPr>
            </w:pPr>
            <w:r w:rsidRPr="007E0286">
              <w:rPr>
                <w:b/>
                <w:sz w:val="24"/>
                <w:szCs w:val="24"/>
              </w:rPr>
              <w:t>Description of Loan</w:t>
            </w:r>
          </w:p>
        </w:tc>
        <w:tc>
          <w:tcPr>
            <w:tcW w:w="1394" w:type="dxa"/>
            <w:vAlign w:val="center"/>
          </w:tcPr>
          <w:p w14:paraId="19C20345" w14:textId="74D3FE5C" w:rsidR="007E0286" w:rsidRPr="007E0286" w:rsidRDefault="007E0286" w:rsidP="00F64506">
            <w:pPr>
              <w:jc w:val="center"/>
              <w:rPr>
                <w:b/>
                <w:sz w:val="24"/>
                <w:szCs w:val="24"/>
              </w:rPr>
            </w:pPr>
            <w:r w:rsidRPr="007E0286">
              <w:rPr>
                <w:b/>
                <w:sz w:val="24"/>
                <w:szCs w:val="24"/>
              </w:rPr>
              <w:t xml:space="preserve">Balance as on </w:t>
            </w:r>
            <w:r w:rsidRPr="007E0286">
              <w:rPr>
                <w:b/>
                <w:sz w:val="24"/>
                <w:szCs w:val="24"/>
              </w:rPr>
              <w:br/>
              <w:t>1 April 20</w:t>
            </w:r>
            <w:r w:rsidR="008B0A00">
              <w:rPr>
                <w:b/>
                <w:sz w:val="24"/>
                <w:szCs w:val="24"/>
              </w:rPr>
              <w:t>2</w:t>
            </w:r>
            <w:r w:rsidR="00711529">
              <w:rPr>
                <w:b/>
                <w:sz w:val="24"/>
                <w:szCs w:val="24"/>
              </w:rPr>
              <w:t>3</w:t>
            </w:r>
          </w:p>
        </w:tc>
        <w:tc>
          <w:tcPr>
            <w:tcW w:w="1620" w:type="dxa"/>
            <w:vAlign w:val="center"/>
          </w:tcPr>
          <w:p w14:paraId="43042CA2" w14:textId="77777777" w:rsidR="007E0286" w:rsidRPr="007E0286" w:rsidRDefault="007E0286" w:rsidP="0002432B">
            <w:pPr>
              <w:ind w:left="-116" w:right="-80"/>
              <w:jc w:val="center"/>
              <w:rPr>
                <w:b/>
                <w:sz w:val="24"/>
                <w:szCs w:val="24"/>
              </w:rPr>
            </w:pPr>
            <w:r w:rsidRPr="007E0286">
              <w:rPr>
                <w:b/>
                <w:sz w:val="24"/>
                <w:szCs w:val="24"/>
              </w:rPr>
              <w:t>Add- Amount Appro</w:t>
            </w:r>
            <w:r w:rsidR="0002432B">
              <w:rPr>
                <w:b/>
                <w:sz w:val="24"/>
                <w:szCs w:val="24"/>
              </w:rPr>
              <w:t>pria</w:t>
            </w:r>
            <w:r w:rsidRPr="007E0286">
              <w:rPr>
                <w:b/>
                <w:sz w:val="24"/>
                <w:szCs w:val="24"/>
              </w:rPr>
              <w:t>ted from Revenue</w:t>
            </w:r>
          </w:p>
        </w:tc>
        <w:tc>
          <w:tcPr>
            <w:tcW w:w="1270" w:type="dxa"/>
            <w:vAlign w:val="center"/>
          </w:tcPr>
          <w:p w14:paraId="12311008" w14:textId="77777777" w:rsidR="007E0286" w:rsidRPr="007E0286" w:rsidRDefault="007E0286" w:rsidP="00003DFB">
            <w:pPr>
              <w:jc w:val="center"/>
              <w:rPr>
                <w:b/>
                <w:sz w:val="24"/>
                <w:szCs w:val="24"/>
              </w:rPr>
            </w:pPr>
            <w:r w:rsidRPr="007E0286">
              <w:rPr>
                <w:b/>
                <w:sz w:val="24"/>
                <w:szCs w:val="24"/>
              </w:rPr>
              <w:t xml:space="preserve">Add- Interest </w:t>
            </w:r>
            <w:r w:rsidRPr="007E0286">
              <w:rPr>
                <w:b/>
                <w:sz w:val="24"/>
                <w:szCs w:val="24"/>
              </w:rPr>
              <w:br/>
              <w:t>on Invest-</w:t>
            </w:r>
            <w:proofErr w:type="spellStart"/>
            <w:r w:rsidRPr="007E0286">
              <w:rPr>
                <w:b/>
                <w:sz w:val="24"/>
                <w:szCs w:val="24"/>
              </w:rPr>
              <w:t>ment</w:t>
            </w:r>
            <w:proofErr w:type="spellEnd"/>
          </w:p>
        </w:tc>
        <w:tc>
          <w:tcPr>
            <w:tcW w:w="1239" w:type="dxa"/>
            <w:vAlign w:val="center"/>
          </w:tcPr>
          <w:p w14:paraId="7F40B9D3" w14:textId="77777777" w:rsidR="007E0286" w:rsidRPr="007E0286" w:rsidRDefault="007E0286" w:rsidP="00003DFB">
            <w:pPr>
              <w:jc w:val="center"/>
              <w:rPr>
                <w:b/>
                <w:sz w:val="24"/>
                <w:szCs w:val="24"/>
              </w:rPr>
            </w:pPr>
            <w:r w:rsidRPr="007E0286">
              <w:rPr>
                <w:b/>
                <w:sz w:val="24"/>
                <w:szCs w:val="24"/>
              </w:rPr>
              <w:t>Total</w:t>
            </w:r>
          </w:p>
        </w:tc>
        <w:tc>
          <w:tcPr>
            <w:tcW w:w="1464" w:type="dxa"/>
            <w:vAlign w:val="center"/>
          </w:tcPr>
          <w:p w14:paraId="7125D952" w14:textId="77777777" w:rsidR="007E0286" w:rsidRPr="007E0286" w:rsidRDefault="007E0286" w:rsidP="00003DFB">
            <w:pPr>
              <w:ind w:left="-108" w:right="-108"/>
              <w:jc w:val="center"/>
              <w:rPr>
                <w:b/>
                <w:sz w:val="24"/>
                <w:szCs w:val="24"/>
              </w:rPr>
            </w:pPr>
            <w:r w:rsidRPr="007E0286">
              <w:rPr>
                <w:b/>
                <w:sz w:val="24"/>
                <w:szCs w:val="24"/>
              </w:rPr>
              <w:t>Interest paid on purchase of securities</w:t>
            </w:r>
          </w:p>
        </w:tc>
        <w:tc>
          <w:tcPr>
            <w:tcW w:w="1385" w:type="dxa"/>
            <w:vAlign w:val="center"/>
          </w:tcPr>
          <w:p w14:paraId="540F20CA" w14:textId="77777777" w:rsidR="007E0286" w:rsidRPr="007E0286" w:rsidRDefault="007E0286" w:rsidP="00003DFB">
            <w:pPr>
              <w:ind w:left="-108" w:right="-108"/>
              <w:jc w:val="center"/>
              <w:rPr>
                <w:b/>
                <w:sz w:val="24"/>
                <w:szCs w:val="24"/>
              </w:rPr>
            </w:pPr>
            <w:r w:rsidRPr="007E0286">
              <w:rPr>
                <w:b/>
                <w:sz w:val="24"/>
                <w:szCs w:val="24"/>
              </w:rPr>
              <w:t>Less</w:t>
            </w:r>
            <w:r w:rsidR="0002432B">
              <w:rPr>
                <w:b/>
                <w:sz w:val="24"/>
                <w:szCs w:val="24"/>
              </w:rPr>
              <w:t>- D</w:t>
            </w:r>
            <w:r w:rsidRPr="007E0286">
              <w:rPr>
                <w:b/>
                <w:sz w:val="24"/>
                <w:szCs w:val="24"/>
              </w:rPr>
              <w:t>ischarge during the year</w:t>
            </w:r>
          </w:p>
        </w:tc>
        <w:tc>
          <w:tcPr>
            <w:tcW w:w="1685" w:type="dxa"/>
            <w:vAlign w:val="center"/>
          </w:tcPr>
          <w:p w14:paraId="6BB4358C" w14:textId="094853FE" w:rsidR="007E0286" w:rsidRPr="007E0286" w:rsidRDefault="007E0286" w:rsidP="00870C2F">
            <w:pPr>
              <w:ind w:left="-108" w:right="-108"/>
              <w:jc w:val="center"/>
              <w:rPr>
                <w:b/>
                <w:sz w:val="24"/>
                <w:szCs w:val="24"/>
              </w:rPr>
            </w:pPr>
            <w:r w:rsidRPr="007E0286">
              <w:rPr>
                <w:b/>
                <w:sz w:val="24"/>
                <w:szCs w:val="24"/>
              </w:rPr>
              <w:t>Amount transferred</w:t>
            </w:r>
            <w:r w:rsidR="00870C2F">
              <w:rPr>
                <w:b/>
                <w:sz w:val="24"/>
                <w:szCs w:val="24"/>
              </w:rPr>
              <w:t xml:space="preserve"> </w:t>
            </w:r>
            <w:r w:rsidRPr="007E0286">
              <w:rPr>
                <w:b/>
                <w:sz w:val="24"/>
                <w:szCs w:val="24"/>
              </w:rPr>
              <w:t xml:space="preserve">to </w:t>
            </w:r>
            <w:r w:rsidR="0002432B">
              <w:rPr>
                <w:b/>
                <w:sz w:val="24"/>
                <w:szCs w:val="24"/>
              </w:rPr>
              <w:br/>
              <w:t>Miscellaneous Govern</w:t>
            </w:r>
            <w:r w:rsidRPr="007E0286">
              <w:rPr>
                <w:b/>
                <w:sz w:val="24"/>
                <w:szCs w:val="24"/>
              </w:rPr>
              <w:t>ment Account</w:t>
            </w:r>
          </w:p>
        </w:tc>
        <w:tc>
          <w:tcPr>
            <w:tcW w:w="1366" w:type="dxa"/>
            <w:vAlign w:val="center"/>
          </w:tcPr>
          <w:p w14:paraId="7B773551" w14:textId="2D5AB71D" w:rsidR="007E0286" w:rsidRPr="007E0286" w:rsidRDefault="007E0286" w:rsidP="00F64506">
            <w:pPr>
              <w:jc w:val="center"/>
              <w:rPr>
                <w:b/>
                <w:sz w:val="24"/>
                <w:szCs w:val="24"/>
              </w:rPr>
            </w:pPr>
            <w:r w:rsidRPr="007E0286">
              <w:rPr>
                <w:b/>
                <w:sz w:val="24"/>
                <w:szCs w:val="24"/>
              </w:rPr>
              <w:t xml:space="preserve">Balance as on </w:t>
            </w:r>
            <w:r w:rsidRPr="007E0286">
              <w:rPr>
                <w:b/>
                <w:sz w:val="24"/>
                <w:szCs w:val="24"/>
              </w:rPr>
              <w:br/>
              <w:t>31 March 20</w:t>
            </w:r>
            <w:r w:rsidR="0085449C">
              <w:rPr>
                <w:b/>
                <w:sz w:val="24"/>
                <w:szCs w:val="24"/>
              </w:rPr>
              <w:t>2</w:t>
            </w:r>
            <w:r w:rsidR="00711529">
              <w:rPr>
                <w:b/>
                <w:sz w:val="24"/>
                <w:szCs w:val="24"/>
              </w:rPr>
              <w:t>4</w:t>
            </w:r>
          </w:p>
        </w:tc>
        <w:tc>
          <w:tcPr>
            <w:tcW w:w="1172" w:type="dxa"/>
            <w:vAlign w:val="center"/>
          </w:tcPr>
          <w:p w14:paraId="27454F33" w14:textId="77777777" w:rsidR="007E0286" w:rsidRPr="007E0286" w:rsidRDefault="007E0286" w:rsidP="00003DFB">
            <w:pPr>
              <w:ind w:right="-123" w:hanging="108"/>
              <w:jc w:val="center"/>
              <w:rPr>
                <w:b/>
                <w:sz w:val="24"/>
                <w:szCs w:val="24"/>
              </w:rPr>
            </w:pPr>
            <w:r w:rsidRPr="007E0286">
              <w:rPr>
                <w:b/>
                <w:sz w:val="24"/>
                <w:szCs w:val="24"/>
              </w:rPr>
              <w:t>Remarks</w:t>
            </w:r>
          </w:p>
        </w:tc>
      </w:tr>
      <w:tr w:rsidR="007E0286" w:rsidRPr="007E0286" w14:paraId="6BDE9A13" w14:textId="77777777" w:rsidTr="00592E94">
        <w:tc>
          <w:tcPr>
            <w:tcW w:w="1481" w:type="dxa"/>
          </w:tcPr>
          <w:p w14:paraId="6D12FF6C" w14:textId="1911325A" w:rsidR="007E0286" w:rsidRPr="007E0286" w:rsidRDefault="007E0286" w:rsidP="00003DFB">
            <w:pPr>
              <w:ind w:right="-108"/>
              <w:rPr>
                <w:sz w:val="24"/>
                <w:szCs w:val="24"/>
              </w:rPr>
            </w:pPr>
            <w:r w:rsidRPr="00B33265">
              <w:rPr>
                <w:b/>
                <w:bCs/>
                <w:sz w:val="24"/>
                <w:szCs w:val="24"/>
              </w:rPr>
              <w:t>(1)</w:t>
            </w:r>
            <w:r w:rsidR="000F1979">
              <w:rPr>
                <w:b/>
                <w:bCs/>
                <w:sz w:val="24"/>
                <w:szCs w:val="24"/>
              </w:rPr>
              <w:t xml:space="preserve"> </w:t>
            </w:r>
            <w:r w:rsidRPr="00BA38C4">
              <w:rPr>
                <w:b/>
                <w:bCs/>
                <w:sz w:val="24"/>
                <w:szCs w:val="24"/>
              </w:rPr>
              <w:t>Sinking Fund for Amortization of Loans</w:t>
            </w:r>
            <w:r w:rsidR="00BA38C4">
              <w:rPr>
                <w:b/>
                <w:bCs/>
                <w:sz w:val="24"/>
                <w:szCs w:val="24"/>
              </w:rPr>
              <w:t>-</w:t>
            </w:r>
          </w:p>
          <w:p w14:paraId="0CDDCAA6" w14:textId="77777777" w:rsidR="007E0286" w:rsidRPr="007E0286" w:rsidRDefault="007E0286" w:rsidP="00003DFB">
            <w:pPr>
              <w:rPr>
                <w:sz w:val="24"/>
                <w:szCs w:val="24"/>
              </w:rPr>
            </w:pPr>
            <w:r w:rsidRPr="007E0286">
              <w:rPr>
                <w:sz w:val="24"/>
                <w:szCs w:val="24"/>
              </w:rPr>
              <w:t>Transfer from Revenue Accounts towards General Sinking Fund</w:t>
            </w:r>
          </w:p>
        </w:tc>
        <w:tc>
          <w:tcPr>
            <w:tcW w:w="1394" w:type="dxa"/>
            <w:vAlign w:val="center"/>
          </w:tcPr>
          <w:p w14:paraId="33B3F1E3" w14:textId="50A9AE61" w:rsidR="007E0286" w:rsidRPr="007E0286" w:rsidRDefault="00711529" w:rsidP="00F64506">
            <w:pPr>
              <w:ind w:right="-102" w:hanging="40"/>
              <w:jc w:val="center"/>
              <w:rPr>
                <w:sz w:val="24"/>
                <w:szCs w:val="24"/>
              </w:rPr>
            </w:pPr>
            <w:r>
              <w:rPr>
                <w:sz w:val="24"/>
                <w:szCs w:val="24"/>
              </w:rPr>
              <w:t>3,28,694.00</w:t>
            </w:r>
          </w:p>
        </w:tc>
        <w:tc>
          <w:tcPr>
            <w:tcW w:w="1620" w:type="dxa"/>
            <w:vAlign w:val="center"/>
          </w:tcPr>
          <w:p w14:paraId="1953520E" w14:textId="00A85276" w:rsidR="007E0286" w:rsidRPr="007E0286" w:rsidRDefault="00016F6F" w:rsidP="007D68CA">
            <w:pPr>
              <w:ind w:right="-35" w:hanging="116"/>
              <w:jc w:val="right"/>
              <w:rPr>
                <w:sz w:val="24"/>
                <w:szCs w:val="24"/>
              </w:rPr>
            </w:pPr>
            <w:r>
              <w:rPr>
                <w:sz w:val="24"/>
                <w:szCs w:val="24"/>
              </w:rPr>
              <w:t>41,500.00</w:t>
            </w:r>
          </w:p>
        </w:tc>
        <w:tc>
          <w:tcPr>
            <w:tcW w:w="1270" w:type="dxa"/>
            <w:vAlign w:val="center"/>
          </w:tcPr>
          <w:p w14:paraId="2C7FAC98" w14:textId="6C5F74CA" w:rsidR="007E0286" w:rsidRPr="007E0286" w:rsidRDefault="00016F6F" w:rsidP="00003DFB">
            <w:pPr>
              <w:ind w:hanging="18"/>
              <w:jc w:val="right"/>
              <w:rPr>
                <w:sz w:val="24"/>
                <w:szCs w:val="24"/>
              </w:rPr>
            </w:pPr>
            <w:r>
              <w:rPr>
                <w:sz w:val="24"/>
                <w:szCs w:val="24"/>
              </w:rPr>
              <w:t>--</w:t>
            </w:r>
          </w:p>
        </w:tc>
        <w:tc>
          <w:tcPr>
            <w:tcW w:w="1239" w:type="dxa"/>
            <w:vAlign w:val="center"/>
          </w:tcPr>
          <w:p w14:paraId="390CFDF7" w14:textId="1AFE5FDC" w:rsidR="007E0286" w:rsidRPr="007E0286" w:rsidRDefault="00A241D1" w:rsidP="00720F79">
            <w:pPr>
              <w:ind w:right="-123" w:hanging="90"/>
              <w:jc w:val="center"/>
              <w:rPr>
                <w:sz w:val="24"/>
                <w:szCs w:val="24"/>
              </w:rPr>
            </w:pPr>
            <w:r>
              <w:rPr>
                <w:sz w:val="24"/>
                <w:szCs w:val="24"/>
              </w:rPr>
              <w:t>3,70,194.00</w:t>
            </w:r>
          </w:p>
        </w:tc>
        <w:tc>
          <w:tcPr>
            <w:tcW w:w="1464" w:type="dxa"/>
            <w:vAlign w:val="center"/>
          </w:tcPr>
          <w:p w14:paraId="4277AFCB" w14:textId="77777777" w:rsidR="007E0286" w:rsidRPr="007E0286" w:rsidRDefault="00C3451E" w:rsidP="00003DFB">
            <w:pPr>
              <w:ind w:hanging="18"/>
              <w:jc w:val="right"/>
              <w:rPr>
                <w:sz w:val="24"/>
                <w:szCs w:val="24"/>
              </w:rPr>
            </w:pPr>
            <w:r>
              <w:rPr>
                <w:sz w:val="24"/>
                <w:szCs w:val="24"/>
              </w:rPr>
              <w:t>--</w:t>
            </w:r>
          </w:p>
        </w:tc>
        <w:tc>
          <w:tcPr>
            <w:tcW w:w="1385" w:type="dxa"/>
            <w:vAlign w:val="center"/>
          </w:tcPr>
          <w:p w14:paraId="049FC808" w14:textId="77777777" w:rsidR="007E0286" w:rsidRPr="007E0286" w:rsidRDefault="00C3451E" w:rsidP="00003DFB">
            <w:pPr>
              <w:ind w:hanging="18"/>
              <w:jc w:val="right"/>
              <w:rPr>
                <w:sz w:val="24"/>
                <w:szCs w:val="24"/>
              </w:rPr>
            </w:pPr>
            <w:r>
              <w:rPr>
                <w:sz w:val="24"/>
                <w:szCs w:val="24"/>
              </w:rPr>
              <w:t>--</w:t>
            </w:r>
          </w:p>
        </w:tc>
        <w:tc>
          <w:tcPr>
            <w:tcW w:w="1685" w:type="dxa"/>
            <w:vAlign w:val="center"/>
          </w:tcPr>
          <w:p w14:paraId="00C980C0" w14:textId="6DDD966C" w:rsidR="007E0286" w:rsidRPr="007E0286" w:rsidRDefault="008E245A" w:rsidP="00003DFB">
            <w:pPr>
              <w:ind w:hanging="18"/>
              <w:jc w:val="right"/>
              <w:rPr>
                <w:sz w:val="24"/>
                <w:szCs w:val="24"/>
              </w:rPr>
            </w:pPr>
            <w:r>
              <w:rPr>
                <w:sz w:val="24"/>
                <w:szCs w:val="24"/>
              </w:rPr>
              <w:t>--</w:t>
            </w:r>
          </w:p>
        </w:tc>
        <w:tc>
          <w:tcPr>
            <w:tcW w:w="1366" w:type="dxa"/>
            <w:vAlign w:val="center"/>
          </w:tcPr>
          <w:p w14:paraId="4D5CEECF" w14:textId="1D5F7ABB" w:rsidR="007E0286" w:rsidRPr="007E0286" w:rsidRDefault="00592E94" w:rsidP="00592E94">
            <w:pPr>
              <w:ind w:left="-108" w:right="-7" w:hanging="18"/>
              <w:jc w:val="right"/>
              <w:rPr>
                <w:sz w:val="24"/>
                <w:szCs w:val="24"/>
              </w:rPr>
            </w:pPr>
            <w:r>
              <w:rPr>
                <w:sz w:val="24"/>
                <w:szCs w:val="24"/>
              </w:rPr>
              <w:t>3,70,194.00</w:t>
            </w:r>
          </w:p>
        </w:tc>
        <w:tc>
          <w:tcPr>
            <w:tcW w:w="1172" w:type="dxa"/>
            <w:vAlign w:val="center"/>
          </w:tcPr>
          <w:p w14:paraId="014269B9" w14:textId="2DCACD77" w:rsidR="007E0286" w:rsidRPr="007E0286" w:rsidRDefault="00203DE9" w:rsidP="00003DFB">
            <w:pPr>
              <w:ind w:hanging="18"/>
              <w:jc w:val="right"/>
              <w:rPr>
                <w:sz w:val="24"/>
                <w:szCs w:val="24"/>
              </w:rPr>
            </w:pPr>
            <w:r>
              <w:rPr>
                <w:sz w:val="24"/>
                <w:szCs w:val="24"/>
              </w:rPr>
              <w:t>--</w:t>
            </w:r>
          </w:p>
        </w:tc>
      </w:tr>
    </w:tbl>
    <w:p w14:paraId="55C9A9C3" w14:textId="77777777" w:rsidR="007E0286" w:rsidRDefault="007E0286"/>
    <w:p w14:paraId="34828192" w14:textId="77777777" w:rsidR="007E0286" w:rsidRPr="00B33265" w:rsidRDefault="007E0286" w:rsidP="000F1979">
      <w:pPr>
        <w:rPr>
          <w:sz w:val="16"/>
          <w:szCs w:val="16"/>
        </w:rPr>
      </w:pPr>
    </w:p>
    <w:p w14:paraId="0DB18ED1" w14:textId="77777777" w:rsidR="007E0286" w:rsidRPr="0002432B" w:rsidRDefault="00BA38C4" w:rsidP="007E0286">
      <w:pPr>
        <w:pStyle w:val="Heading3"/>
        <w:rPr>
          <w:rFonts w:ascii="Times New Roman" w:hAnsi="Times New Roman" w:cs="Times New Roman"/>
          <w:szCs w:val="24"/>
        </w:rPr>
      </w:pPr>
      <w:r w:rsidRPr="0002432B">
        <w:rPr>
          <w:rFonts w:ascii="Times New Roman" w:hAnsi="Times New Roman" w:cs="Times New Roman"/>
          <w:szCs w:val="24"/>
        </w:rPr>
        <w:t xml:space="preserve">CONSOLIDATED </w:t>
      </w:r>
      <w:r w:rsidR="007E0286" w:rsidRPr="0002432B">
        <w:rPr>
          <w:rFonts w:ascii="Times New Roman" w:hAnsi="Times New Roman" w:cs="Times New Roman"/>
          <w:szCs w:val="24"/>
        </w:rPr>
        <w:t>SINKING FUND INVESTMENTS ACCOUNT</w:t>
      </w:r>
    </w:p>
    <w:p w14:paraId="6FC0940E" w14:textId="77777777" w:rsidR="007E0286" w:rsidRPr="0002432B" w:rsidRDefault="007E0286"/>
    <w:p w14:paraId="49FCDCC3" w14:textId="77777777" w:rsidR="007E0286" w:rsidRPr="0002432B" w:rsidRDefault="007E0286" w:rsidP="00720F79">
      <w:pPr>
        <w:ind w:right="-90"/>
        <w:jc w:val="right"/>
        <w:rPr>
          <w:b/>
          <w:bCs/>
        </w:rPr>
      </w:pPr>
      <w:r w:rsidRPr="0002432B">
        <w:rPr>
          <w:b/>
          <w:bCs/>
        </w:rPr>
        <w:t>(</w:t>
      </w:r>
      <w:r w:rsidRPr="0002432B">
        <w:rPr>
          <w:rFonts w:ascii="Rupee Foradian" w:hAnsi="Rupee Foradian"/>
          <w:b/>
          <w:bCs/>
        </w:rPr>
        <w:t>`</w:t>
      </w:r>
      <w:r w:rsidRPr="0002432B">
        <w:rPr>
          <w:b/>
          <w:bCs/>
        </w:rPr>
        <w:t xml:space="preserve"> in lakh)</w:t>
      </w:r>
    </w:p>
    <w:tbl>
      <w:tblPr>
        <w:tblStyle w:val="TableGrid"/>
        <w:tblW w:w="0" w:type="auto"/>
        <w:tblLook w:val="04A0" w:firstRow="1" w:lastRow="0" w:firstColumn="1" w:lastColumn="0" w:noHBand="0" w:noVBand="1"/>
      </w:tblPr>
      <w:tblGrid>
        <w:gridCol w:w="2538"/>
        <w:gridCol w:w="1440"/>
        <w:gridCol w:w="1519"/>
        <w:gridCol w:w="1404"/>
        <w:gridCol w:w="1393"/>
        <w:gridCol w:w="1713"/>
        <w:gridCol w:w="1356"/>
        <w:gridCol w:w="2713"/>
      </w:tblGrid>
      <w:tr w:rsidR="007E0286" w:rsidRPr="0002432B" w14:paraId="6AA89A59" w14:textId="77777777" w:rsidTr="00870C2F">
        <w:tc>
          <w:tcPr>
            <w:tcW w:w="2538" w:type="dxa"/>
            <w:vAlign w:val="center"/>
          </w:tcPr>
          <w:p w14:paraId="04AE1277" w14:textId="77777777" w:rsidR="007E0286" w:rsidRPr="0002432B" w:rsidRDefault="007E0286" w:rsidP="00003DFB">
            <w:pPr>
              <w:jc w:val="center"/>
              <w:rPr>
                <w:b/>
                <w:sz w:val="24"/>
                <w:szCs w:val="24"/>
              </w:rPr>
            </w:pPr>
            <w:r w:rsidRPr="0002432B">
              <w:rPr>
                <w:b/>
                <w:sz w:val="24"/>
                <w:szCs w:val="24"/>
              </w:rPr>
              <w:t>Description of Loan</w:t>
            </w:r>
          </w:p>
        </w:tc>
        <w:tc>
          <w:tcPr>
            <w:tcW w:w="1440" w:type="dxa"/>
            <w:vAlign w:val="center"/>
          </w:tcPr>
          <w:p w14:paraId="250708BE" w14:textId="1A85BFC9" w:rsidR="007E0286" w:rsidRPr="0002432B" w:rsidRDefault="007E0286" w:rsidP="000F1979">
            <w:pPr>
              <w:ind w:left="-90" w:right="-160" w:firstLine="90"/>
              <w:jc w:val="center"/>
              <w:rPr>
                <w:b/>
                <w:sz w:val="24"/>
                <w:szCs w:val="24"/>
              </w:rPr>
            </w:pPr>
            <w:r w:rsidRPr="0002432B">
              <w:rPr>
                <w:b/>
                <w:sz w:val="24"/>
                <w:szCs w:val="24"/>
              </w:rPr>
              <w:t xml:space="preserve">Balance on </w:t>
            </w:r>
            <w:r w:rsidRPr="0002432B">
              <w:rPr>
                <w:b/>
                <w:sz w:val="24"/>
                <w:szCs w:val="24"/>
              </w:rPr>
              <w:br/>
              <w:t>1 April 20</w:t>
            </w:r>
            <w:r w:rsidR="008B0A00">
              <w:rPr>
                <w:b/>
                <w:sz w:val="24"/>
                <w:szCs w:val="24"/>
              </w:rPr>
              <w:t>2</w:t>
            </w:r>
            <w:r w:rsidR="00711529">
              <w:rPr>
                <w:b/>
                <w:sz w:val="24"/>
                <w:szCs w:val="24"/>
              </w:rPr>
              <w:t>3</w:t>
            </w:r>
          </w:p>
        </w:tc>
        <w:tc>
          <w:tcPr>
            <w:tcW w:w="1519" w:type="dxa"/>
            <w:vAlign w:val="center"/>
          </w:tcPr>
          <w:p w14:paraId="19E72CA1" w14:textId="77777777" w:rsidR="007E0286" w:rsidRPr="0002432B" w:rsidRDefault="007E0286" w:rsidP="00003DFB">
            <w:pPr>
              <w:jc w:val="center"/>
              <w:rPr>
                <w:b/>
                <w:sz w:val="24"/>
                <w:szCs w:val="24"/>
              </w:rPr>
            </w:pPr>
            <w:r w:rsidRPr="0002432B">
              <w:rPr>
                <w:b/>
                <w:sz w:val="24"/>
                <w:szCs w:val="24"/>
              </w:rPr>
              <w:t>Purchase of Securities</w:t>
            </w:r>
          </w:p>
        </w:tc>
        <w:tc>
          <w:tcPr>
            <w:tcW w:w="1404" w:type="dxa"/>
            <w:vAlign w:val="center"/>
          </w:tcPr>
          <w:p w14:paraId="54A7DA87" w14:textId="77777777" w:rsidR="007E0286" w:rsidRPr="0002432B" w:rsidRDefault="007E0286" w:rsidP="00003DFB">
            <w:pPr>
              <w:jc w:val="center"/>
              <w:rPr>
                <w:b/>
                <w:sz w:val="24"/>
                <w:szCs w:val="24"/>
              </w:rPr>
            </w:pPr>
            <w:r w:rsidRPr="0002432B">
              <w:rPr>
                <w:b/>
                <w:sz w:val="24"/>
                <w:szCs w:val="24"/>
              </w:rPr>
              <w:t>Total</w:t>
            </w:r>
          </w:p>
        </w:tc>
        <w:tc>
          <w:tcPr>
            <w:tcW w:w="1393" w:type="dxa"/>
            <w:vAlign w:val="center"/>
          </w:tcPr>
          <w:p w14:paraId="4677562B" w14:textId="77777777" w:rsidR="007E0286" w:rsidRPr="0002432B" w:rsidRDefault="007E0286" w:rsidP="00003DFB">
            <w:pPr>
              <w:jc w:val="center"/>
              <w:rPr>
                <w:b/>
                <w:sz w:val="24"/>
                <w:szCs w:val="24"/>
              </w:rPr>
            </w:pPr>
            <w:r w:rsidRPr="0002432B">
              <w:rPr>
                <w:b/>
                <w:sz w:val="24"/>
                <w:szCs w:val="24"/>
              </w:rPr>
              <w:t>Sale of Securities</w:t>
            </w:r>
          </w:p>
        </w:tc>
        <w:tc>
          <w:tcPr>
            <w:tcW w:w="1713" w:type="dxa"/>
            <w:vAlign w:val="center"/>
          </w:tcPr>
          <w:p w14:paraId="6B318363" w14:textId="67A671E2" w:rsidR="007E0286" w:rsidRPr="0002432B" w:rsidRDefault="007E0286" w:rsidP="000F1979">
            <w:pPr>
              <w:ind w:left="-100" w:right="-20" w:firstLine="100"/>
              <w:jc w:val="center"/>
              <w:rPr>
                <w:b/>
                <w:sz w:val="24"/>
                <w:szCs w:val="24"/>
              </w:rPr>
            </w:pPr>
            <w:r w:rsidRPr="0002432B">
              <w:rPr>
                <w:b/>
                <w:sz w:val="24"/>
                <w:szCs w:val="24"/>
              </w:rPr>
              <w:t>Balance on</w:t>
            </w:r>
            <w:r w:rsidRPr="0002432B">
              <w:rPr>
                <w:b/>
                <w:sz w:val="24"/>
                <w:szCs w:val="24"/>
              </w:rPr>
              <w:br/>
              <w:t xml:space="preserve"> 31</w:t>
            </w:r>
            <w:r w:rsidR="000F1979">
              <w:rPr>
                <w:b/>
                <w:sz w:val="24"/>
                <w:szCs w:val="24"/>
              </w:rPr>
              <w:t xml:space="preserve"> </w:t>
            </w:r>
            <w:r w:rsidRPr="0002432B">
              <w:rPr>
                <w:b/>
                <w:sz w:val="24"/>
                <w:szCs w:val="24"/>
              </w:rPr>
              <w:t>March 20</w:t>
            </w:r>
            <w:r w:rsidR="0085449C">
              <w:rPr>
                <w:b/>
                <w:sz w:val="24"/>
                <w:szCs w:val="24"/>
              </w:rPr>
              <w:t>2</w:t>
            </w:r>
            <w:r w:rsidR="00711529">
              <w:rPr>
                <w:b/>
                <w:sz w:val="24"/>
                <w:szCs w:val="24"/>
              </w:rPr>
              <w:t>4</w:t>
            </w:r>
          </w:p>
        </w:tc>
        <w:tc>
          <w:tcPr>
            <w:tcW w:w="1356" w:type="dxa"/>
            <w:vAlign w:val="center"/>
          </w:tcPr>
          <w:p w14:paraId="658A7003" w14:textId="77777777" w:rsidR="007E0286" w:rsidRPr="0002432B" w:rsidRDefault="007E0286" w:rsidP="00003DFB">
            <w:pPr>
              <w:jc w:val="center"/>
              <w:rPr>
                <w:b/>
                <w:sz w:val="24"/>
                <w:szCs w:val="24"/>
              </w:rPr>
            </w:pPr>
            <w:r w:rsidRPr="0002432B">
              <w:rPr>
                <w:b/>
                <w:sz w:val="24"/>
                <w:szCs w:val="24"/>
              </w:rPr>
              <w:t>Face Value</w:t>
            </w:r>
          </w:p>
        </w:tc>
        <w:tc>
          <w:tcPr>
            <w:tcW w:w="2713" w:type="dxa"/>
            <w:vAlign w:val="center"/>
          </w:tcPr>
          <w:p w14:paraId="0AF81775" w14:textId="77777777" w:rsidR="007E0286" w:rsidRPr="0002432B" w:rsidRDefault="007E0286" w:rsidP="00003DFB">
            <w:pPr>
              <w:jc w:val="center"/>
              <w:rPr>
                <w:b/>
                <w:sz w:val="24"/>
                <w:szCs w:val="24"/>
              </w:rPr>
            </w:pPr>
            <w:r w:rsidRPr="0002432B">
              <w:rPr>
                <w:b/>
                <w:sz w:val="24"/>
                <w:szCs w:val="24"/>
              </w:rPr>
              <w:t>Market/Cost Value</w:t>
            </w:r>
          </w:p>
        </w:tc>
      </w:tr>
      <w:tr w:rsidR="007E0286" w:rsidRPr="0002432B" w14:paraId="7C6DB36C" w14:textId="77777777" w:rsidTr="00870C2F">
        <w:tc>
          <w:tcPr>
            <w:tcW w:w="2538" w:type="dxa"/>
          </w:tcPr>
          <w:p w14:paraId="61364709" w14:textId="77777777" w:rsidR="007E0286" w:rsidRPr="0002432B" w:rsidRDefault="007E0286" w:rsidP="00003DFB">
            <w:pPr>
              <w:rPr>
                <w:sz w:val="24"/>
                <w:szCs w:val="24"/>
              </w:rPr>
            </w:pPr>
            <w:r w:rsidRPr="0002432B">
              <w:rPr>
                <w:sz w:val="24"/>
                <w:szCs w:val="24"/>
              </w:rPr>
              <w:t>Sinking Fund for Open Market Loans</w:t>
            </w:r>
          </w:p>
        </w:tc>
        <w:tc>
          <w:tcPr>
            <w:tcW w:w="1440" w:type="dxa"/>
            <w:vAlign w:val="center"/>
          </w:tcPr>
          <w:p w14:paraId="7A500406" w14:textId="0988300C" w:rsidR="007E0286" w:rsidRPr="0002432B" w:rsidRDefault="00711529" w:rsidP="00003DFB">
            <w:pPr>
              <w:jc w:val="right"/>
              <w:rPr>
                <w:sz w:val="24"/>
                <w:szCs w:val="24"/>
              </w:rPr>
            </w:pPr>
            <w:r>
              <w:rPr>
                <w:sz w:val="24"/>
                <w:szCs w:val="24"/>
              </w:rPr>
              <w:t>3,28,694.00</w:t>
            </w:r>
          </w:p>
        </w:tc>
        <w:tc>
          <w:tcPr>
            <w:tcW w:w="1519" w:type="dxa"/>
            <w:vAlign w:val="center"/>
          </w:tcPr>
          <w:p w14:paraId="6AB75FA0" w14:textId="1F1C1B08" w:rsidR="007E0286" w:rsidRPr="0002432B" w:rsidRDefault="00A241D1" w:rsidP="00003DFB">
            <w:pPr>
              <w:jc w:val="right"/>
              <w:rPr>
                <w:sz w:val="24"/>
                <w:szCs w:val="24"/>
              </w:rPr>
            </w:pPr>
            <w:r>
              <w:rPr>
                <w:sz w:val="24"/>
                <w:szCs w:val="24"/>
              </w:rPr>
              <w:t>41,500.00</w:t>
            </w:r>
          </w:p>
        </w:tc>
        <w:tc>
          <w:tcPr>
            <w:tcW w:w="1404" w:type="dxa"/>
            <w:vAlign w:val="center"/>
          </w:tcPr>
          <w:p w14:paraId="17DC6A4C" w14:textId="699124ED" w:rsidR="007E0286" w:rsidRPr="0002432B" w:rsidRDefault="00A241D1" w:rsidP="00003DFB">
            <w:pPr>
              <w:jc w:val="right"/>
              <w:rPr>
                <w:sz w:val="24"/>
                <w:szCs w:val="24"/>
              </w:rPr>
            </w:pPr>
            <w:r>
              <w:rPr>
                <w:sz w:val="24"/>
                <w:szCs w:val="24"/>
              </w:rPr>
              <w:t>3,70,194.00</w:t>
            </w:r>
          </w:p>
        </w:tc>
        <w:tc>
          <w:tcPr>
            <w:tcW w:w="1393" w:type="dxa"/>
            <w:vAlign w:val="center"/>
          </w:tcPr>
          <w:p w14:paraId="7DE6B208" w14:textId="77777777" w:rsidR="007E0286" w:rsidRPr="00B33265" w:rsidRDefault="00474A1C" w:rsidP="00003DFB">
            <w:pPr>
              <w:jc w:val="right"/>
              <w:rPr>
                <w:b/>
                <w:bCs/>
                <w:sz w:val="24"/>
                <w:szCs w:val="24"/>
              </w:rPr>
            </w:pPr>
            <w:r>
              <w:rPr>
                <w:b/>
                <w:bCs/>
                <w:sz w:val="24"/>
                <w:szCs w:val="24"/>
              </w:rPr>
              <w:t>--</w:t>
            </w:r>
          </w:p>
        </w:tc>
        <w:tc>
          <w:tcPr>
            <w:tcW w:w="1713" w:type="dxa"/>
            <w:vAlign w:val="center"/>
          </w:tcPr>
          <w:p w14:paraId="1648E79A" w14:textId="4A52B617" w:rsidR="007E0286" w:rsidRPr="0002432B" w:rsidRDefault="00A241D1" w:rsidP="00720F79">
            <w:pPr>
              <w:jc w:val="right"/>
              <w:rPr>
                <w:sz w:val="24"/>
                <w:szCs w:val="24"/>
              </w:rPr>
            </w:pPr>
            <w:r>
              <w:rPr>
                <w:sz w:val="24"/>
                <w:szCs w:val="24"/>
              </w:rPr>
              <w:t>3,70,194.00</w:t>
            </w:r>
          </w:p>
        </w:tc>
        <w:tc>
          <w:tcPr>
            <w:tcW w:w="1356" w:type="dxa"/>
            <w:vAlign w:val="center"/>
          </w:tcPr>
          <w:p w14:paraId="05E9BAD1" w14:textId="7F49D3BA" w:rsidR="007E0286" w:rsidRPr="0002432B" w:rsidRDefault="00A9026A" w:rsidP="00003DFB">
            <w:pPr>
              <w:jc w:val="center"/>
              <w:rPr>
                <w:bCs/>
                <w:sz w:val="24"/>
                <w:szCs w:val="24"/>
              </w:rPr>
            </w:pPr>
            <w:r>
              <w:rPr>
                <w:bCs/>
                <w:sz w:val="24"/>
                <w:szCs w:val="24"/>
              </w:rPr>
              <w:t>7,32,339.13</w:t>
            </w:r>
          </w:p>
        </w:tc>
        <w:tc>
          <w:tcPr>
            <w:tcW w:w="2713" w:type="dxa"/>
            <w:vAlign w:val="center"/>
          </w:tcPr>
          <w:p w14:paraId="72B09C6B" w14:textId="77777777" w:rsidR="007E0286" w:rsidRPr="00B33265" w:rsidRDefault="00C2635C" w:rsidP="00B33265">
            <w:pPr>
              <w:jc w:val="right"/>
              <w:rPr>
                <w:b/>
                <w:sz w:val="24"/>
                <w:szCs w:val="24"/>
              </w:rPr>
            </w:pPr>
            <w:r>
              <w:rPr>
                <w:b/>
                <w:sz w:val="24"/>
                <w:szCs w:val="24"/>
              </w:rPr>
              <w:t>--</w:t>
            </w:r>
          </w:p>
        </w:tc>
      </w:tr>
    </w:tbl>
    <w:p w14:paraId="17892E7F" w14:textId="77777777" w:rsidR="00524DA9" w:rsidRPr="0002432B" w:rsidRDefault="00524DA9" w:rsidP="00524DA9">
      <w:pPr>
        <w:ind w:right="540"/>
        <w:jc w:val="center"/>
        <w:rPr>
          <w:b/>
          <w:bCs/>
        </w:rPr>
      </w:pPr>
    </w:p>
    <w:p w14:paraId="04C98626" w14:textId="77777777" w:rsidR="00BF6498" w:rsidRDefault="00BF6498"/>
    <w:sectPr w:rsidR="00BF6498" w:rsidSect="0095774D">
      <w:headerReference w:type="default" r:id="rId7"/>
      <w:pgSz w:w="15840" w:h="12240" w:orient="landscape"/>
      <w:pgMar w:top="1260" w:right="900" w:bottom="90" w:left="1080" w:header="720" w:footer="720" w:gutter="0"/>
      <w:pgNumType w:start="56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4E2A4D" w14:textId="77777777" w:rsidR="00537259" w:rsidRDefault="00537259" w:rsidP="001F0487">
      <w:r>
        <w:separator/>
      </w:r>
    </w:p>
  </w:endnote>
  <w:endnote w:type="continuationSeparator" w:id="0">
    <w:p w14:paraId="60241060" w14:textId="77777777" w:rsidR="00537259" w:rsidRDefault="00537259" w:rsidP="001F0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2040503050203030202"/>
    <w:charset w:val="01"/>
    <w:family w:val="auto"/>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upee Foradian">
    <w:panose1 w:val="020B0603030804020204"/>
    <w:charset w:val="00"/>
    <w:family w:val="swiss"/>
    <w:pitch w:val="variable"/>
    <w:sig w:usb0="800000AF" w:usb1="1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74BF74" w14:textId="77777777" w:rsidR="00537259" w:rsidRDefault="00537259" w:rsidP="001F0487">
      <w:r>
        <w:separator/>
      </w:r>
    </w:p>
  </w:footnote>
  <w:footnote w:type="continuationSeparator" w:id="0">
    <w:p w14:paraId="3F4AA92D" w14:textId="77777777" w:rsidR="00537259" w:rsidRDefault="00537259" w:rsidP="001F0487">
      <w:r>
        <w:continuationSeparator/>
      </w:r>
    </w:p>
  </w:footnote>
  <w:footnote w:id="1">
    <w:p w14:paraId="7935B50F" w14:textId="08652B7E" w:rsidR="0072372A" w:rsidRPr="00D12963" w:rsidRDefault="0072372A" w:rsidP="00D3613F">
      <w:pPr>
        <w:pStyle w:val="FootnoteText"/>
        <w:ind w:left="180" w:right="90" w:hanging="180"/>
        <w:jc w:val="both"/>
        <w:rPr>
          <w:rFonts w:ascii="Rupee Foradian" w:hAnsi="Rupee Foradian"/>
          <w:sz w:val="16"/>
          <w:szCs w:val="16"/>
        </w:rPr>
      </w:pPr>
      <w:r w:rsidRPr="00D12963">
        <w:rPr>
          <w:rStyle w:val="FootnoteReference"/>
          <w:sz w:val="16"/>
          <w:szCs w:val="16"/>
        </w:rPr>
        <w:footnoteRef/>
      </w:r>
      <w:r w:rsidRPr="00D12963">
        <w:rPr>
          <w:sz w:val="16"/>
          <w:szCs w:val="16"/>
        </w:rPr>
        <w:tab/>
        <w:t xml:space="preserve">As per the notification relating to creation of Sinking Fund, the contribution to the fund and periodic accretion by way of interest is invested in Government of India Securities. As per the information </w:t>
      </w:r>
      <w:r w:rsidRPr="00D12963">
        <w:rPr>
          <w:sz w:val="16"/>
          <w:szCs w:val="16"/>
        </w:rPr>
        <w:tab/>
        <w:t xml:space="preserve">received from Reserve Bank of India, the </w:t>
      </w:r>
      <w:r>
        <w:rPr>
          <w:sz w:val="16"/>
          <w:szCs w:val="16"/>
        </w:rPr>
        <w:t>balance of Consolidated Sinking Fund as on 31 March 2024</w:t>
      </w:r>
      <w:r w:rsidRPr="00D12963">
        <w:rPr>
          <w:sz w:val="16"/>
          <w:szCs w:val="16"/>
        </w:rPr>
        <w:t xml:space="preserve"> is </w:t>
      </w:r>
      <w:r w:rsidRPr="00D12963">
        <w:rPr>
          <w:rFonts w:ascii="Rupee Foradian" w:hAnsi="Rupee Foradian"/>
          <w:sz w:val="16"/>
          <w:szCs w:val="16"/>
        </w:rPr>
        <w:t>`</w:t>
      </w:r>
      <w:r>
        <w:rPr>
          <w:bCs/>
          <w:sz w:val="16"/>
          <w:szCs w:val="16"/>
        </w:rPr>
        <w:t xml:space="preserve"> </w:t>
      </w:r>
      <w:r w:rsidR="00A9026A" w:rsidRPr="00A9026A">
        <w:rPr>
          <w:bCs/>
          <w:sz w:val="16"/>
          <w:szCs w:val="16"/>
        </w:rPr>
        <w:t>7,32,339.13</w:t>
      </w:r>
      <w:r w:rsidR="00A9026A">
        <w:rPr>
          <w:bCs/>
          <w:sz w:val="24"/>
          <w:szCs w:val="24"/>
        </w:rPr>
        <w:t xml:space="preserve"> </w:t>
      </w:r>
      <w:r w:rsidRPr="00D12963">
        <w:rPr>
          <w:sz w:val="16"/>
          <w:szCs w:val="16"/>
        </w:rPr>
        <w:t>lakh.</w:t>
      </w:r>
    </w:p>
  </w:footnote>
  <w:footnote w:id="2">
    <w:p w14:paraId="1C6FF2A4" w14:textId="77777777" w:rsidR="0072372A" w:rsidRDefault="0072372A" w:rsidP="008B0A00">
      <w:pPr>
        <w:pStyle w:val="FootnoteText"/>
        <w:ind w:left="180" w:right="90" w:hanging="180"/>
        <w:jc w:val="both"/>
        <w:rPr>
          <w:sz w:val="16"/>
          <w:szCs w:val="16"/>
        </w:rPr>
      </w:pPr>
      <w:r w:rsidRPr="00D12963">
        <w:rPr>
          <w:rStyle w:val="FootnoteReference"/>
          <w:sz w:val="16"/>
          <w:szCs w:val="16"/>
        </w:rPr>
        <w:footnoteRef/>
      </w:r>
      <w:r w:rsidRPr="00D12963">
        <w:rPr>
          <w:sz w:val="16"/>
          <w:szCs w:val="16"/>
        </w:rPr>
        <w:tab/>
      </w:r>
      <w:r>
        <w:rPr>
          <w:sz w:val="16"/>
          <w:szCs w:val="16"/>
        </w:rPr>
        <w:t xml:space="preserve">Amount </w:t>
      </w:r>
      <w:r w:rsidRPr="00D12963">
        <w:rPr>
          <w:sz w:val="16"/>
          <w:szCs w:val="16"/>
        </w:rPr>
        <w:t>is under reconciliation</w:t>
      </w:r>
      <w:r w:rsidRPr="0098447F">
        <w:rPr>
          <w:sz w:val="16"/>
          <w:szCs w:val="16"/>
        </w:rPr>
        <w:t>.</w:t>
      </w:r>
    </w:p>
    <w:p w14:paraId="0DBC5087" w14:textId="77777777" w:rsidR="0072372A" w:rsidRDefault="0072372A" w:rsidP="008B0A00">
      <w:pPr>
        <w:pStyle w:val="FootnoteText"/>
        <w:ind w:left="180" w:right="90" w:hanging="180"/>
        <w:jc w:val="both"/>
        <w:rPr>
          <w:sz w:val="16"/>
          <w:szCs w:val="16"/>
        </w:rPr>
      </w:pPr>
    </w:p>
    <w:p w14:paraId="16FB1B47" w14:textId="77777777" w:rsidR="0072372A" w:rsidRDefault="0072372A" w:rsidP="008B0A00">
      <w:pPr>
        <w:pStyle w:val="FootnoteText"/>
        <w:ind w:left="180" w:right="90" w:hanging="180"/>
        <w:jc w:val="both"/>
        <w:rPr>
          <w:sz w:val="16"/>
          <w:szCs w:val="16"/>
        </w:rPr>
      </w:pPr>
    </w:p>
    <w:p w14:paraId="0C6A0172" w14:textId="77777777" w:rsidR="0072372A" w:rsidRDefault="0072372A" w:rsidP="008B0A00">
      <w:pPr>
        <w:pStyle w:val="FootnoteText"/>
        <w:ind w:left="180" w:right="90" w:hanging="180"/>
        <w:jc w:val="both"/>
        <w:rPr>
          <w:sz w:val="16"/>
          <w:szCs w:val="16"/>
        </w:rPr>
      </w:pPr>
    </w:p>
    <w:p w14:paraId="59C620F1" w14:textId="77777777" w:rsidR="0072372A" w:rsidRPr="00542400" w:rsidRDefault="0072372A" w:rsidP="008B0A00">
      <w:pPr>
        <w:pStyle w:val="FootnoteText"/>
        <w:ind w:left="180" w:right="90" w:hanging="180"/>
        <w:jc w:val="both"/>
        <w:rPr>
          <w:sz w:val="16"/>
          <w:szCs w:val="16"/>
        </w:rPr>
      </w:pPr>
    </w:p>
  </w:footnote>
  <w:footnote w:id="3">
    <w:p w14:paraId="20EAB60A" w14:textId="77777777" w:rsidR="0072372A" w:rsidRDefault="0072372A" w:rsidP="00DD3209">
      <w:pPr>
        <w:pStyle w:val="FootnoteText"/>
        <w:rPr>
          <w:sz w:val="16"/>
          <w:szCs w:val="16"/>
        </w:rPr>
      </w:pPr>
      <w:r w:rsidRPr="00EB13D6">
        <w:rPr>
          <w:rStyle w:val="FootnoteReference"/>
          <w:sz w:val="16"/>
          <w:szCs w:val="16"/>
        </w:rPr>
        <w:footnoteRef/>
      </w:r>
      <w:r>
        <w:rPr>
          <w:sz w:val="16"/>
          <w:szCs w:val="16"/>
        </w:rPr>
        <w:t xml:space="preserve"> There is</w:t>
      </w:r>
      <w:r w:rsidRPr="00EB13D6">
        <w:rPr>
          <w:sz w:val="16"/>
          <w:szCs w:val="16"/>
        </w:rPr>
        <w:t xml:space="preserve"> no Earmarked Funds under k-(a) Deposits bearing Interest category</w:t>
      </w:r>
      <w:r>
        <w:rPr>
          <w:sz w:val="16"/>
          <w:szCs w:val="16"/>
        </w:rPr>
        <w:t>.</w:t>
      </w:r>
    </w:p>
    <w:p w14:paraId="6756541B" w14:textId="77777777" w:rsidR="0072372A" w:rsidRDefault="0072372A" w:rsidP="00DD3209">
      <w:pPr>
        <w:pStyle w:val="FootnoteText"/>
        <w:rPr>
          <w:sz w:val="16"/>
          <w:szCs w:val="16"/>
        </w:rPr>
      </w:pPr>
    </w:p>
    <w:p w14:paraId="75E56BAB" w14:textId="77777777" w:rsidR="0072372A" w:rsidRDefault="0072372A" w:rsidP="00DD3209">
      <w:pPr>
        <w:pStyle w:val="FootnoteText"/>
        <w:rPr>
          <w:sz w:val="16"/>
          <w:szCs w:val="16"/>
        </w:rPr>
      </w:pPr>
    </w:p>
    <w:p w14:paraId="7D60737B" w14:textId="77777777" w:rsidR="0072372A" w:rsidRDefault="0072372A" w:rsidP="00DD3209">
      <w:pPr>
        <w:pStyle w:val="FootnoteText"/>
        <w:rPr>
          <w:sz w:val="16"/>
          <w:szCs w:val="16"/>
        </w:rPr>
      </w:pPr>
    </w:p>
    <w:p w14:paraId="783B3954" w14:textId="77777777" w:rsidR="0072372A" w:rsidRDefault="0072372A" w:rsidP="00DD3209">
      <w:pPr>
        <w:pStyle w:val="FootnoteText"/>
        <w:rPr>
          <w:sz w:val="16"/>
          <w:szCs w:val="16"/>
        </w:rPr>
      </w:pPr>
    </w:p>
    <w:p w14:paraId="13135144" w14:textId="77777777" w:rsidR="0072372A" w:rsidRPr="00E166DE" w:rsidRDefault="0072372A" w:rsidP="00DD3209">
      <w:pPr>
        <w:pStyle w:val="FootnoteText"/>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b/>
        <w:bCs/>
      </w:rPr>
      <w:id w:val="27961963"/>
      <w:docPartObj>
        <w:docPartGallery w:val="Page Numbers (Top of Page)"/>
        <w:docPartUnique/>
      </w:docPartObj>
    </w:sdtPr>
    <w:sdtContent>
      <w:p w14:paraId="0DAFE09A" w14:textId="77777777" w:rsidR="0072372A" w:rsidRPr="001F0487" w:rsidRDefault="0072372A">
        <w:pPr>
          <w:pStyle w:val="Header"/>
          <w:jc w:val="center"/>
          <w:rPr>
            <w:b/>
            <w:bCs/>
          </w:rPr>
        </w:pPr>
        <w:r>
          <w:fldChar w:fldCharType="begin"/>
        </w:r>
        <w:r>
          <w:instrText xml:space="preserve"> PAGE   \* MERGEFORMAT </w:instrText>
        </w:r>
        <w:r>
          <w:fldChar w:fldCharType="separate"/>
        </w:r>
        <w:r w:rsidR="00016F6F">
          <w:rPr>
            <w:noProof/>
          </w:rPr>
          <w:t>526</w:t>
        </w:r>
        <w:r>
          <w:rPr>
            <w:noProof/>
          </w:rPr>
          <w:fldChar w:fldCharType="end"/>
        </w:r>
      </w:p>
    </w:sdtContent>
  </w:sdt>
  <w:p w14:paraId="2F482EEA" w14:textId="77777777" w:rsidR="0072372A" w:rsidRDefault="0072372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F0487"/>
    <w:rsid w:val="00003DFB"/>
    <w:rsid w:val="0001454F"/>
    <w:rsid w:val="00016F6F"/>
    <w:rsid w:val="00020C9B"/>
    <w:rsid w:val="0002432B"/>
    <w:rsid w:val="00024671"/>
    <w:rsid w:val="0003154F"/>
    <w:rsid w:val="00032B40"/>
    <w:rsid w:val="0003789E"/>
    <w:rsid w:val="00037A75"/>
    <w:rsid w:val="00040CA0"/>
    <w:rsid w:val="000429E6"/>
    <w:rsid w:val="000474F6"/>
    <w:rsid w:val="000639F0"/>
    <w:rsid w:val="000703BC"/>
    <w:rsid w:val="00072449"/>
    <w:rsid w:val="00073170"/>
    <w:rsid w:val="000740CA"/>
    <w:rsid w:val="00081096"/>
    <w:rsid w:val="000823B2"/>
    <w:rsid w:val="000826FB"/>
    <w:rsid w:val="00082BA7"/>
    <w:rsid w:val="000938E9"/>
    <w:rsid w:val="000A0476"/>
    <w:rsid w:val="000A115B"/>
    <w:rsid w:val="000B083A"/>
    <w:rsid w:val="000C6389"/>
    <w:rsid w:val="000C774B"/>
    <w:rsid w:val="000D1676"/>
    <w:rsid w:val="000E09C2"/>
    <w:rsid w:val="000E1CC2"/>
    <w:rsid w:val="000F1979"/>
    <w:rsid w:val="000F65B8"/>
    <w:rsid w:val="00105797"/>
    <w:rsid w:val="001066D4"/>
    <w:rsid w:val="00111938"/>
    <w:rsid w:val="00113BF8"/>
    <w:rsid w:val="001171A5"/>
    <w:rsid w:val="00121056"/>
    <w:rsid w:val="0012265F"/>
    <w:rsid w:val="0012487F"/>
    <w:rsid w:val="001332EE"/>
    <w:rsid w:val="0013633A"/>
    <w:rsid w:val="0014021B"/>
    <w:rsid w:val="0014123F"/>
    <w:rsid w:val="00142EE3"/>
    <w:rsid w:val="00143E23"/>
    <w:rsid w:val="001509D0"/>
    <w:rsid w:val="001541F5"/>
    <w:rsid w:val="00154AC4"/>
    <w:rsid w:val="00157E4C"/>
    <w:rsid w:val="001704E9"/>
    <w:rsid w:val="00170AAB"/>
    <w:rsid w:val="001730FE"/>
    <w:rsid w:val="00176D4A"/>
    <w:rsid w:val="00177249"/>
    <w:rsid w:val="00177B84"/>
    <w:rsid w:val="00180153"/>
    <w:rsid w:val="001843DB"/>
    <w:rsid w:val="0019340F"/>
    <w:rsid w:val="001A2268"/>
    <w:rsid w:val="001A3B4D"/>
    <w:rsid w:val="001A5FB2"/>
    <w:rsid w:val="001A78EB"/>
    <w:rsid w:val="001A7EB3"/>
    <w:rsid w:val="001B319C"/>
    <w:rsid w:val="001B3AEE"/>
    <w:rsid w:val="001D0F4C"/>
    <w:rsid w:val="001D4F6A"/>
    <w:rsid w:val="001E3B46"/>
    <w:rsid w:val="001E438F"/>
    <w:rsid w:val="001F0487"/>
    <w:rsid w:val="001F2D98"/>
    <w:rsid w:val="001F39C1"/>
    <w:rsid w:val="001F7E1D"/>
    <w:rsid w:val="00203DE9"/>
    <w:rsid w:val="00232B67"/>
    <w:rsid w:val="0023778C"/>
    <w:rsid w:val="00250CA6"/>
    <w:rsid w:val="002521DB"/>
    <w:rsid w:val="00253C5F"/>
    <w:rsid w:val="00253F04"/>
    <w:rsid w:val="00257640"/>
    <w:rsid w:val="00260D27"/>
    <w:rsid w:val="00264786"/>
    <w:rsid w:val="002753C8"/>
    <w:rsid w:val="00280C7E"/>
    <w:rsid w:val="00283CAD"/>
    <w:rsid w:val="0028576D"/>
    <w:rsid w:val="00285B00"/>
    <w:rsid w:val="002A2953"/>
    <w:rsid w:val="002A2BD1"/>
    <w:rsid w:val="002D3950"/>
    <w:rsid w:val="002D6445"/>
    <w:rsid w:val="002E3025"/>
    <w:rsid w:val="002E45C9"/>
    <w:rsid w:val="002F0000"/>
    <w:rsid w:val="002F04C1"/>
    <w:rsid w:val="002F58A7"/>
    <w:rsid w:val="003018BE"/>
    <w:rsid w:val="0030477F"/>
    <w:rsid w:val="0032158A"/>
    <w:rsid w:val="003215A3"/>
    <w:rsid w:val="0032491F"/>
    <w:rsid w:val="0034547A"/>
    <w:rsid w:val="00346038"/>
    <w:rsid w:val="00353938"/>
    <w:rsid w:val="00356DCA"/>
    <w:rsid w:val="00361D2D"/>
    <w:rsid w:val="00364FF4"/>
    <w:rsid w:val="00366D81"/>
    <w:rsid w:val="00373132"/>
    <w:rsid w:val="00374113"/>
    <w:rsid w:val="00376652"/>
    <w:rsid w:val="0037670B"/>
    <w:rsid w:val="00377261"/>
    <w:rsid w:val="00382F56"/>
    <w:rsid w:val="0038398A"/>
    <w:rsid w:val="00387846"/>
    <w:rsid w:val="00391222"/>
    <w:rsid w:val="003934F9"/>
    <w:rsid w:val="003C1564"/>
    <w:rsid w:val="003C49F7"/>
    <w:rsid w:val="003D3E10"/>
    <w:rsid w:val="003D4E04"/>
    <w:rsid w:val="003E5293"/>
    <w:rsid w:val="003F5D33"/>
    <w:rsid w:val="0040573A"/>
    <w:rsid w:val="0040747B"/>
    <w:rsid w:val="004168F2"/>
    <w:rsid w:val="004266B7"/>
    <w:rsid w:val="004307EC"/>
    <w:rsid w:val="00432EF5"/>
    <w:rsid w:val="00432F6F"/>
    <w:rsid w:val="00436B98"/>
    <w:rsid w:val="004418C6"/>
    <w:rsid w:val="00445052"/>
    <w:rsid w:val="0045228E"/>
    <w:rsid w:val="00453296"/>
    <w:rsid w:val="004674E7"/>
    <w:rsid w:val="004725EB"/>
    <w:rsid w:val="00474530"/>
    <w:rsid w:val="00474A1C"/>
    <w:rsid w:val="004771A2"/>
    <w:rsid w:val="00480480"/>
    <w:rsid w:val="0048303C"/>
    <w:rsid w:val="004838AD"/>
    <w:rsid w:val="004904A0"/>
    <w:rsid w:val="004963B8"/>
    <w:rsid w:val="004966D4"/>
    <w:rsid w:val="004A1D27"/>
    <w:rsid w:val="004A351A"/>
    <w:rsid w:val="004A6864"/>
    <w:rsid w:val="004B385F"/>
    <w:rsid w:val="004C31F2"/>
    <w:rsid w:val="004C65EB"/>
    <w:rsid w:val="004C7175"/>
    <w:rsid w:val="004D5A58"/>
    <w:rsid w:val="004D7EC3"/>
    <w:rsid w:val="004E3317"/>
    <w:rsid w:val="004F294D"/>
    <w:rsid w:val="004F48CA"/>
    <w:rsid w:val="00501A09"/>
    <w:rsid w:val="00502BC1"/>
    <w:rsid w:val="00513F88"/>
    <w:rsid w:val="0052286B"/>
    <w:rsid w:val="0052361D"/>
    <w:rsid w:val="00524DA9"/>
    <w:rsid w:val="00530D65"/>
    <w:rsid w:val="00534A58"/>
    <w:rsid w:val="00537259"/>
    <w:rsid w:val="005375AC"/>
    <w:rsid w:val="005473E0"/>
    <w:rsid w:val="00547DEF"/>
    <w:rsid w:val="0055039E"/>
    <w:rsid w:val="005632BB"/>
    <w:rsid w:val="00566DCB"/>
    <w:rsid w:val="0057148D"/>
    <w:rsid w:val="00571B6D"/>
    <w:rsid w:val="00585715"/>
    <w:rsid w:val="00592E94"/>
    <w:rsid w:val="005A4646"/>
    <w:rsid w:val="005A6A6E"/>
    <w:rsid w:val="005B050C"/>
    <w:rsid w:val="005B0645"/>
    <w:rsid w:val="005B3C97"/>
    <w:rsid w:val="005C151A"/>
    <w:rsid w:val="005D01FF"/>
    <w:rsid w:val="005D5084"/>
    <w:rsid w:val="005E092C"/>
    <w:rsid w:val="005E3ABA"/>
    <w:rsid w:val="005E65E9"/>
    <w:rsid w:val="005F65E4"/>
    <w:rsid w:val="00601C9C"/>
    <w:rsid w:val="0061760D"/>
    <w:rsid w:val="006202AB"/>
    <w:rsid w:val="006301CE"/>
    <w:rsid w:val="00647932"/>
    <w:rsid w:val="00654213"/>
    <w:rsid w:val="00654E26"/>
    <w:rsid w:val="0065664F"/>
    <w:rsid w:val="00664267"/>
    <w:rsid w:val="00665C4A"/>
    <w:rsid w:val="00666124"/>
    <w:rsid w:val="00666566"/>
    <w:rsid w:val="00666D0E"/>
    <w:rsid w:val="00667371"/>
    <w:rsid w:val="00681789"/>
    <w:rsid w:val="00687A81"/>
    <w:rsid w:val="00697304"/>
    <w:rsid w:val="00697F8D"/>
    <w:rsid w:val="006A2AEF"/>
    <w:rsid w:val="006B4343"/>
    <w:rsid w:val="006B5A07"/>
    <w:rsid w:val="006C2471"/>
    <w:rsid w:val="006C41F6"/>
    <w:rsid w:val="006C50A8"/>
    <w:rsid w:val="006D08BB"/>
    <w:rsid w:val="006D29B5"/>
    <w:rsid w:val="006E2430"/>
    <w:rsid w:val="00702B2C"/>
    <w:rsid w:val="00704022"/>
    <w:rsid w:val="0070418F"/>
    <w:rsid w:val="00710666"/>
    <w:rsid w:val="00710BD2"/>
    <w:rsid w:val="00710F0E"/>
    <w:rsid w:val="00711529"/>
    <w:rsid w:val="00717306"/>
    <w:rsid w:val="00720F79"/>
    <w:rsid w:val="0072372A"/>
    <w:rsid w:val="007334F3"/>
    <w:rsid w:val="00733EBF"/>
    <w:rsid w:val="00735FCB"/>
    <w:rsid w:val="0074253B"/>
    <w:rsid w:val="00743068"/>
    <w:rsid w:val="00745EEF"/>
    <w:rsid w:val="00760BBC"/>
    <w:rsid w:val="00762821"/>
    <w:rsid w:val="0077552A"/>
    <w:rsid w:val="00776787"/>
    <w:rsid w:val="00797B9E"/>
    <w:rsid w:val="00797F04"/>
    <w:rsid w:val="007A3830"/>
    <w:rsid w:val="007A5BCF"/>
    <w:rsid w:val="007B0A2F"/>
    <w:rsid w:val="007B0D51"/>
    <w:rsid w:val="007B0DF5"/>
    <w:rsid w:val="007B6B79"/>
    <w:rsid w:val="007D68CA"/>
    <w:rsid w:val="007E0286"/>
    <w:rsid w:val="007F6DB8"/>
    <w:rsid w:val="00805FC2"/>
    <w:rsid w:val="0080750E"/>
    <w:rsid w:val="008076F3"/>
    <w:rsid w:val="008109E4"/>
    <w:rsid w:val="008206CE"/>
    <w:rsid w:val="00821B63"/>
    <w:rsid w:val="00821BCB"/>
    <w:rsid w:val="00825A9A"/>
    <w:rsid w:val="00826607"/>
    <w:rsid w:val="0084535C"/>
    <w:rsid w:val="0085449C"/>
    <w:rsid w:val="00864546"/>
    <w:rsid w:val="00865186"/>
    <w:rsid w:val="00870C2F"/>
    <w:rsid w:val="00872507"/>
    <w:rsid w:val="008732F8"/>
    <w:rsid w:val="0087397F"/>
    <w:rsid w:val="00873CEA"/>
    <w:rsid w:val="00875BF5"/>
    <w:rsid w:val="008770CA"/>
    <w:rsid w:val="008846E0"/>
    <w:rsid w:val="00885173"/>
    <w:rsid w:val="0088536F"/>
    <w:rsid w:val="00892641"/>
    <w:rsid w:val="0089667D"/>
    <w:rsid w:val="008A1DDE"/>
    <w:rsid w:val="008A5752"/>
    <w:rsid w:val="008A7859"/>
    <w:rsid w:val="008B0A00"/>
    <w:rsid w:val="008B1160"/>
    <w:rsid w:val="008B5023"/>
    <w:rsid w:val="008D2012"/>
    <w:rsid w:val="008D2311"/>
    <w:rsid w:val="008E0170"/>
    <w:rsid w:val="008E245A"/>
    <w:rsid w:val="008E2474"/>
    <w:rsid w:val="008F68CF"/>
    <w:rsid w:val="00904D71"/>
    <w:rsid w:val="0090580B"/>
    <w:rsid w:val="00911FCC"/>
    <w:rsid w:val="00923D62"/>
    <w:rsid w:val="00925705"/>
    <w:rsid w:val="00946A79"/>
    <w:rsid w:val="0095042D"/>
    <w:rsid w:val="00954EBB"/>
    <w:rsid w:val="00955374"/>
    <w:rsid w:val="00956DC1"/>
    <w:rsid w:val="0095774D"/>
    <w:rsid w:val="009620C7"/>
    <w:rsid w:val="00970603"/>
    <w:rsid w:val="00970AE3"/>
    <w:rsid w:val="00973AEE"/>
    <w:rsid w:val="00974F93"/>
    <w:rsid w:val="0098447F"/>
    <w:rsid w:val="00995AC5"/>
    <w:rsid w:val="009A1A8B"/>
    <w:rsid w:val="009A4F0D"/>
    <w:rsid w:val="009B5386"/>
    <w:rsid w:val="009B6AB1"/>
    <w:rsid w:val="009B79B8"/>
    <w:rsid w:val="009D6CFD"/>
    <w:rsid w:val="009E32B9"/>
    <w:rsid w:val="009F070F"/>
    <w:rsid w:val="00A030FA"/>
    <w:rsid w:val="00A03D8A"/>
    <w:rsid w:val="00A06EE9"/>
    <w:rsid w:val="00A11EC4"/>
    <w:rsid w:val="00A12D98"/>
    <w:rsid w:val="00A2044E"/>
    <w:rsid w:val="00A237FE"/>
    <w:rsid w:val="00A241D1"/>
    <w:rsid w:val="00A260C4"/>
    <w:rsid w:val="00A32E0D"/>
    <w:rsid w:val="00A361AB"/>
    <w:rsid w:val="00A4104E"/>
    <w:rsid w:val="00A42763"/>
    <w:rsid w:val="00A4726B"/>
    <w:rsid w:val="00A522B8"/>
    <w:rsid w:val="00A52E83"/>
    <w:rsid w:val="00A55A5A"/>
    <w:rsid w:val="00A576D6"/>
    <w:rsid w:val="00A57A39"/>
    <w:rsid w:val="00A618FF"/>
    <w:rsid w:val="00A63931"/>
    <w:rsid w:val="00A63C0C"/>
    <w:rsid w:val="00A64F44"/>
    <w:rsid w:val="00A73471"/>
    <w:rsid w:val="00A83126"/>
    <w:rsid w:val="00A8668D"/>
    <w:rsid w:val="00A87551"/>
    <w:rsid w:val="00A87831"/>
    <w:rsid w:val="00A87DFA"/>
    <w:rsid w:val="00A9026A"/>
    <w:rsid w:val="00A94738"/>
    <w:rsid w:val="00A976D5"/>
    <w:rsid w:val="00AB5964"/>
    <w:rsid w:val="00AC6BF5"/>
    <w:rsid w:val="00AC7DBA"/>
    <w:rsid w:val="00AD242A"/>
    <w:rsid w:val="00AD4167"/>
    <w:rsid w:val="00AD7017"/>
    <w:rsid w:val="00AE28E7"/>
    <w:rsid w:val="00AE6606"/>
    <w:rsid w:val="00AF33B2"/>
    <w:rsid w:val="00B1362C"/>
    <w:rsid w:val="00B208A9"/>
    <w:rsid w:val="00B26412"/>
    <w:rsid w:val="00B33265"/>
    <w:rsid w:val="00B33F06"/>
    <w:rsid w:val="00B44F08"/>
    <w:rsid w:val="00B453C6"/>
    <w:rsid w:val="00B71F18"/>
    <w:rsid w:val="00B72653"/>
    <w:rsid w:val="00B83BC4"/>
    <w:rsid w:val="00B92B01"/>
    <w:rsid w:val="00B93FC3"/>
    <w:rsid w:val="00BA001C"/>
    <w:rsid w:val="00BA38C4"/>
    <w:rsid w:val="00BA6A33"/>
    <w:rsid w:val="00BA7909"/>
    <w:rsid w:val="00BB0936"/>
    <w:rsid w:val="00BC7F1C"/>
    <w:rsid w:val="00BD3CCC"/>
    <w:rsid w:val="00BD5A72"/>
    <w:rsid w:val="00BE2097"/>
    <w:rsid w:val="00BF0EE4"/>
    <w:rsid w:val="00BF6498"/>
    <w:rsid w:val="00BF69B3"/>
    <w:rsid w:val="00C039C6"/>
    <w:rsid w:val="00C06834"/>
    <w:rsid w:val="00C10394"/>
    <w:rsid w:val="00C14364"/>
    <w:rsid w:val="00C22240"/>
    <w:rsid w:val="00C22DE0"/>
    <w:rsid w:val="00C24FB5"/>
    <w:rsid w:val="00C2635C"/>
    <w:rsid w:val="00C3451E"/>
    <w:rsid w:val="00C36A72"/>
    <w:rsid w:val="00C41991"/>
    <w:rsid w:val="00C47DDE"/>
    <w:rsid w:val="00C6368E"/>
    <w:rsid w:val="00C65D4D"/>
    <w:rsid w:val="00C67EBA"/>
    <w:rsid w:val="00C71921"/>
    <w:rsid w:val="00C737D4"/>
    <w:rsid w:val="00C7442F"/>
    <w:rsid w:val="00C76544"/>
    <w:rsid w:val="00C772AD"/>
    <w:rsid w:val="00C77FC0"/>
    <w:rsid w:val="00C93894"/>
    <w:rsid w:val="00C94011"/>
    <w:rsid w:val="00CA0492"/>
    <w:rsid w:val="00CA08B9"/>
    <w:rsid w:val="00CA1590"/>
    <w:rsid w:val="00CB222B"/>
    <w:rsid w:val="00CB6598"/>
    <w:rsid w:val="00CC0D94"/>
    <w:rsid w:val="00CC22B2"/>
    <w:rsid w:val="00CC261F"/>
    <w:rsid w:val="00CC2C1C"/>
    <w:rsid w:val="00CD580B"/>
    <w:rsid w:val="00CE1E46"/>
    <w:rsid w:val="00CF0BA8"/>
    <w:rsid w:val="00CF18E3"/>
    <w:rsid w:val="00CF7C26"/>
    <w:rsid w:val="00D07A12"/>
    <w:rsid w:val="00D12963"/>
    <w:rsid w:val="00D169A0"/>
    <w:rsid w:val="00D248BA"/>
    <w:rsid w:val="00D25731"/>
    <w:rsid w:val="00D30E6E"/>
    <w:rsid w:val="00D320F8"/>
    <w:rsid w:val="00D32E7B"/>
    <w:rsid w:val="00D351DF"/>
    <w:rsid w:val="00D3613F"/>
    <w:rsid w:val="00D42A77"/>
    <w:rsid w:val="00D457A8"/>
    <w:rsid w:val="00D53170"/>
    <w:rsid w:val="00D65214"/>
    <w:rsid w:val="00D74CB1"/>
    <w:rsid w:val="00D87F29"/>
    <w:rsid w:val="00D93B5B"/>
    <w:rsid w:val="00DA3B27"/>
    <w:rsid w:val="00DA67A0"/>
    <w:rsid w:val="00DB1B6F"/>
    <w:rsid w:val="00DB5773"/>
    <w:rsid w:val="00DC0308"/>
    <w:rsid w:val="00DC4475"/>
    <w:rsid w:val="00DC75DA"/>
    <w:rsid w:val="00DD3209"/>
    <w:rsid w:val="00DE59EC"/>
    <w:rsid w:val="00DF2AB3"/>
    <w:rsid w:val="00DF3125"/>
    <w:rsid w:val="00DF615B"/>
    <w:rsid w:val="00E10633"/>
    <w:rsid w:val="00E106B3"/>
    <w:rsid w:val="00E166CF"/>
    <w:rsid w:val="00E20E16"/>
    <w:rsid w:val="00E22BA9"/>
    <w:rsid w:val="00E30A7E"/>
    <w:rsid w:val="00E3525A"/>
    <w:rsid w:val="00E43205"/>
    <w:rsid w:val="00E44DCF"/>
    <w:rsid w:val="00E5063C"/>
    <w:rsid w:val="00E5296B"/>
    <w:rsid w:val="00E531F3"/>
    <w:rsid w:val="00E56EB1"/>
    <w:rsid w:val="00E57767"/>
    <w:rsid w:val="00E65AF4"/>
    <w:rsid w:val="00E811F4"/>
    <w:rsid w:val="00E823E8"/>
    <w:rsid w:val="00E8418C"/>
    <w:rsid w:val="00E84F2A"/>
    <w:rsid w:val="00E879CF"/>
    <w:rsid w:val="00E87ADE"/>
    <w:rsid w:val="00E92549"/>
    <w:rsid w:val="00E93E33"/>
    <w:rsid w:val="00EA1A29"/>
    <w:rsid w:val="00EA37D8"/>
    <w:rsid w:val="00EA50F4"/>
    <w:rsid w:val="00EB5C2E"/>
    <w:rsid w:val="00EC0050"/>
    <w:rsid w:val="00EC016B"/>
    <w:rsid w:val="00EC6741"/>
    <w:rsid w:val="00EE37B3"/>
    <w:rsid w:val="00EE3FD0"/>
    <w:rsid w:val="00EF4CCB"/>
    <w:rsid w:val="00EF645A"/>
    <w:rsid w:val="00EF7A78"/>
    <w:rsid w:val="00F10083"/>
    <w:rsid w:val="00F13410"/>
    <w:rsid w:val="00F23472"/>
    <w:rsid w:val="00F23569"/>
    <w:rsid w:val="00F35546"/>
    <w:rsid w:val="00F40CA6"/>
    <w:rsid w:val="00F51F7D"/>
    <w:rsid w:val="00F57BDA"/>
    <w:rsid w:val="00F64217"/>
    <w:rsid w:val="00F64506"/>
    <w:rsid w:val="00F72881"/>
    <w:rsid w:val="00F92900"/>
    <w:rsid w:val="00F943F0"/>
    <w:rsid w:val="00F945A8"/>
    <w:rsid w:val="00F94C7F"/>
    <w:rsid w:val="00F96200"/>
    <w:rsid w:val="00F974C8"/>
    <w:rsid w:val="00F97663"/>
    <w:rsid w:val="00FA20BD"/>
    <w:rsid w:val="00FA3BE0"/>
    <w:rsid w:val="00FA796F"/>
    <w:rsid w:val="00FB3E9F"/>
    <w:rsid w:val="00FB646D"/>
    <w:rsid w:val="00FD033C"/>
    <w:rsid w:val="00FD2562"/>
    <w:rsid w:val="00FD2BD4"/>
    <w:rsid w:val="00FD435D"/>
    <w:rsid w:val="00FD4B7D"/>
    <w:rsid w:val="00FD5B4F"/>
    <w:rsid w:val="00FD7E9D"/>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30F17"/>
  <w15:docId w15:val="{7F71D0DD-B1E8-4888-8472-9B2DA5C04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0487"/>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qFormat/>
    <w:rsid w:val="00BF6498"/>
    <w:pPr>
      <w:keepNext/>
      <w:jc w:val="center"/>
      <w:outlineLvl w:val="2"/>
    </w:pPr>
    <w:rPr>
      <w:rFonts w:ascii="Arial" w:hAnsi="Arial" w:cs="Arial"/>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E823E8"/>
    <w:rPr>
      <w:b/>
      <w:bCs/>
      <w:color w:val="4F81BD" w:themeColor="accent1"/>
      <w:sz w:val="18"/>
      <w:szCs w:val="18"/>
    </w:rPr>
  </w:style>
  <w:style w:type="paragraph" w:styleId="Header">
    <w:name w:val="header"/>
    <w:basedOn w:val="Normal"/>
    <w:link w:val="HeaderChar"/>
    <w:uiPriority w:val="99"/>
    <w:unhideWhenUsed/>
    <w:rsid w:val="001F0487"/>
    <w:pPr>
      <w:tabs>
        <w:tab w:val="center" w:pos="4680"/>
        <w:tab w:val="right" w:pos="9360"/>
      </w:tabs>
    </w:pPr>
  </w:style>
  <w:style w:type="character" w:customStyle="1" w:styleId="HeaderChar">
    <w:name w:val="Header Char"/>
    <w:basedOn w:val="DefaultParagraphFont"/>
    <w:link w:val="Header"/>
    <w:uiPriority w:val="99"/>
    <w:rsid w:val="001F0487"/>
  </w:style>
  <w:style w:type="paragraph" w:styleId="Footer">
    <w:name w:val="footer"/>
    <w:basedOn w:val="Normal"/>
    <w:link w:val="FooterChar"/>
    <w:uiPriority w:val="99"/>
    <w:semiHidden/>
    <w:unhideWhenUsed/>
    <w:rsid w:val="001F0487"/>
    <w:pPr>
      <w:tabs>
        <w:tab w:val="center" w:pos="4680"/>
        <w:tab w:val="right" w:pos="9360"/>
      </w:tabs>
    </w:pPr>
  </w:style>
  <w:style w:type="character" w:customStyle="1" w:styleId="FooterChar">
    <w:name w:val="Footer Char"/>
    <w:basedOn w:val="DefaultParagraphFont"/>
    <w:link w:val="Footer"/>
    <w:uiPriority w:val="99"/>
    <w:semiHidden/>
    <w:rsid w:val="001F0487"/>
  </w:style>
  <w:style w:type="table" w:styleId="TableGrid">
    <w:name w:val="Table Grid"/>
    <w:basedOn w:val="TableNormal"/>
    <w:uiPriority w:val="59"/>
    <w:rsid w:val="001F048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semiHidden/>
    <w:rsid w:val="001F0487"/>
    <w:rPr>
      <w:sz w:val="20"/>
      <w:szCs w:val="20"/>
    </w:rPr>
  </w:style>
  <w:style w:type="character" w:customStyle="1" w:styleId="FootnoteTextChar">
    <w:name w:val="Footnote Text Char"/>
    <w:basedOn w:val="DefaultParagraphFont"/>
    <w:link w:val="FootnoteText"/>
    <w:semiHidden/>
    <w:rsid w:val="001F0487"/>
    <w:rPr>
      <w:rFonts w:ascii="Times New Roman" w:eastAsia="Times New Roman" w:hAnsi="Times New Roman" w:cs="Times New Roman"/>
      <w:sz w:val="20"/>
      <w:szCs w:val="20"/>
    </w:rPr>
  </w:style>
  <w:style w:type="character" w:styleId="FootnoteReference">
    <w:name w:val="footnote reference"/>
    <w:semiHidden/>
    <w:rsid w:val="001F0487"/>
    <w:rPr>
      <w:vertAlign w:val="superscript"/>
    </w:rPr>
  </w:style>
  <w:style w:type="character" w:customStyle="1" w:styleId="Heading3Char">
    <w:name w:val="Heading 3 Char"/>
    <w:basedOn w:val="DefaultParagraphFont"/>
    <w:link w:val="Heading3"/>
    <w:rsid w:val="00BF6498"/>
    <w:rPr>
      <w:rFonts w:ascii="Arial" w:eastAsia="Times New Roman" w:hAnsi="Arial" w:cs="Arial"/>
      <w:b/>
      <w:sz w:val="24"/>
      <w:szCs w:val="26"/>
    </w:rPr>
  </w:style>
  <w:style w:type="paragraph" w:styleId="BalloonText">
    <w:name w:val="Balloon Text"/>
    <w:basedOn w:val="Normal"/>
    <w:link w:val="BalloonTextChar"/>
    <w:uiPriority w:val="99"/>
    <w:semiHidden/>
    <w:unhideWhenUsed/>
    <w:rsid w:val="00C737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37D4"/>
    <w:rPr>
      <w:rFonts w:ascii="Segoe UI" w:eastAsia="Times New Roman" w:hAnsi="Segoe UI" w:cs="Segoe UI"/>
      <w:sz w:val="18"/>
      <w:szCs w:val="18"/>
    </w:rPr>
  </w:style>
  <w:style w:type="paragraph" w:styleId="ListParagraph">
    <w:name w:val="List Paragraph"/>
    <w:basedOn w:val="Normal"/>
    <w:uiPriority w:val="34"/>
    <w:qFormat/>
    <w:rsid w:val="000F19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E6B85-1B94-4601-B386-C78E17F60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870</TotalTime>
  <Pages>6</Pages>
  <Words>1103</Words>
  <Characters>6291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win_07</dc:creator>
  <cp:lastModifiedBy>State Accounts Chhattisgarh ID 9</cp:lastModifiedBy>
  <cp:revision>269</cp:revision>
  <cp:lastPrinted>2024-08-27T10:42:00Z</cp:lastPrinted>
  <dcterms:created xsi:type="dcterms:W3CDTF">2020-09-17T12:21:00Z</dcterms:created>
  <dcterms:modified xsi:type="dcterms:W3CDTF">2024-11-11T11:54:00Z</dcterms:modified>
</cp:coreProperties>
</file>