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41C3" w14:textId="1B12275A" w:rsidR="00996F66" w:rsidRPr="008913CD" w:rsidRDefault="00A53D47" w:rsidP="00A53D47">
      <w:pPr>
        <w:jc w:val="center"/>
        <w:rPr>
          <w:b/>
          <w:bCs/>
          <w:sz w:val="24"/>
          <w:szCs w:val="24"/>
        </w:rPr>
      </w:pPr>
      <w:r w:rsidRPr="008913CD">
        <w:rPr>
          <w:b/>
          <w:bCs/>
          <w:sz w:val="24"/>
          <w:szCs w:val="24"/>
        </w:rPr>
        <w:t>3</w:t>
      </w:r>
      <w:r w:rsidRPr="008913CD">
        <w:rPr>
          <w:b/>
          <w:bCs/>
          <w:sz w:val="24"/>
          <w:szCs w:val="24"/>
          <w:vertAlign w:val="superscript"/>
        </w:rPr>
        <w:t>rd</w:t>
      </w:r>
      <w:r w:rsidRPr="008913CD">
        <w:rPr>
          <w:b/>
          <w:bCs/>
          <w:sz w:val="24"/>
          <w:szCs w:val="24"/>
        </w:rPr>
        <w:t xml:space="preserve"> Quarter Audit Programme</w:t>
      </w:r>
    </w:p>
    <w:tbl>
      <w:tblPr>
        <w:tblStyle w:val="TableGrid"/>
        <w:tblW w:w="5145" w:type="pct"/>
        <w:tblInd w:w="-147" w:type="dxa"/>
        <w:tblLook w:val="04A0" w:firstRow="1" w:lastRow="0" w:firstColumn="1" w:lastColumn="0" w:noHBand="0" w:noVBand="1"/>
      </w:tblPr>
      <w:tblGrid>
        <w:gridCol w:w="3401"/>
        <w:gridCol w:w="7089"/>
      </w:tblGrid>
      <w:tr w:rsidR="00F73105" w:rsidRPr="00996F66" w14:paraId="37EF4580" w14:textId="77777777" w:rsidTr="00866B6D">
        <w:tc>
          <w:tcPr>
            <w:tcW w:w="5000" w:type="pct"/>
            <w:gridSpan w:val="2"/>
          </w:tcPr>
          <w:p w14:paraId="3B9756F2" w14:textId="14EFB7EC" w:rsidR="00F73105" w:rsidRPr="00996F66" w:rsidRDefault="00DC0736" w:rsidP="00F73105">
            <w:pPr>
              <w:tabs>
                <w:tab w:val="left" w:pos="0"/>
                <w:tab w:val="left" w:pos="720"/>
              </w:tabs>
              <w:spacing w:line="276" w:lineRule="auto"/>
              <w:jc w:val="center"/>
              <w:rPr>
                <w:rFonts w:ascii="Times New Roman" w:eastAsia="Times New Roman" w:hAnsi="Times New Roman" w:cs="Times New Roman"/>
                <w:bCs/>
                <w:sz w:val="19"/>
                <w:szCs w:val="19"/>
                <w:lang w:val="en-US"/>
              </w:rPr>
            </w:pPr>
            <w:r w:rsidRPr="00996F66">
              <w:rPr>
                <w:rFonts w:ascii="Times New Roman" w:eastAsia="Times New Roman" w:hAnsi="Times New Roman" w:cs="Times New Roman"/>
                <w:b/>
                <w:bCs/>
                <w:sz w:val="19"/>
                <w:szCs w:val="19"/>
                <w:lang w:val="en-US"/>
              </w:rPr>
              <w:t>`</w:t>
            </w:r>
            <w:r w:rsidR="00F73105" w:rsidRPr="00996F66">
              <w:rPr>
                <w:rFonts w:ascii="Times New Roman" w:eastAsia="Times New Roman" w:hAnsi="Times New Roman" w:cs="Times New Roman"/>
                <w:b/>
                <w:bCs/>
                <w:sz w:val="19"/>
                <w:szCs w:val="19"/>
                <w:lang w:val="en-US"/>
              </w:rPr>
              <w:t xml:space="preserve">Tour </w:t>
            </w:r>
            <w:proofErr w:type="spellStart"/>
            <w:r w:rsidR="00F73105" w:rsidRPr="00996F66">
              <w:rPr>
                <w:rFonts w:ascii="Times New Roman" w:eastAsia="Times New Roman" w:hAnsi="Times New Roman" w:cs="Times New Roman"/>
                <w:b/>
                <w:bCs/>
                <w:sz w:val="19"/>
                <w:szCs w:val="19"/>
                <w:lang w:val="en-US"/>
              </w:rPr>
              <w:t>Programme</w:t>
            </w:r>
            <w:proofErr w:type="spellEnd"/>
            <w:r w:rsidR="00F73105" w:rsidRPr="00996F66">
              <w:rPr>
                <w:rFonts w:ascii="Times New Roman" w:eastAsia="Times New Roman" w:hAnsi="Times New Roman" w:cs="Times New Roman"/>
                <w:b/>
                <w:bCs/>
                <w:sz w:val="19"/>
                <w:szCs w:val="19"/>
                <w:lang w:val="en-US"/>
              </w:rPr>
              <w:t xml:space="preserve"> of Field Audit Party under AMG-IV Wing (FAP-I)</w:t>
            </w:r>
          </w:p>
        </w:tc>
      </w:tr>
      <w:tr w:rsidR="0011688C" w:rsidRPr="00996F66" w14:paraId="6339D7A4" w14:textId="77777777" w:rsidTr="00866B6D">
        <w:tc>
          <w:tcPr>
            <w:tcW w:w="1621" w:type="pct"/>
          </w:tcPr>
          <w:p w14:paraId="76DF701E" w14:textId="6758A450" w:rsidR="0011688C" w:rsidRPr="00996F66" w:rsidRDefault="0011688C" w:rsidP="004907EA">
            <w:pPr>
              <w:tabs>
                <w:tab w:val="left" w:pos="0"/>
                <w:tab w:val="left" w:pos="720"/>
              </w:tabs>
              <w:spacing w:line="240" w:lineRule="auto"/>
              <w:jc w:val="center"/>
              <w:rPr>
                <w:rFonts w:ascii="Times New Roman" w:eastAsia="Times New Roman" w:hAnsi="Times New Roman" w:cs="Times New Roman"/>
                <w:b/>
                <w:sz w:val="19"/>
                <w:szCs w:val="19"/>
                <w:lang w:val="en-US"/>
              </w:rPr>
            </w:pPr>
            <w:r w:rsidRPr="00996F66">
              <w:rPr>
                <w:rFonts w:ascii="Times New Roman" w:eastAsia="Times New Roman" w:hAnsi="Times New Roman" w:cs="Times New Roman"/>
                <w:b/>
                <w:sz w:val="19"/>
                <w:szCs w:val="19"/>
                <w:lang w:val="en-US"/>
              </w:rPr>
              <w:t>Supervised by</w:t>
            </w:r>
          </w:p>
        </w:tc>
        <w:tc>
          <w:tcPr>
            <w:tcW w:w="3379" w:type="pct"/>
          </w:tcPr>
          <w:p w14:paraId="74DD274E" w14:textId="4ACCF76E" w:rsidR="0011688C" w:rsidRPr="00996F66" w:rsidRDefault="00A13128" w:rsidP="003967FF">
            <w:pPr>
              <w:tabs>
                <w:tab w:val="left" w:pos="0"/>
                <w:tab w:val="left" w:pos="720"/>
              </w:tabs>
              <w:spacing w:line="240" w:lineRule="auto"/>
              <w:rPr>
                <w:rFonts w:ascii="Times New Roman" w:eastAsia="Times New Roman" w:hAnsi="Times New Roman" w:cs="Times New Roman"/>
                <w:b/>
                <w:bCs/>
                <w:sz w:val="19"/>
                <w:szCs w:val="19"/>
                <w:lang w:val="en-US"/>
              </w:rPr>
            </w:pPr>
            <w:r w:rsidRPr="00996F66">
              <w:rPr>
                <w:rFonts w:ascii="Times New Roman" w:eastAsia="Times New Roman" w:hAnsi="Times New Roman" w:cs="Times New Roman"/>
                <w:bCs/>
                <w:sz w:val="19"/>
                <w:szCs w:val="19"/>
                <w:lang w:val="en-US"/>
              </w:rPr>
              <w:t xml:space="preserve">Shri </w:t>
            </w:r>
            <w:r w:rsidR="00783D78" w:rsidRPr="00996F66">
              <w:rPr>
                <w:rFonts w:ascii="Times New Roman" w:eastAsia="Times New Roman" w:hAnsi="Times New Roman" w:cs="Times New Roman"/>
                <w:bCs/>
                <w:sz w:val="19"/>
                <w:szCs w:val="19"/>
                <w:lang w:val="en-US"/>
              </w:rPr>
              <w:t>Sourav Banerjee</w:t>
            </w:r>
            <w:r w:rsidRPr="00996F66">
              <w:rPr>
                <w:rFonts w:ascii="Times New Roman" w:eastAsia="Times New Roman" w:hAnsi="Times New Roman" w:cs="Times New Roman"/>
                <w:bCs/>
                <w:sz w:val="19"/>
                <w:szCs w:val="19"/>
                <w:lang w:val="en-US"/>
              </w:rPr>
              <w:t>, Sr. Audit Officer (Com)</w:t>
            </w:r>
          </w:p>
        </w:tc>
      </w:tr>
      <w:tr w:rsidR="0011688C" w:rsidRPr="00996F66" w14:paraId="275674A5" w14:textId="77777777" w:rsidTr="00866B6D">
        <w:tc>
          <w:tcPr>
            <w:tcW w:w="1621" w:type="pct"/>
          </w:tcPr>
          <w:p w14:paraId="3D12959B" w14:textId="14E52EBF" w:rsidR="0011688C" w:rsidRPr="00996F66" w:rsidRDefault="0011688C" w:rsidP="004907EA">
            <w:pPr>
              <w:tabs>
                <w:tab w:val="left" w:pos="0"/>
                <w:tab w:val="left" w:pos="720"/>
              </w:tabs>
              <w:spacing w:line="240" w:lineRule="auto"/>
              <w:jc w:val="center"/>
              <w:rPr>
                <w:rFonts w:ascii="Times New Roman" w:eastAsia="Times New Roman" w:hAnsi="Times New Roman" w:cs="Times New Roman"/>
                <w:b/>
                <w:sz w:val="19"/>
                <w:szCs w:val="19"/>
                <w:lang w:val="en-US"/>
              </w:rPr>
            </w:pPr>
            <w:r w:rsidRPr="00996F66">
              <w:rPr>
                <w:rFonts w:ascii="Times New Roman" w:eastAsia="Times New Roman" w:hAnsi="Times New Roman" w:cs="Times New Roman"/>
                <w:b/>
                <w:sz w:val="19"/>
                <w:szCs w:val="19"/>
                <w:lang w:val="en-US"/>
              </w:rPr>
              <w:t>Led by</w:t>
            </w:r>
          </w:p>
        </w:tc>
        <w:tc>
          <w:tcPr>
            <w:tcW w:w="3379" w:type="pct"/>
          </w:tcPr>
          <w:p w14:paraId="0D022BC9" w14:textId="23269E15" w:rsidR="00145BBC" w:rsidRPr="00996F66" w:rsidRDefault="00DC0736" w:rsidP="00F452F9">
            <w:pPr>
              <w:tabs>
                <w:tab w:val="left" w:pos="0"/>
                <w:tab w:val="left" w:pos="720"/>
              </w:tabs>
              <w:spacing w:line="240" w:lineRule="auto"/>
              <w:rPr>
                <w:rFonts w:ascii="Times New Roman" w:eastAsia="Times New Roman" w:hAnsi="Times New Roman" w:cs="Times New Roman"/>
                <w:sz w:val="19"/>
                <w:szCs w:val="19"/>
                <w:lang w:val="en-US"/>
              </w:rPr>
            </w:pPr>
            <w:r w:rsidRPr="00996F66">
              <w:rPr>
                <w:rFonts w:ascii="Times New Roman" w:eastAsia="Times New Roman" w:hAnsi="Times New Roman" w:cs="Times New Roman"/>
                <w:sz w:val="19"/>
                <w:szCs w:val="19"/>
                <w:lang w:val="en-US"/>
              </w:rPr>
              <w:t>Shri</w:t>
            </w:r>
            <w:r w:rsidRPr="003A19BE">
              <w:rPr>
                <w:rFonts w:ascii="Times New Roman" w:eastAsia="Times New Roman" w:hAnsi="Times New Roman" w:cs="Times New Roman"/>
                <w:color w:val="EE0000"/>
                <w:sz w:val="19"/>
                <w:szCs w:val="19"/>
                <w:lang w:val="en-US"/>
              </w:rPr>
              <w:t xml:space="preserve"> </w:t>
            </w:r>
            <w:r w:rsidR="00475D4D" w:rsidRPr="00475D4D">
              <w:rPr>
                <w:rFonts w:ascii="Times New Roman" w:eastAsia="Times New Roman" w:hAnsi="Times New Roman" w:cs="Times New Roman"/>
                <w:sz w:val="19"/>
                <w:szCs w:val="19"/>
                <w:lang w:val="en-US"/>
              </w:rPr>
              <w:t>Abhinav Mishra</w:t>
            </w:r>
            <w:r w:rsidRPr="00475D4D">
              <w:rPr>
                <w:rFonts w:ascii="Times New Roman" w:eastAsia="Times New Roman" w:hAnsi="Times New Roman" w:cs="Times New Roman"/>
                <w:sz w:val="19"/>
                <w:szCs w:val="19"/>
                <w:lang w:val="en-US"/>
              </w:rPr>
              <w:t xml:space="preserve">. </w:t>
            </w:r>
            <w:r w:rsidR="00475D4D" w:rsidRPr="00475D4D">
              <w:rPr>
                <w:rFonts w:ascii="Times New Roman" w:eastAsia="Times New Roman" w:hAnsi="Times New Roman" w:cs="Times New Roman"/>
                <w:sz w:val="19"/>
                <w:szCs w:val="19"/>
                <w:lang w:val="en-US"/>
              </w:rPr>
              <w:t xml:space="preserve">Asst </w:t>
            </w:r>
            <w:r w:rsidRPr="00475D4D">
              <w:rPr>
                <w:rFonts w:ascii="Times New Roman" w:eastAsia="Times New Roman" w:hAnsi="Times New Roman" w:cs="Times New Roman"/>
                <w:sz w:val="19"/>
                <w:szCs w:val="19"/>
                <w:lang w:val="en-US"/>
              </w:rPr>
              <w:t>Audit Officer</w:t>
            </w:r>
          </w:p>
        </w:tc>
      </w:tr>
      <w:tr w:rsidR="008913CD" w:rsidRPr="00996F66" w14:paraId="47E22845" w14:textId="77777777" w:rsidTr="00866B6D">
        <w:tc>
          <w:tcPr>
            <w:tcW w:w="1621" w:type="pct"/>
          </w:tcPr>
          <w:p w14:paraId="14B8809B" w14:textId="53AF9A33" w:rsidR="008913CD" w:rsidRPr="00996F66" w:rsidRDefault="008913CD" w:rsidP="008913CD">
            <w:pPr>
              <w:tabs>
                <w:tab w:val="left" w:pos="0"/>
                <w:tab w:val="left" w:pos="720"/>
              </w:tabs>
              <w:spacing w:line="240" w:lineRule="auto"/>
              <w:jc w:val="center"/>
              <w:rPr>
                <w:rFonts w:ascii="Times New Roman" w:eastAsia="Times New Roman" w:hAnsi="Times New Roman" w:cs="Times New Roman"/>
                <w:b/>
                <w:sz w:val="19"/>
                <w:szCs w:val="19"/>
              </w:rPr>
            </w:pPr>
            <w:r w:rsidRPr="00996F66">
              <w:rPr>
                <w:rFonts w:ascii="Times New Roman" w:eastAsia="Times New Roman" w:hAnsi="Times New Roman" w:cs="Times New Roman"/>
                <w:b/>
                <w:sz w:val="19"/>
                <w:szCs w:val="19"/>
                <w:lang w:val="en-US"/>
              </w:rPr>
              <w:t xml:space="preserve">Asst. </w:t>
            </w:r>
            <w:proofErr w:type="spellStart"/>
            <w:r w:rsidRPr="00996F66">
              <w:rPr>
                <w:rFonts w:ascii="Times New Roman" w:eastAsia="Times New Roman" w:hAnsi="Times New Roman" w:cs="Times New Roman"/>
                <w:b/>
                <w:sz w:val="19"/>
                <w:szCs w:val="19"/>
                <w:lang w:val="en-US"/>
              </w:rPr>
              <w:t>Suprv</w:t>
            </w:r>
            <w:proofErr w:type="spellEnd"/>
            <w:r w:rsidRPr="00996F66">
              <w:rPr>
                <w:rFonts w:ascii="Times New Roman" w:eastAsia="Times New Roman" w:hAnsi="Times New Roman" w:cs="Times New Roman"/>
                <w:b/>
                <w:sz w:val="19"/>
                <w:szCs w:val="19"/>
                <w:lang w:val="en-US"/>
              </w:rPr>
              <w:t xml:space="preserve">/Ar./ </w:t>
            </w:r>
            <w:proofErr w:type="spellStart"/>
            <w:r w:rsidRPr="00996F66">
              <w:rPr>
                <w:rFonts w:ascii="Times New Roman" w:eastAsia="Times New Roman" w:hAnsi="Times New Roman" w:cs="Times New Roman"/>
                <w:b/>
                <w:sz w:val="19"/>
                <w:szCs w:val="19"/>
                <w:lang w:val="en-US"/>
              </w:rPr>
              <w:t>Sr.Ar</w:t>
            </w:r>
            <w:proofErr w:type="spellEnd"/>
            <w:r w:rsidRPr="00996F66">
              <w:rPr>
                <w:rFonts w:ascii="Times New Roman" w:eastAsia="Times New Roman" w:hAnsi="Times New Roman" w:cs="Times New Roman"/>
                <w:b/>
                <w:sz w:val="19"/>
                <w:szCs w:val="19"/>
                <w:lang w:val="en-US"/>
              </w:rPr>
              <w:t xml:space="preserve">.                                                                                                                                                       </w:t>
            </w:r>
          </w:p>
        </w:tc>
        <w:tc>
          <w:tcPr>
            <w:tcW w:w="3379" w:type="pct"/>
          </w:tcPr>
          <w:p w14:paraId="052A6E9D" w14:textId="3D879EA8" w:rsidR="008913CD" w:rsidRPr="00996F66" w:rsidRDefault="008913CD" w:rsidP="008913CD">
            <w:pPr>
              <w:tabs>
                <w:tab w:val="left" w:pos="0"/>
                <w:tab w:val="left" w:pos="720"/>
              </w:tabs>
              <w:spacing w:line="240" w:lineRule="auto"/>
              <w:rPr>
                <w:rFonts w:ascii="Times New Roman" w:eastAsia="Times New Roman" w:hAnsi="Times New Roman" w:cs="Times New Roman"/>
                <w:sz w:val="19"/>
                <w:szCs w:val="19"/>
                <w:lang w:val="en-US"/>
              </w:rPr>
            </w:pPr>
            <w:r w:rsidRPr="00996F66">
              <w:rPr>
                <w:rFonts w:ascii="Times New Roman" w:eastAsia="Times New Roman" w:hAnsi="Times New Roman" w:cs="Times New Roman"/>
                <w:bCs/>
                <w:sz w:val="19"/>
                <w:szCs w:val="19"/>
                <w:lang w:val="en-US"/>
              </w:rPr>
              <w:t>Shri Swapan Biswas, Asst. Supervisor</w:t>
            </w:r>
          </w:p>
        </w:tc>
      </w:tr>
    </w:tbl>
    <w:tbl>
      <w:tblPr>
        <w:tblW w:w="51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99"/>
        <w:gridCol w:w="1158"/>
        <w:gridCol w:w="1561"/>
        <w:gridCol w:w="3105"/>
        <w:gridCol w:w="1571"/>
      </w:tblGrid>
      <w:tr w:rsidR="00F1070F" w:rsidRPr="00996F66" w14:paraId="354590FB" w14:textId="5B384E5B" w:rsidTr="000A4CF3">
        <w:trPr>
          <w:trHeight w:val="46"/>
        </w:trPr>
        <w:tc>
          <w:tcPr>
            <w:tcW w:w="284" w:type="pct"/>
            <w:hideMark/>
          </w:tcPr>
          <w:p w14:paraId="1BF0A7B0" w14:textId="6501315E" w:rsidR="00D90A37" w:rsidRPr="00996F66" w:rsidRDefault="00D90A37" w:rsidP="004907EA">
            <w:pPr>
              <w:tabs>
                <w:tab w:val="left" w:pos="0"/>
                <w:tab w:val="left" w:pos="720"/>
              </w:tabs>
              <w:spacing w:after="0" w:line="240" w:lineRule="auto"/>
              <w:rPr>
                <w:rFonts w:ascii="Times New Roman" w:eastAsia="Times New Roman" w:hAnsi="Times New Roman" w:cs="Times New Roman"/>
                <w:b/>
                <w:bCs/>
                <w:sz w:val="19"/>
                <w:szCs w:val="19"/>
                <w:lang w:val="en-US"/>
              </w:rPr>
            </w:pPr>
            <w:r w:rsidRPr="00996F66">
              <w:rPr>
                <w:rFonts w:ascii="Times New Roman" w:eastAsia="Times New Roman" w:hAnsi="Times New Roman" w:cs="Times New Roman"/>
                <w:b/>
                <w:bCs/>
                <w:sz w:val="19"/>
                <w:szCs w:val="19"/>
                <w:lang w:val="en-US"/>
              </w:rPr>
              <w:t>Sl. No</w:t>
            </w:r>
          </w:p>
        </w:tc>
        <w:tc>
          <w:tcPr>
            <w:tcW w:w="1191" w:type="pct"/>
            <w:hideMark/>
          </w:tcPr>
          <w:p w14:paraId="7A5DBD70" w14:textId="77777777" w:rsidR="00D90A37" w:rsidRPr="00996F66" w:rsidRDefault="00D90A37" w:rsidP="004907EA">
            <w:pPr>
              <w:tabs>
                <w:tab w:val="left" w:pos="0"/>
                <w:tab w:val="left" w:pos="720"/>
              </w:tabs>
              <w:spacing w:after="0" w:line="240" w:lineRule="auto"/>
              <w:rPr>
                <w:rFonts w:ascii="Times New Roman" w:eastAsia="Times New Roman" w:hAnsi="Times New Roman" w:cs="Times New Roman"/>
                <w:b/>
                <w:bCs/>
                <w:sz w:val="19"/>
                <w:szCs w:val="19"/>
                <w:lang w:val="en-US"/>
              </w:rPr>
            </w:pPr>
            <w:r w:rsidRPr="00996F66">
              <w:rPr>
                <w:rFonts w:ascii="Times New Roman" w:eastAsia="Times New Roman" w:hAnsi="Times New Roman" w:cs="Times New Roman"/>
                <w:b/>
                <w:bCs/>
                <w:sz w:val="19"/>
                <w:szCs w:val="19"/>
                <w:lang w:val="en-US"/>
              </w:rPr>
              <w:t>Units to be audited and address (as) thereof</w:t>
            </w:r>
          </w:p>
        </w:tc>
        <w:tc>
          <w:tcPr>
            <w:tcW w:w="552" w:type="pct"/>
            <w:hideMark/>
          </w:tcPr>
          <w:p w14:paraId="79395BDC" w14:textId="2DFB0AFC" w:rsidR="00D90A37" w:rsidRPr="00996F66" w:rsidRDefault="0011688C" w:rsidP="00646B75">
            <w:pPr>
              <w:tabs>
                <w:tab w:val="left" w:pos="0"/>
                <w:tab w:val="left" w:pos="720"/>
              </w:tabs>
              <w:spacing w:after="0" w:line="240" w:lineRule="auto"/>
              <w:jc w:val="center"/>
              <w:rPr>
                <w:rFonts w:ascii="Times New Roman" w:eastAsia="Times New Roman" w:hAnsi="Times New Roman" w:cs="Times New Roman"/>
                <w:b/>
                <w:bCs/>
                <w:sz w:val="19"/>
                <w:szCs w:val="19"/>
                <w:lang w:val="en-US"/>
              </w:rPr>
            </w:pPr>
            <w:r w:rsidRPr="00996F66">
              <w:rPr>
                <w:rFonts w:ascii="Times New Roman" w:eastAsia="Times New Roman" w:hAnsi="Times New Roman" w:cs="Times New Roman"/>
                <w:b/>
                <w:bCs/>
                <w:sz w:val="19"/>
                <w:szCs w:val="19"/>
                <w:lang w:val="en-US"/>
              </w:rPr>
              <w:t>P</w:t>
            </w:r>
            <w:r w:rsidR="00D90A37" w:rsidRPr="00996F66">
              <w:rPr>
                <w:rFonts w:ascii="Times New Roman" w:eastAsia="Times New Roman" w:hAnsi="Times New Roman" w:cs="Times New Roman"/>
                <w:b/>
                <w:bCs/>
                <w:sz w:val="19"/>
                <w:szCs w:val="19"/>
                <w:lang w:val="en-US"/>
              </w:rPr>
              <w:t>eriod of audit</w:t>
            </w:r>
          </w:p>
        </w:tc>
        <w:tc>
          <w:tcPr>
            <w:tcW w:w="744" w:type="pct"/>
            <w:hideMark/>
          </w:tcPr>
          <w:p w14:paraId="3E278D25" w14:textId="77777777" w:rsidR="00663D83" w:rsidRDefault="00663D83" w:rsidP="00663D83">
            <w:pPr>
              <w:spacing w:after="0" w:line="240" w:lineRule="auto"/>
              <w:ind w:left="-113" w:right="-113"/>
              <w:jc w:val="center"/>
              <w:rPr>
                <w:rFonts w:ascii="Times New Roman" w:eastAsia="Times New Roman" w:hAnsi="Times New Roman" w:cs="Times New Roman"/>
                <w:sz w:val="19"/>
                <w:szCs w:val="19"/>
                <w:lang w:val="en-US"/>
              </w:rPr>
            </w:pPr>
            <w:r>
              <w:rPr>
                <w:rFonts w:ascii="Times New Roman" w:eastAsia="Times New Roman" w:hAnsi="Times New Roman" w:cs="Times New Roman"/>
                <w:sz w:val="19"/>
                <w:szCs w:val="19"/>
                <w:lang w:val="en-US"/>
              </w:rPr>
              <w:t>Desk Review</w:t>
            </w:r>
          </w:p>
          <w:p w14:paraId="2885EF99" w14:textId="4EAC2C2D" w:rsidR="00D90A37" w:rsidRPr="00996F66" w:rsidRDefault="00D90A37" w:rsidP="00646B75">
            <w:pPr>
              <w:tabs>
                <w:tab w:val="left" w:pos="0"/>
                <w:tab w:val="left" w:pos="720"/>
              </w:tabs>
              <w:spacing w:after="0" w:line="240" w:lineRule="auto"/>
              <w:jc w:val="center"/>
              <w:rPr>
                <w:rFonts w:ascii="Times New Roman" w:eastAsia="Times New Roman" w:hAnsi="Times New Roman" w:cs="Times New Roman"/>
                <w:b/>
                <w:bCs/>
                <w:sz w:val="19"/>
                <w:szCs w:val="19"/>
                <w:lang w:val="en-US"/>
              </w:rPr>
            </w:pPr>
          </w:p>
        </w:tc>
        <w:tc>
          <w:tcPr>
            <w:tcW w:w="1480" w:type="pct"/>
          </w:tcPr>
          <w:p w14:paraId="099C44BB" w14:textId="6F3AFE24" w:rsidR="00D90A37" w:rsidRPr="00996F66" w:rsidRDefault="00D90A37" w:rsidP="00646B75">
            <w:pPr>
              <w:tabs>
                <w:tab w:val="left" w:pos="0"/>
                <w:tab w:val="left" w:pos="720"/>
              </w:tabs>
              <w:spacing w:after="0" w:line="240" w:lineRule="auto"/>
              <w:jc w:val="center"/>
              <w:rPr>
                <w:rFonts w:ascii="Times New Roman" w:eastAsia="Times New Roman" w:hAnsi="Times New Roman" w:cs="Times New Roman"/>
                <w:b/>
                <w:bCs/>
                <w:sz w:val="19"/>
                <w:szCs w:val="19"/>
                <w:lang w:val="en-US"/>
              </w:rPr>
            </w:pPr>
            <w:r w:rsidRPr="00996F66">
              <w:rPr>
                <w:rFonts w:ascii="Times New Roman" w:eastAsia="Times New Roman" w:hAnsi="Times New Roman" w:cs="Times New Roman"/>
                <w:b/>
                <w:bCs/>
                <w:sz w:val="19"/>
                <w:szCs w:val="19"/>
                <w:lang w:val="en-US"/>
              </w:rPr>
              <w:t>Working Days</w:t>
            </w:r>
            <w:r w:rsidR="00646B75" w:rsidRPr="00996F66">
              <w:rPr>
                <w:rFonts w:ascii="Times New Roman" w:eastAsia="Times New Roman" w:hAnsi="Times New Roman" w:cs="Times New Roman"/>
                <w:b/>
                <w:bCs/>
                <w:sz w:val="19"/>
                <w:szCs w:val="19"/>
                <w:lang w:val="en-US"/>
              </w:rPr>
              <w:t xml:space="preserve"> at Field</w:t>
            </w:r>
          </w:p>
        </w:tc>
        <w:tc>
          <w:tcPr>
            <w:tcW w:w="749" w:type="pct"/>
          </w:tcPr>
          <w:p w14:paraId="1A22EEC6" w14:textId="07169DDC" w:rsidR="00D90A37" w:rsidRPr="00996F66" w:rsidRDefault="005D0FC4" w:rsidP="004907EA">
            <w:pPr>
              <w:tabs>
                <w:tab w:val="left" w:pos="0"/>
                <w:tab w:val="left" w:pos="720"/>
              </w:tabs>
              <w:spacing w:after="0" w:line="240" w:lineRule="auto"/>
              <w:rPr>
                <w:rFonts w:ascii="Times New Roman" w:eastAsia="Times New Roman" w:hAnsi="Times New Roman" w:cs="Times New Roman"/>
                <w:b/>
                <w:bCs/>
                <w:sz w:val="19"/>
                <w:szCs w:val="19"/>
                <w:lang w:val="en-US"/>
              </w:rPr>
            </w:pPr>
            <w:r>
              <w:rPr>
                <w:rFonts w:ascii="Times New Roman" w:eastAsia="Times New Roman" w:hAnsi="Times New Roman" w:cs="Times New Roman"/>
                <w:b/>
                <w:bCs/>
                <w:sz w:val="19"/>
                <w:szCs w:val="19"/>
                <w:lang w:val="en-US"/>
              </w:rPr>
              <w:t>Category</w:t>
            </w:r>
          </w:p>
        </w:tc>
      </w:tr>
      <w:tr w:rsidR="00B41827" w:rsidRPr="00996F66" w14:paraId="682D5F14" w14:textId="492EE31E" w:rsidTr="000A4CF3">
        <w:trPr>
          <w:trHeight w:val="1275"/>
        </w:trPr>
        <w:tc>
          <w:tcPr>
            <w:tcW w:w="284" w:type="pct"/>
            <w:hideMark/>
          </w:tcPr>
          <w:p w14:paraId="48D7C333" w14:textId="77777777" w:rsidR="00B41827" w:rsidRPr="00996F66" w:rsidRDefault="00B41827" w:rsidP="00B41827">
            <w:pPr>
              <w:tabs>
                <w:tab w:val="left" w:pos="0"/>
                <w:tab w:val="left" w:pos="720"/>
              </w:tabs>
              <w:spacing w:after="0" w:line="240" w:lineRule="auto"/>
              <w:rPr>
                <w:rFonts w:ascii="Times New Roman" w:eastAsia="Times New Roman" w:hAnsi="Times New Roman" w:cs="Times New Roman"/>
                <w:sz w:val="19"/>
                <w:szCs w:val="19"/>
                <w:lang w:val="en-US"/>
              </w:rPr>
            </w:pPr>
            <w:r w:rsidRPr="00996F66">
              <w:rPr>
                <w:rFonts w:ascii="Times New Roman" w:eastAsia="Times New Roman" w:hAnsi="Times New Roman" w:cs="Times New Roman"/>
                <w:sz w:val="19"/>
                <w:szCs w:val="19"/>
                <w:lang w:val="en-US"/>
              </w:rPr>
              <w:t>1</w:t>
            </w:r>
          </w:p>
        </w:tc>
        <w:tc>
          <w:tcPr>
            <w:tcW w:w="1191" w:type="pct"/>
          </w:tcPr>
          <w:p w14:paraId="22FF2947" w14:textId="488C3F04" w:rsidR="00B41827" w:rsidRPr="00996F66" w:rsidRDefault="00B41827" w:rsidP="00B41827">
            <w:pPr>
              <w:spacing w:after="0" w:line="240" w:lineRule="auto"/>
              <w:jc w:val="center"/>
              <w:rPr>
                <w:rFonts w:ascii="Times New Roman" w:eastAsia="Times New Roman" w:hAnsi="Times New Roman" w:cs="Times New Roman"/>
                <w:noProof/>
                <w:sz w:val="19"/>
                <w:szCs w:val="19"/>
              </w:rPr>
            </w:pPr>
            <w:r w:rsidRPr="003A19BE">
              <w:rPr>
                <w:rFonts w:ascii="Times New Roman" w:hAnsi="Times New Roman" w:cs="Times New Roman"/>
                <w:sz w:val="19"/>
                <w:szCs w:val="19"/>
              </w:rPr>
              <w:t>The </w:t>
            </w:r>
            <w:hyperlink r:id="rId8" w:tgtFrame="_blank" w:history="1">
              <w:r w:rsidRPr="003A19BE">
                <w:rPr>
                  <w:rFonts w:ascii="Times New Roman" w:hAnsi="Times New Roman" w:cs="Times New Roman"/>
                  <w:sz w:val="19"/>
                  <w:szCs w:val="19"/>
                </w:rPr>
                <w:t>Managing Director</w:t>
              </w:r>
            </w:hyperlink>
            <w:r w:rsidRPr="003A19BE">
              <w:rPr>
                <w:rFonts w:ascii="Times New Roman" w:hAnsi="Times New Roman" w:cs="Times New Roman"/>
                <w:sz w:val="19"/>
                <w:szCs w:val="19"/>
              </w:rPr>
              <w:t> , West Bengal State Seed Corporation Limited</w:t>
            </w:r>
            <w:r w:rsidRPr="003A19BE">
              <w:rPr>
                <w:rFonts w:ascii="Times New Roman" w:hAnsi="Times New Roman" w:cs="Times New Roman"/>
                <w:sz w:val="19"/>
                <w:szCs w:val="19"/>
              </w:rPr>
              <w:br/>
              <w:t>6, Ganesh Chandra Avenue, 5th Floor</w:t>
            </w:r>
            <w:r w:rsidRPr="003A19BE">
              <w:rPr>
                <w:rFonts w:ascii="Times New Roman" w:hAnsi="Times New Roman" w:cs="Times New Roman"/>
                <w:sz w:val="19"/>
                <w:szCs w:val="19"/>
              </w:rPr>
              <w:br/>
              <w:t>Kolkata – 700 013</w:t>
            </w:r>
          </w:p>
        </w:tc>
        <w:tc>
          <w:tcPr>
            <w:tcW w:w="552" w:type="pct"/>
            <w:vAlign w:val="center"/>
          </w:tcPr>
          <w:p w14:paraId="31DF59B7" w14:textId="4251BC78" w:rsidR="00B41827" w:rsidRPr="00475D4D" w:rsidRDefault="00B41827" w:rsidP="00B41827">
            <w:pPr>
              <w:tabs>
                <w:tab w:val="left" w:pos="0"/>
                <w:tab w:val="left" w:pos="720"/>
              </w:tabs>
              <w:spacing w:after="0" w:line="240" w:lineRule="auto"/>
              <w:jc w:val="center"/>
              <w:rPr>
                <w:rFonts w:ascii="Times New Roman" w:eastAsia="Times New Roman" w:hAnsi="Times New Roman" w:cs="Times New Roman"/>
                <w:bCs/>
                <w:sz w:val="19"/>
                <w:szCs w:val="19"/>
                <w:lang w:val="en-US"/>
              </w:rPr>
            </w:pPr>
            <w:r w:rsidRPr="00475D4D">
              <w:rPr>
                <w:rFonts w:ascii="Times New Roman" w:eastAsia="Times New Roman" w:hAnsi="Times New Roman" w:cs="Times New Roman"/>
                <w:bCs/>
                <w:sz w:val="18"/>
                <w:szCs w:val="18"/>
                <w:lang w:val="en-US"/>
              </w:rPr>
              <w:t>202</w:t>
            </w:r>
            <w:r w:rsidR="00395F41" w:rsidRPr="00475D4D">
              <w:rPr>
                <w:rFonts w:ascii="Times New Roman" w:eastAsia="Times New Roman" w:hAnsi="Times New Roman" w:cs="Times New Roman"/>
                <w:bCs/>
                <w:sz w:val="18"/>
                <w:szCs w:val="18"/>
                <w:lang w:val="en-US"/>
              </w:rPr>
              <w:t>4</w:t>
            </w:r>
            <w:r w:rsidRPr="00475D4D">
              <w:rPr>
                <w:rFonts w:ascii="Times New Roman" w:eastAsia="Times New Roman" w:hAnsi="Times New Roman" w:cs="Times New Roman"/>
                <w:bCs/>
                <w:sz w:val="18"/>
                <w:szCs w:val="18"/>
                <w:lang w:val="en-US"/>
              </w:rPr>
              <w:t>-2025</w:t>
            </w:r>
          </w:p>
        </w:tc>
        <w:tc>
          <w:tcPr>
            <w:tcW w:w="744" w:type="pct"/>
            <w:vAlign w:val="center"/>
          </w:tcPr>
          <w:p w14:paraId="6081A1E9" w14:textId="06270479" w:rsidR="00663D83" w:rsidRPr="00475D4D" w:rsidRDefault="00663D83" w:rsidP="00663D83">
            <w:pPr>
              <w:spacing w:after="0" w:line="240" w:lineRule="auto"/>
              <w:ind w:left="-113" w:right="-113"/>
              <w:jc w:val="center"/>
              <w:rPr>
                <w:rFonts w:ascii="Times New Roman" w:eastAsia="Times New Roman" w:hAnsi="Times New Roman" w:cs="Times New Roman"/>
                <w:sz w:val="19"/>
                <w:szCs w:val="19"/>
                <w:lang w:val="en-US"/>
              </w:rPr>
            </w:pPr>
            <w:r>
              <w:rPr>
                <w:rFonts w:ascii="Times New Roman" w:eastAsia="Times New Roman" w:hAnsi="Times New Roman" w:cs="Times New Roman"/>
                <w:sz w:val="20"/>
                <w:szCs w:val="20"/>
                <w:lang w:val="en-US"/>
              </w:rPr>
              <w:t>07 October 2025</w:t>
            </w:r>
          </w:p>
        </w:tc>
        <w:tc>
          <w:tcPr>
            <w:tcW w:w="1480" w:type="pct"/>
            <w:vAlign w:val="center"/>
          </w:tcPr>
          <w:p w14:paraId="2E322F0D" w14:textId="77777777" w:rsidR="00B41827" w:rsidRDefault="002D7BF8" w:rsidP="00B41827">
            <w:pPr>
              <w:spacing w:after="0" w:line="240" w:lineRule="auto"/>
              <w:ind w:left="-113" w:right="-113"/>
              <w:jc w:val="center"/>
              <w:rPr>
                <w:rFonts w:ascii="Times New Roman" w:eastAsia="Times New Roman" w:hAnsi="Times New Roman" w:cs="Times New Roman"/>
                <w:sz w:val="19"/>
                <w:szCs w:val="19"/>
                <w:lang w:val="en-US"/>
              </w:rPr>
            </w:pPr>
            <w:r w:rsidRPr="00475D4D">
              <w:rPr>
                <w:rFonts w:ascii="Times New Roman" w:eastAsia="Times New Roman" w:hAnsi="Times New Roman" w:cs="Times New Roman"/>
                <w:sz w:val="19"/>
                <w:szCs w:val="19"/>
                <w:lang w:val="en-US"/>
              </w:rPr>
              <w:t>08,09,10,13,14,15,16,17 29,30 October 2025</w:t>
            </w:r>
          </w:p>
          <w:p w14:paraId="2A09A968" w14:textId="0961B298" w:rsidR="00663D83" w:rsidRPr="00475D4D" w:rsidRDefault="00663D83" w:rsidP="00B41827">
            <w:pPr>
              <w:spacing w:after="0" w:line="240" w:lineRule="auto"/>
              <w:ind w:left="-113" w:right="-113"/>
              <w:jc w:val="center"/>
              <w:rPr>
                <w:rFonts w:ascii="Times New Roman" w:eastAsia="Times New Roman" w:hAnsi="Times New Roman" w:cs="Times New Roman"/>
                <w:sz w:val="19"/>
                <w:szCs w:val="19"/>
                <w:lang w:val="en-US"/>
              </w:rPr>
            </w:pPr>
            <w:r>
              <w:rPr>
                <w:rFonts w:ascii="Times New Roman" w:eastAsia="Times New Roman" w:hAnsi="Times New Roman" w:cs="Times New Roman"/>
                <w:sz w:val="19"/>
                <w:szCs w:val="19"/>
                <w:lang w:val="en-US"/>
              </w:rPr>
              <w:t>(10 working days)</w:t>
            </w:r>
          </w:p>
        </w:tc>
        <w:tc>
          <w:tcPr>
            <w:tcW w:w="749" w:type="pct"/>
            <w:vAlign w:val="center"/>
          </w:tcPr>
          <w:p w14:paraId="26CBD0CA" w14:textId="6CF0D86F" w:rsidR="00B41827" w:rsidRPr="00475D4D" w:rsidRDefault="00134800" w:rsidP="00B41827">
            <w:pPr>
              <w:spacing w:after="0" w:line="240" w:lineRule="auto"/>
              <w:ind w:left="-57" w:right="-57"/>
              <w:jc w:val="center"/>
              <w:rPr>
                <w:rFonts w:ascii="Times New Roman" w:eastAsia="Times New Roman" w:hAnsi="Times New Roman" w:cs="Times New Roman"/>
                <w:sz w:val="19"/>
                <w:szCs w:val="19"/>
                <w:lang w:val="en-US"/>
              </w:rPr>
            </w:pPr>
            <w:r w:rsidRPr="00475D4D">
              <w:rPr>
                <w:rFonts w:ascii="Times New Roman" w:eastAsia="Times New Roman" w:hAnsi="Times New Roman" w:cs="Times New Roman"/>
                <w:sz w:val="19"/>
                <w:szCs w:val="19"/>
                <w:lang w:val="en-US"/>
              </w:rPr>
              <w:t>B</w:t>
            </w:r>
          </w:p>
        </w:tc>
      </w:tr>
    </w:tbl>
    <w:p w14:paraId="3281F275" w14:textId="77777777" w:rsidR="00D90A37" w:rsidRPr="00996F66" w:rsidRDefault="00D90A37" w:rsidP="00CC66BA">
      <w:pPr>
        <w:tabs>
          <w:tab w:val="left" w:pos="0"/>
          <w:tab w:val="left" w:pos="720"/>
        </w:tabs>
        <w:spacing w:before="120" w:after="0" w:line="240" w:lineRule="auto"/>
        <w:ind w:left="360" w:hanging="270"/>
        <w:jc w:val="both"/>
        <w:rPr>
          <w:rFonts w:ascii="Times New Roman" w:eastAsia="Times New Roman" w:hAnsi="Times New Roman" w:cs="Times New Roman"/>
          <w:sz w:val="19"/>
          <w:szCs w:val="19"/>
          <w:lang w:val="en-US"/>
        </w:rPr>
      </w:pPr>
    </w:p>
    <w:tbl>
      <w:tblPr>
        <w:tblStyle w:val="TableGrid"/>
        <w:tblW w:w="10485" w:type="dxa"/>
        <w:jc w:val="center"/>
        <w:tblLook w:val="04A0" w:firstRow="1" w:lastRow="0" w:firstColumn="1" w:lastColumn="0" w:noHBand="0" w:noVBand="1"/>
      </w:tblPr>
      <w:tblGrid>
        <w:gridCol w:w="5163"/>
        <w:gridCol w:w="5322"/>
      </w:tblGrid>
      <w:tr w:rsidR="00400739" w:rsidRPr="00996F66" w14:paraId="2C6EDB9A" w14:textId="77777777" w:rsidTr="00EA61E1">
        <w:trPr>
          <w:jc w:val="center"/>
        </w:trPr>
        <w:tc>
          <w:tcPr>
            <w:tcW w:w="5163" w:type="dxa"/>
          </w:tcPr>
          <w:p w14:paraId="75938935"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According to CAG officer order, commencing 1</w:t>
            </w:r>
            <w:r>
              <w:rPr>
                <w:rFonts w:ascii="Times New Roman" w:eastAsia="Times New Roman" w:hAnsi="Times New Roman" w:cs="Times New Roman"/>
                <w:bCs/>
                <w:sz w:val="18"/>
                <w:szCs w:val="18"/>
                <w:vertAlign w:val="superscript"/>
                <w:lang w:val="en-GB"/>
              </w:rPr>
              <w:t>st</w:t>
            </w:r>
            <w:r>
              <w:rPr>
                <w:rFonts w:ascii="Times New Roman" w:eastAsia="Times New Roman" w:hAnsi="Times New Roman" w:cs="Times New Roman"/>
                <w:bCs/>
                <w:sz w:val="18"/>
                <w:szCs w:val="18"/>
                <w:lang w:val="en-GB"/>
              </w:rPr>
              <w:t xml:space="preserve"> April 2023, all teams were to carry out audit through OIOS. All audit related work like processing DP, sending report to be done through OIOS. </w:t>
            </w:r>
          </w:p>
          <w:p w14:paraId="3803B5DC"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The teams should mention Audit Assignment No and audit Product No generated in OIOS in the file. The teams should take care to complete all the steps in OIOS before closing the OIOS assignment. In each step of audit the OIOS guidelines and procedures shall be followed.</w:t>
            </w:r>
          </w:p>
          <w:p w14:paraId="0164794A"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IR should contain brief description on purpose of functioning of the Audited entity whether the entity is fulfilling the purpose or is working keeping the purpose in view.</w:t>
            </w:r>
          </w:p>
          <w:p w14:paraId="068DC07C"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objectives of the auditee unit and also note the change in scope in responsibilities of the audited unit. Thereafter, a note on the changed scope of responsibility and performance of the audited entity may be reported. </w:t>
            </w:r>
          </w:p>
          <w:p w14:paraId="071E1C29"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schemes/ expenditures incurred and from the list select the expenditures for detailed audit. </w:t>
            </w:r>
          </w:p>
          <w:p w14:paraId="292AF7F7"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Specific comments on extent of Internal Control and Internal Audit in respect of the audited entity.</w:t>
            </w:r>
          </w:p>
          <w:p w14:paraId="151F0349" w14:textId="3755E734" w:rsidR="00400739" w:rsidRPr="00996F66" w:rsidRDefault="00400739" w:rsidP="00400739">
            <w:pPr>
              <w:pStyle w:val="ListParagraph"/>
              <w:numPr>
                <w:ilvl w:val="0"/>
                <w:numId w:val="2"/>
              </w:numPr>
              <w:spacing w:line="240" w:lineRule="auto"/>
              <w:ind w:left="-118" w:firstLine="118"/>
              <w:jc w:val="both"/>
              <w:rPr>
                <w:rFonts w:ascii="Times New Roman" w:eastAsia="Times New Roman" w:hAnsi="Times New Roman" w:cs="Times New Roman"/>
                <w:sz w:val="19"/>
                <w:szCs w:val="19"/>
                <w:lang w:val="en-US"/>
              </w:rPr>
            </w:pPr>
          </w:p>
        </w:tc>
        <w:tc>
          <w:tcPr>
            <w:tcW w:w="5322" w:type="dxa"/>
          </w:tcPr>
          <w:p w14:paraId="374C70F4"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Information may be collected, and observation may be floated on beneficiary schemes in the line of approved guidelines in case the unit executed/related to such schemes during the audit period.</w:t>
            </w:r>
          </w:p>
          <w:p w14:paraId="0A96098D"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 xml:space="preserve">Party should visit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/sub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 subdivision other than specified one under only with approval of Headquarters. </w:t>
            </w:r>
          </w:p>
          <w:p w14:paraId="38F90F95"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The team should check the outstanding paras and pursue for reply to the paras outstanding. Based on the merit of the reply, team should recommend settling of the paras with justification.</w:t>
            </w:r>
          </w:p>
          <w:p w14:paraId="45D7AB28"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rPr>
              <w:t xml:space="preserve">Teams should update the outstanding paras and include in the present IR wherever feasible and settle the outstanding paras/ IR. </w:t>
            </w:r>
          </w:p>
          <w:p w14:paraId="7DCE0A2C"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lang w:val="en-GB"/>
              </w:rPr>
              <w:t xml:space="preserve">The audit should bring out a proposal of topic for DCA / PA on the Department for incorporation in audit plan 2025-26. </w:t>
            </w:r>
          </w:p>
          <w:p w14:paraId="61CDBA3F" w14:textId="646948B9" w:rsidR="00400739" w:rsidRPr="00996F66" w:rsidRDefault="00400739" w:rsidP="00400739">
            <w:pPr>
              <w:pStyle w:val="ListParagraph"/>
              <w:numPr>
                <w:ilvl w:val="0"/>
                <w:numId w:val="2"/>
              </w:numPr>
              <w:tabs>
                <w:tab w:val="left" w:pos="0"/>
                <w:tab w:val="left" w:pos="720"/>
              </w:tabs>
              <w:spacing w:line="240" w:lineRule="auto"/>
              <w:ind w:left="0" w:firstLine="0"/>
              <w:jc w:val="both"/>
              <w:rPr>
                <w:rFonts w:ascii="Times New Roman" w:eastAsia="Times New Roman" w:hAnsi="Times New Roman" w:cs="Times New Roman"/>
                <w:sz w:val="19"/>
                <w:szCs w:val="19"/>
                <w:lang w:val="en-US"/>
              </w:rPr>
            </w:pPr>
            <w:r>
              <w:rPr>
                <w:rFonts w:ascii="Times New Roman" w:eastAsia="Times New Roman" w:hAnsi="Times New Roman" w:cs="Times New Roman"/>
                <w:bCs/>
                <w:iCs/>
                <w:sz w:val="18"/>
                <w:szCs w:val="18"/>
                <w:lang w:val="en-GB"/>
              </w:rPr>
              <w:t>Beneficiary details including Bank Account No., IFS code of the bank account are to be checked in respect of all transactions initially failed but subsequently were successful during the audit period.</w:t>
            </w:r>
          </w:p>
        </w:tc>
      </w:tr>
    </w:tbl>
    <w:p w14:paraId="1B83731C" w14:textId="77777777" w:rsidR="00D90A37" w:rsidRPr="002D06AF" w:rsidRDefault="00D90A37" w:rsidP="00CC66BA">
      <w:pPr>
        <w:tabs>
          <w:tab w:val="left" w:pos="0"/>
          <w:tab w:val="left" w:pos="720"/>
        </w:tabs>
        <w:spacing w:before="120" w:after="0" w:line="240" w:lineRule="auto"/>
        <w:ind w:left="360" w:hanging="270"/>
        <w:jc w:val="both"/>
        <w:rPr>
          <w:rFonts w:ascii="Times New Roman" w:eastAsia="Times New Roman" w:hAnsi="Times New Roman" w:cs="Times New Roman"/>
          <w:sz w:val="20"/>
          <w:szCs w:val="20"/>
          <w:lang w:val="en-US"/>
        </w:rPr>
      </w:pPr>
    </w:p>
    <w:p w14:paraId="75FDEBBE" w14:textId="77777777" w:rsidR="004B1243" w:rsidRPr="002D06AF" w:rsidRDefault="004B1243" w:rsidP="00CC66BA">
      <w:pPr>
        <w:tabs>
          <w:tab w:val="left" w:pos="0"/>
          <w:tab w:val="left" w:pos="720"/>
        </w:tabs>
        <w:spacing w:before="120" w:after="0" w:line="240" w:lineRule="auto"/>
        <w:ind w:left="360" w:hanging="270"/>
        <w:jc w:val="both"/>
        <w:rPr>
          <w:rFonts w:ascii="Times New Roman" w:eastAsia="Times New Roman" w:hAnsi="Times New Roman" w:cs="Times New Roman"/>
          <w:sz w:val="20"/>
          <w:szCs w:val="20"/>
          <w:lang w:val="en-US"/>
        </w:rPr>
      </w:pPr>
    </w:p>
    <w:p w14:paraId="09ED841B" w14:textId="12E2047B" w:rsidR="00CC66BA" w:rsidRPr="002D06AF" w:rsidRDefault="002554CD" w:rsidP="00CC66BA">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sidR="00DE0A56" w:rsidRPr="002D06AF">
        <w:rPr>
          <w:rFonts w:ascii="Times New Roman" w:eastAsia="Times New Roman" w:hAnsi="Times New Roman" w:cs="Times New Roman"/>
          <w:b/>
          <w:sz w:val="20"/>
          <w:szCs w:val="20"/>
          <w:lang w:val="en-US"/>
        </w:rPr>
        <w:tab/>
      </w:r>
      <w:r w:rsidR="00CC66BA" w:rsidRPr="002D06AF">
        <w:rPr>
          <w:rFonts w:ascii="Times New Roman" w:eastAsia="Times New Roman" w:hAnsi="Times New Roman" w:cs="Times New Roman"/>
          <w:b/>
          <w:sz w:val="20"/>
          <w:szCs w:val="20"/>
          <w:lang w:val="en-US"/>
        </w:rPr>
        <w:t>DAG (AMG-IV)</w:t>
      </w:r>
    </w:p>
    <w:p w14:paraId="1898D830" w14:textId="3C7320E0" w:rsidR="00996F66" w:rsidRDefault="000E4E55" w:rsidP="00030436">
      <w:pPr>
        <w:spacing w:line="259" w:lineRule="auto"/>
        <w:jc w:val="center"/>
        <w:rPr>
          <w:rFonts w:ascii="Times New Roman" w:eastAsia="Times New Roman" w:hAnsi="Times New Roman" w:cs="Times New Roman"/>
          <w:b/>
          <w:sz w:val="20"/>
          <w:szCs w:val="20"/>
          <w:lang w:val="en-US"/>
        </w:rPr>
      </w:pPr>
      <w:r w:rsidRPr="002D06AF">
        <w:rPr>
          <w:rFonts w:ascii="Times New Roman" w:eastAsia="Times New Roman" w:hAnsi="Times New Roman" w:cs="Times New Roman"/>
          <w:b/>
          <w:sz w:val="20"/>
          <w:szCs w:val="20"/>
          <w:lang w:val="en-US"/>
        </w:rPr>
        <w:br w:type="page"/>
      </w:r>
    </w:p>
    <w:p w14:paraId="3325D6AC" w14:textId="77777777" w:rsidR="00030436" w:rsidRPr="00030436" w:rsidRDefault="00030436" w:rsidP="00030436">
      <w:pPr>
        <w:spacing w:line="259" w:lineRule="auto"/>
        <w:jc w:val="center"/>
        <w:rPr>
          <w:rFonts w:ascii="Times New Roman" w:eastAsia="Times New Roman" w:hAnsi="Times New Roman" w:cs="Times New Roman"/>
          <w:b/>
          <w:sz w:val="20"/>
          <w:szCs w:val="20"/>
          <w:lang w:val="en-US"/>
        </w:rPr>
      </w:pPr>
    </w:p>
    <w:p w14:paraId="0051039B" w14:textId="33CB9BC1" w:rsidR="000E4E55" w:rsidRPr="002D06AF" w:rsidRDefault="00BA1690" w:rsidP="0060663E">
      <w:pPr>
        <w:spacing w:line="259" w:lineRule="auto"/>
        <w:jc w:val="center"/>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 xml:space="preserve">Tour </w:t>
      </w:r>
      <w:proofErr w:type="spellStart"/>
      <w:r w:rsidRPr="002D06AF">
        <w:rPr>
          <w:rFonts w:ascii="Times New Roman" w:eastAsia="Times New Roman" w:hAnsi="Times New Roman" w:cs="Times New Roman"/>
          <w:b/>
          <w:bCs/>
          <w:sz w:val="20"/>
          <w:szCs w:val="20"/>
          <w:lang w:val="en-US"/>
        </w:rPr>
        <w:t>Programme</w:t>
      </w:r>
      <w:proofErr w:type="spellEnd"/>
      <w:r w:rsidRPr="002D06AF">
        <w:rPr>
          <w:rFonts w:ascii="Times New Roman" w:eastAsia="Times New Roman" w:hAnsi="Times New Roman" w:cs="Times New Roman"/>
          <w:b/>
          <w:bCs/>
          <w:sz w:val="20"/>
          <w:szCs w:val="20"/>
          <w:lang w:val="en-US"/>
        </w:rPr>
        <w:t xml:space="preserve"> of Field Audit Party under AMG-IV Wing</w:t>
      </w:r>
      <w:r w:rsidR="00F41BA9" w:rsidRPr="002D06AF">
        <w:rPr>
          <w:rFonts w:ascii="Times New Roman" w:eastAsia="Times New Roman" w:hAnsi="Times New Roman" w:cs="Times New Roman"/>
          <w:b/>
          <w:bCs/>
          <w:sz w:val="20"/>
          <w:szCs w:val="20"/>
          <w:lang w:val="en-US"/>
        </w:rPr>
        <w:t xml:space="preserve"> (FAP-II)</w:t>
      </w:r>
    </w:p>
    <w:tbl>
      <w:tblPr>
        <w:tblStyle w:val="TableGrid"/>
        <w:tblW w:w="5354" w:type="pct"/>
        <w:tblInd w:w="-572" w:type="dxa"/>
        <w:tblLook w:val="04A0" w:firstRow="1" w:lastRow="0" w:firstColumn="1" w:lastColumn="0" w:noHBand="0" w:noVBand="1"/>
      </w:tblPr>
      <w:tblGrid>
        <w:gridCol w:w="3257"/>
        <w:gridCol w:w="7659"/>
      </w:tblGrid>
      <w:tr w:rsidR="00607C5D" w:rsidRPr="007D1D3E" w14:paraId="63FC07E3" w14:textId="6AD85D25" w:rsidTr="007D1D3E">
        <w:trPr>
          <w:trHeight w:val="308"/>
        </w:trPr>
        <w:tc>
          <w:tcPr>
            <w:tcW w:w="1492" w:type="pct"/>
          </w:tcPr>
          <w:p w14:paraId="3F040649" w14:textId="77777777" w:rsidR="00607C5D" w:rsidRPr="007D1D3E" w:rsidRDefault="00607C5D" w:rsidP="008732AE">
            <w:pPr>
              <w:tabs>
                <w:tab w:val="left" w:pos="0"/>
                <w:tab w:val="left" w:pos="720"/>
              </w:tabs>
              <w:spacing w:line="240" w:lineRule="auto"/>
              <w:jc w:val="center"/>
              <w:rPr>
                <w:rFonts w:ascii="Times New Roman" w:eastAsia="Times New Roman" w:hAnsi="Times New Roman" w:cs="Times New Roman"/>
                <w:b/>
                <w:sz w:val="18"/>
                <w:szCs w:val="18"/>
                <w:lang w:val="en-US"/>
              </w:rPr>
            </w:pPr>
            <w:r w:rsidRPr="007D1D3E">
              <w:rPr>
                <w:rFonts w:ascii="Times New Roman" w:eastAsia="Times New Roman" w:hAnsi="Times New Roman" w:cs="Times New Roman"/>
                <w:b/>
                <w:sz w:val="18"/>
                <w:szCs w:val="18"/>
                <w:lang w:val="en-US"/>
              </w:rPr>
              <w:t>Supervised by</w:t>
            </w:r>
          </w:p>
        </w:tc>
        <w:tc>
          <w:tcPr>
            <w:tcW w:w="3508" w:type="pct"/>
          </w:tcPr>
          <w:p w14:paraId="1871E21C" w14:textId="5D4AA5F1" w:rsidR="00607C5D" w:rsidRPr="007D1D3E" w:rsidRDefault="00607C5D" w:rsidP="003967FF">
            <w:pPr>
              <w:tabs>
                <w:tab w:val="left" w:pos="0"/>
                <w:tab w:val="left" w:pos="720"/>
              </w:tabs>
              <w:spacing w:line="240" w:lineRule="auto"/>
              <w:rPr>
                <w:rFonts w:ascii="Times New Roman" w:eastAsia="Times New Roman" w:hAnsi="Times New Roman" w:cs="Times New Roman"/>
                <w:sz w:val="18"/>
                <w:szCs w:val="18"/>
                <w:lang w:val="en-US"/>
              </w:rPr>
            </w:pPr>
            <w:r w:rsidRPr="007D1D3E">
              <w:rPr>
                <w:rFonts w:ascii="Times New Roman" w:eastAsia="Times New Roman" w:hAnsi="Times New Roman" w:cs="Times New Roman"/>
                <w:sz w:val="18"/>
                <w:szCs w:val="18"/>
                <w:lang w:val="en-US"/>
              </w:rPr>
              <w:t>Shri</w:t>
            </w:r>
            <w:r w:rsidR="00475D4D">
              <w:rPr>
                <w:rFonts w:ascii="Times New Roman" w:eastAsia="Times New Roman" w:hAnsi="Times New Roman" w:cs="Times New Roman"/>
                <w:sz w:val="18"/>
                <w:szCs w:val="18"/>
                <w:lang w:val="en-US"/>
              </w:rPr>
              <w:t xml:space="preserve"> </w:t>
            </w:r>
            <w:proofErr w:type="spellStart"/>
            <w:r w:rsidR="00475D4D">
              <w:rPr>
                <w:rFonts w:ascii="Times New Roman" w:eastAsia="Times New Roman" w:hAnsi="Times New Roman" w:cs="Times New Roman"/>
                <w:sz w:val="18"/>
                <w:szCs w:val="18"/>
                <w:lang w:val="en-US"/>
              </w:rPr>
              <w:t>Debashis</w:t>
            </w:r>
            <w:proofErr w:type="spellEnd"/>
            <w:r w:rsidR="00475D4D">
              <w:rPr>
                <w:rFonts w:ascii="Times New Roman" w:eastAsia="Times New Roman" w:hAnsi="Times New Roman" w:cs="Times New Roman"/>
                <w:sz w:val="18"/>
                <w:szCs w:val="18"/>
                <w:lang w:val="en-US"/>
              </w:rPr>
              <w:t xml:space="preserve"> Iyer</w:t>
            </w:r>
            <w:r w:rsidRPr="007D1D3E">
              <w:rPr>
                <w:rFonts w:ascii="Times New Roman" w:eastAsia="Times New Roman" w:hAnsi="Times New Roman" w:cs="Times New Roman"/>
                <w:sz w:val="18"/>
                <w:szCs w:val="18"/>
                <w:lang w:val="en-US"/>
              </w:rPr>
              <w:t>, Sr. Audit Officer (Com)</w:t>
            </w:r>
          </w:p>
        </w:tc>
      </w:tr>
      <w:tr w:rsidR="00607C5D" w:rsidRPr="007D1D3E" w14:paraId="55C859CF" w14:textId="09B21954" w:rsidTr="00607C5D">
        <w:tc>
          <w:tcPr>
            <w:tcW w:w="1492" w:type="pct"/>
          </w:tcPr>
          <w:p w14:paraId="56C786C0" w14:textId="77777777" w:rsidR="00607C5D" w:rsidRPr="007D1D3E" w:rsidRDefault="00607C5D" w:rsidP="008732AE">
            <w:pPr>
              <w:tabs>
                <w:tab w:val="left" w:pos="0"/>
                <w:tab w:val="left" w:pos="720"/>
              </w:tabs>
              <w:spacing w:line="240" w:lineRule="auto"/>
              <w:jc w:val="center"/>
              <w:rPr>
                <w:rFonts w:ascii="Times New Roman" w:eastAsia="Times New Roman" w:hAnsi="Times New Roman" w:cs="Times New Roman"/>
                <w:b/>
                <w:sz w:val="18"/>
                <w:szCs w:val="18"/>
                <w:lang w:val="en-US"/>
              </w:rPr>
            </w:pPr>
            <w:r w:rsidRPr="007D1D3E">
              <w:rPr>
                <w:rFonts w:ascii="Times New Roman" w:eastAsia="Times New Roman" w:hAnsi="Times New Roman" w:cs="Times New Roman"/>
                <w:b/>
                <w:sz w:val="18"/>
                <w:szCs w:val="18"/>
                <w:lang w:val="en-US"/>
              </w:rPr>
              <w:t>Led by</w:t>
            </w:r>
          </w:p>
        </w:tc>
        <w:tc>
          <w:tcPr>
            <w:tcW w:w="3508" w:type="pct"/>
          </w:tcPr>
          <w:p w14:paraId="1837A9C7" w14:textId="55214ADB" w:rsidR="00607C5D" w:rsidRPr="003B6726" w:rsidRDefault="00607C5D" w:rsidP="0058237C">
            <w:pPr>
              <w:tabs>
                <w:tab w:val="left" w:pos="0"/>
                <w:tab w:val="left" w:pos="720"/>
              </w:tabs>
              <w:spacing w:line="240" w:lineRule="auto"/>
              <w:rPr>
                <w:rFonts w:ascii="Times New Roman" w:eastAsia="Times New Roman" w:hAnsi="Times New Roman" w:cs="Times New Roman"/>
                <w:bCs/>
                <w:sz w:val="18"/>
                <w:szCs w:val="18"/>
                <w:lang w:val="en-US"/>
              </w:rPr>
            </w:pPr>
            <w:r w:rsidRPr="003B6726">
              <w:rPr>
                <w:rFonts w:ascii="Times New Roman" w:eastAsia="Times New Roman" w:hAnsi="Times New Roman" w:cs="Times New Roman"/>
                <w:bCs/>
                <w:sz w:val="18"/>
                <w:szCs w:val="18"/>
                <w:lang w:val="en-US"/>
              </w:rPr>
              <w:t xml:space="preserve">Shri </w:t>
            </w:r>
            <w:r w:rsidR="003B6726" w:rsidRPr="003B6726">
              <w:rPr>
                <w:rFonts w:ascii="Times New Roman" w:eastAsia="Times New Roman" w:hAnsi="Times New Roman" w:cs="Times New Roman"/>
                <w:bCs/>
                <w:sz w:val="18"/>
                <w:szCs w:val="18"/>
                <w:lang w:val="en-US"/>
              </w:rPr>
              <w:t>Ashutosh Kumar Pandey</w:t>
            </w:r>
            <w:r w:rsidRPr="003B6726">
              <w:rPr>
                <w:rFonts w:ascii="Times New Roman" w:eastAsia="Times New Roman" w:hAnsi="Times New Roman" w:cs="Times New Roman"/>
                <w:bCs/>
                <w:sz w:val="18"/>
                <w:szCs w:val="18"/>
                <w:lang w:val="en-US"/>
              </w:rPr>
              <w:t>, Assistant Audit Officer (Com)</w:t>
            </w:r>
          </w:p>
          <w:p w14:paraId="126F6026" w14:textId="360E470B" w:rsidR="00607C5D" w:rsidRPr="003B6726" w:rsidRDefault="00607C5D" w:rsidP="0058237C">
            <w:pPr>
              <w:tabs>
                <w:tab w:val="left" w:pos="0"/>
                <w:tab w:val="left" w:pos="720"/>
              </w:tabs>
              <w:spacing w:line="240" w:lineRule="auto"/>
              <w:rPr>
                <w:rFonts w:ascii="Times New Roman" w:eastAsia="Times New Roman" w:hAnsi="Times New Roman" w:cs="Times New Roman"/>
                <w:bCs/>
                <w:sz w:val="18"/>
                <w:szCs w:val="18"/>
                <w:lang w:val="en-US"/>
              </w:rPr>
            </w:pPr>
            <w:r w:rsidRPr="003B6726">
              <w:rPr>
                <w:rFonts w:ascii="Times New Roman" w:eastAsia="Times New Roman" w:hAnsi="Times New Roman" w:cs="Times New Roman"/>
                <w:bCs/>
                <w:sz w:val="18"/>
                <w:szCs w:val="18"/>
                <w:lang w:val="en-US"/>
              </w:rPr>
              <w:t xml:space="preserve">Shri </w:t>
            </w:r>
            <w:r w:rsidR="00D778A6" w:rsidRPr="003B6726">
              <w:rPr>
                <w:rFonts w:ascii="Times New Roman" w:eastAsia="Times New Roman" w:hAnsi="Times New Roman" w:cs="Times New Roman"/>
                <w:bCs/>
                <w:sz w:val="18"/>
                <w:szCs w:val="18"/>
                <w:lang w:val="en-US"/>
              </w:rPr>
              <w:t>Dipan Maity</w:t>
            </w:r>
            <w:r w:rsidR="00011677" w:rsidRPr="003B6726">
              <w:rPr>
                <w:rFonts w:ascii="Times New Roman" w:eastAsia="Times New Roman" w:hAnsi="Times New Roman" w:cs="Times New Roman"/>
                <w:bCs/>
                <w:sz w:val="18"/>
                <w:szCs w:val="18"/>
                <w:lang w:val="en-US"/>
              </w:rPr>
              <w:t>,</w:t>
            </w:r>
            <w:r w:rsidRPr="003B6726">
              <w:rPr>
                <w:rFonts w:ascii="Times New Roman" w:eastAsia="Times New Roman" w:hAnsi="Times New Roman" w:cs="Times New Roman"/>
                <w:bCs/>
                <w:sz w:val="18"/>
                <w:szCs w:val="18"/>
                <w:lang w:val="en-US"/>
              </w:rPr>
              <w:t xml:space="preserve"> Assistant Audit Officer (Com)</w:t>
            </w:r>
          </w:p>
        </w:tc>
      </w:tr>
      <w:tr w:rsidR="00607C5D" w:rsidRPr="007D1D3E" w14:paraId="7B3CAD90" w14:textId="1BC6DF39" w:rsidTr="007D1D3E">
        <w:trPr>
          <w:trHeight w:val="277"/>
        </w:trPr>
        <w:tc>
          <w:tcPr>
            <w:tcW w:w="1492" w:type="pct"/>
          </w:tcPr>
          <w:p w14:paraId="022A4966" w14:textId="77777777" w:rsidR="00607C5D" w:rsidRPr="007D1D3E" w:rsidRDefault="00607C5D" w:rsidP="008732AE">
            <w:pPr>
              <w:tabs>
                <w:tab w:val="left" w:pos="0"/>
                <w:tab w:val="left" w:pos="720"/>
              </w:tabs>
              <w:spacing w:line="240" w:lineRule="auto"/>
              <w:jc w:val="center"/>
              <w:rPr>
                <w:rFonts w:ascii="Times New Roman" w:eastAsia="Times New Roman" w:hAnsi="Times New Roman" w:cs="Times New Roman"/>
                <w:b/>
                <w:sz w:val="18"/>
                <w:szCs w:val="18"/>
                <w:lang w:val="en-US"/>
              </w:rPr>
            </w:pPr>
            <w:r w:rsidRPr="007D1D3E">
              <w:rPr>
                <w:rFonts w:ascii="Times New Roman" w:eastAsia="Times New Roman" w:hAnsi="Times New Roman" w:cs="Times New Roman"/>
                <w:b/>
                <w:sz w:val="18"/>
                <w:szCs w:val="18"/>
                <w:lang w:val="en-US"/>
              </w:rPr>
              <w:t xml:space="preserve">Asst. </w:t>
            </w:r>
            <w:proofErr w:type="spellStart"/>
            <w:r w:rsidRPr="007D1D3E">
              <w:rPr>
                <w:rFonts w:ascii="Times New Roman" w:eastAsia="Times New Roman" w:hAnsi="Times New Roman" w:cs="Times New Roman"/>
                <w:b/>
                <w:sz w:val="18"/>
                <w:szCs w:val="18"/>
                <w:lang w:val="en-US"/>
              </w:rPr>
              <w:t>Suprv</w:t>
            </w:r>
            <w:proofErr w:type="spellEnd"/>
            <w:r w:rsidRPr="007D1D3E">
              <w:rPr>
                <w:rFonts w:ascii="Times New Roman" w:eastAsia="Times New Roman" w:hAnsi="Times New Roman" w:cs="Times New Roman"/>
                <w:b/>
                <w:sz w:val="18"/>
                <w:szCs w:val="18"/>
                <w:lang w:val="en-US"/>
              </w:rPr>
              <w:t xml:space="preserve">/Ar./ </w:t>
            </w:r>
            <w:proofErr w:type="spellStart"/>
            <w:r w:rsidRPr="007D1D3E">
              <w:rPr>
                <w:rFonts w:ascii="Times New Roman" w:eastAsia="Times New Roman" w:hAnsi="Times New Roman" w:cs="Times New Roman"/>
                <w:b/>
                <w:sz w:val="18"/>
                <w:szCs w:val="18"/>
                <w:lang w:val="en-US"/>
              </w:rPr>
              <w:t>Sr.Ar</w:t>
            </w:r>
            <w:proofErr w:type="spellEnd"/>
            <w:r w:rsidRPr="007D1D3E">
              <w:rPr>
                <w:rFonts w:ascii="Times New Roman" w:eastAsia="Times New Roman" w:hAnsi="Times New Roman" w:cs="Times New Roman"/>
                <w:b/>
                <w:sz w:val="18"/>
                <w:szCs w:val="18"/>
                <w:lang w:val="en-US"/>
              </w:rPr>
              <w:t xml:space="preserve">.                                                                                                                                                       </w:t>
            </w:r>
          </w:p>
        </w:tc>
        <w:tc>
          <w:tcPr>
            <w:tcW w:w="3508" w:type="pct"/>
          </w:tcPr>
          <w:p w14:paraId="2B4E7073" w14:textId="0512FAAC" w:rsidR="00607C5D" w:rsidRPr="007D1D3E" w:rsidRDefault="00607C5D" w:rsidP="003967FF">
            <w:pPr>
              <w:tabs>
                <w:tab w:val="left" w:pos="0"/>
                <w:tab w:val="left" w:pos="720"/>
              </w:tabs>
              <w:spacing w:line="240" w:lineRule="auto"/>
              <w:rPr>
                <w:rFonts w:ascii="Times New Roman" w:eastAsia="Times New Roman" w:hAnsi="Times New Roman" w:cs="Times New Roman"/>
                <w:sz w:val="18"/>
                <w:szCs w:val="18"/>
                <w:lang w:val="en-US"/>
              </w:rPr>
            </w:pPr>
            <w:r w:rsidRPr="007D1D3E">
              <w:rPr>
                <w:rFonts w:ascii="Times New Roman" w:eastAsia="Times New Roman" w:hAnsi="Times New Roman" w:cs="Times New Roman"/>
                <w:sz w:val="18"/>
                <w:szCs w:val="18"/>
                <w:lang w:val="en-US"/>
              </w:rPr>
              <w:t xml:space="preserve">Shri Anup Kumar Sarkar-I, </w:t>
            </w:r>
            <w:proofErr w:type="spellStart"/>
            <w:r w:rsidRPr="007D1D3E">
              <w:rPr>
                <w:rFonts w:ascii="Times New Roman" w:eastAsia="Times New Roman" w:hAnsi="Times New Roman" w:cs="Times New Roman"/>
                <w:sz w:val="18"/>
                <w:szCs w:val="18"/>
                <w:lang w:val="en-US"/>
              </w:rPr>
              <w:t>Sr.Ar</w:t>
            </w:r>
            <w:proofErr w:type="spellEnd"/>
            <w:r w:rsidRPr="007D1D3E">
              <w:rPr>
                <w:rFonts w:ascii="Times New Roman" w:eastAsia="Times New Roman" w:hAnsi="Times New Roman" w:cs="Times New Roman"/>
                <w:sz w:val="18"/>
                <w:szCs w:val="18"/>
                <w:lang w:val="en-US"/>
              </w:rPr>
              <w:t>.</w:t>
            </w:r>
          </w:p>
        </w:tc>
      </w:tr>
    </w:tbl>
    <w:tbl>
      <w:tblPr>
        <w:tblW w:w="53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2659"/>
        <w:gridCol w:w="1133"/>
        <w:gridCol w:w="1985"/>
        <w:gridCol w:w="1985"/>
        <w:gridCol w:w="2694"/>
      </w:tblGrid>
      <w:tr w:rsidR="005D0FC4" w:rsidRPr="002D06AF" w14:paraId="4F22C078" w14:textId="77777777" w:rsidTr="00030436">
        <w:trPr>
          <w:trHeight w:val="418"/>
        </w:trPr>
        <w:tc>
          <w:tcPr>
            <w:tcW w:w="211" w:type="pct"/>
            <w:hideMark/>
          </w:tcPr>
          <w:p w14:paraId="61DB7096" w14:textId="77777777" w:rsidR="005D0FC4" w:rsidRPr="007D1D3E" w:rsidRDefault="005D0FC4" w:rsidP="005D0FC4">
            <w:pPr>
              <w:tabs>
                <w:tab w:val="left" w:pos="0"/>
                <w:tab w:val="left" w:pos="720"/>
              </w:tabs>
              <w:spacing w:after="0" w:line="240" w:lineRule="auto"/>
              <w:rPr>
                <w:rFonts w:ascii="Times New Roman" w:eastAsia="Times New Roman" w:hAnsi="Times New Roman" w:cs="Times New Roman"/>
                <w:b/>
                <w:bCs/>
                <w:sz w:val="18"/>
                <w:szCs w:val="18"/>
                <w:lang w:val="en-US"/>
              </w:rPr>
            </w:pPr>
            <w:r w:rsidRPr="007D1D3E">
              <w:rPr>
                <w:rFonts w:ascii="Times New Roman" w:eastAsia="Times New Roman" w:hAnsi="Times New Roman" w:cs="Times New Roman"/>
                <w:b/>
                <w:bCs/>
                <w:sz w:val="18"/>
                <w:szCs w:val="18"/>
                <w:lang w:val="en-US"/>
              </w:rPr>
              <w:t>Sl. No</w:t>
            </w:r>
          </w:p>
        </w:tc>
        <w:tc>
          <w:tcPr>
            <w:tcW w:w="1218" w:type="pct"/>
            <w:hideMark/>
          </w:tcPr>
          <w:p w14:paraId="3A7B0D53" w14:textId="77777777" w:rsidR="005D0FC4" w:rsidRPr="007D1D3E" w:rsidRDefault="005D0FC4" w:rsidP="005D0FC4">
            <w:pPr>
              <w:tabs>
                <w:tab w:val="left" w:pos="0"/>
                <w:tab w:val="left" w:pos="720"/>
              </w:tabs>
              <w:spacing w:after="0" w:line="240" w:lineRule="auto"/>
              <w:rPr>
                <w:rFonts w:ascii="Times New Roman" w:eastAsia="Times New Roman" w:hAnsi="Times New Roman" w:cs="Times New Roman"/>
                <w:b/>
                <w:bCs/>
                <w:sz w:val="18"/>
                <w:szCs w:val="18"/>
                <w:lang w:val="en-US"/>
              </w:rPr>
            </w:pPr>
            <w:r w:rsidRPr="007D1D3E">
              <w:rPr>
                <w:rFonts w:ascii="Times New Roman" w:eastAsia="Times New Roman" w:hAnsi="Times New Roman" w:cs="Times New Roman"/>
                <w:b/>
                <w:bCs/>
                <w:sz w:val="18"/>
                <w:szCs w:val="18"/>
                <w:lang w:val="en-US"/>
              </w:rPr>
              <w:t>Units to be audited and address (as) thereof</w:t>
            </w:r>
          </w:p>
        </w:tc>
        <w:tc>
          <w:tcPr>
            <w:tcW w:w="519" w:type="pct"/>
            <w:hideMark/>
          </w:tcPr>
          <w:p w14:paraId="1DBAF309" w14:textId="77777777" w:rsidR="005D0FC4" w:rsidRPr="007D1D3E" w:rsidRDefault="005D0FC4" w:rsidP="005D0FC4">
            <w:pPr>
              <w:tabs>
                <w:tab w:val="left" w:pos="0"/>
                <w:tab w:val="left" w:pos="720"/>
              </w:tabs>
              <w:spacing w:after="0" w:line="240" w:lineRule="auto"/>
              <w:jc w:val="center"/>
              <w:rPr>
                <w:rFonts w:ascii="Times New Roman" w:eastAsia="Times New Roman" w:hAnsi="Times New Roman" w:cs="Times New Roman"/>
                <w:b/>
                <w:bCs/>
                <w:sz w:val="18"/>
                <w:szCs w:val="18"/>
                <w:lang w:val="en-US"/>
              </w:rPr>
            </w:pPr>
            <w:r w:rsidRPr="007D1D3E">
              <w:rPr>
                <w:rFonts w:ascii="Times New Roman" w:eastAsia="Times New Roman" w:hAnsi="Times New Roman" w:cs="Times New Roman"/>
                <w:b/>
                <w:bCs/>
                <w:sz w:val="18"/>
                <w:szCs w:val="18"/>
                <w:lang w:val="en-US"/>
              </w:rPr>
              <w:t>Period of audit</w:t>
            </w:r>
          </w:p>
        </w:tc>
        <w:tc>
          <w:tcPr>
            <w:tcW w:w="909" w:type="pct"/>
            <w:hideMark/>
          </w:tcPr>
          <w:p w14:paraId="1055AA34" w14:textId="77777777" w:rsidR="00663D83" w:rsidRDefault="00663D83" w:rsidP="00663D83">
            <w:pPr>
              <w:spacing w:after="0" w:line="240" w:lineRule="auto"/>
              <w:ind w:left="-113" w:right="-113"/>
              <w:jc w:val="center"/>
              <w:rPr>
                <w:rFonts w:ascii="Times New Roman" w:eastAsia="Times New Roman" w:hAnsi="Times New Roman" w:cs="Times New Roman"/>
                <w:sz w:val="19"/>
                <w:szCs w:val="19"/>
                <w:lang w:val="en-US"/>
              </w:rPr>
            </w:pPr>
            <w:r>
              <w:rPr>
                <w:rFonts w:ascii="Times New Roman" w:eastAsia="Times New Roman" w:hAnsi="Times New Roman" w:cs="Times New Roman"/>
                <w:sz w:val="19"/>
                <w:szCs w:val="19"/>
                <w:lang w:val="en-US"/>
              </w:rPr>
              <w:t>Desk Review</w:t>
            </w:r>
          </w:p>
          <w:p w14:paraId="280A577E" w14:textId="7B6FEFF6" w:rsidR="005D0FC4" w:rsidRPr="007D1D3E" w:rsidRDefault="005D0FC4" w:rsidP="005D0FC4">
            <w:pPr>
              <w:tabs>
                <w:tab w:val="left" w:pos="0"/>
                <w:tab w:val="left" w:pos="720"/>
              </w:tabs>
              <w:spacing w:after="0" w:line="240" w:lineRule="auto"/>
              <w:jc w:val="center"/>
              <w:rPr>
                <w:rFonts w:ascii="Times New Roman" w:eastAsia="Times New Roman" w:hAnsi="Times New Roman" w:cs="Times New Roman"/>
                <w:b/>
                <w:bCs/>
                <w:sz w:val="18"/>
                <w:szCs w:val="18"/>
                <w:lang w:val="en-US"/>
              </w:rPr>
            </w:pPr>
          </w:p>
        </w:tc>
        <w:tc>
          <w:tcPr>
            <w:tcW w:w="909" w:type="pct"/>
          </w:tcPr>
          <w:p w14:paraId="2FCB5198" w14:textId="77777777" w:rsidR="005D0FC4" w:rsidRPr="007D1D3E" w:rsidRDefault="005D0FC4" w:rsidP="005D0FC4">
            <w:pPr>
              <w:tabs>
                <w:tab w:val="left" w:pos="0"/>
                <w:tab w:val="left" w:pos="720"/>
              </w:tabs>
              <w:spacing w:after="0" w:line="240" w:lineRule="auto"/>
              <w:jc w:val="center"/>
              <w:rPr>
                <w:rFonts w:ascii="Times New Roman" w:eastAsia="Times New Roman" w:hAnsi="Times New Roman" w:cs="Times New Roman"/>
                <w:b/>
                <w:bCs/>
                <w:sz w:val="18"/>
                <w:szCs w:val="18"/>
                <w:lang w:val="en-US"/>
              </w:rPr>
            </w:pPr>
            <w:r w:rsidRPr="007D1D3E">
              <w:rPr>
                <w:rFonts w:ascii="Times New Roman" w:eastAsia="Times New Roman" w:hAnsi="Times New Roman" w:cs="Times New Roman"/>
                <w:b/>
                <w:bCs/>
                <w:sz w:val="18"/>
                <w:szCs w:val="18"/>
                <w:lang w:val="en-US"/>
              </w:rPr>
              <w:t>Working Days at Field</w:t>
            </w:r>
          </w:p>
        </w:tc>
        <w:tc>
          <w:tcPr>
            <w:tcW w:w="1234" w:type="pct"/>
          </w:tcPr>
          <w:p w14:paraId="2605FF60" w14:textId="486B9DB5" w:rsidR="005D0FC4" w:rsidRPr="007D1D3E" w:rsidRDefault="005D0FC4" w:rsidP="005D0FC4">
            <w:pPr>
              <w:tabs>
                <w:tab w:val="left" w:pos="0"/>
                <w:tab w:val="left" w:pos="720"/>
              </w:tabs>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9"/>
                <w:szCs w:val="19"/>
                <w:lang w:val="en-US"/>
              </w:rPr>
              <w:t>Category</w:t>
            </w:r>
          </w:p>
        </w:tc>
      </w:tr>
      <w:tr w:rsidR="005D0FC4" w:rsidRPr="007D1D3E" w14:paraId="658CD9F2" w14:textId="77777777" w:rsidTr="000A4CF3">
        <w:trPr>
          <w:trHeight w:val="1484"/>
        </w:trPr>
        <w:tc>
          <w:tcPr>
            <w:tcW w:w="211" w:type="pct"/>
          </w:tcPr>
          <w:p w14:paraId="033E9716" w14:textId="57F198B2" w:rsidR="005D0FC4" w:rsidRPr="007D1D3E" w:rsidRDefault="005D0FC4" w:rsidP="005D0FC4">
            <w:pPr>
              <w:tabs>
                <w:tab w:val="left" w:pos="0"/>
                <w:tab w:val="left" w:pos="720"/>
              </w:tabs>
              <w:spacing w:after="0" w:line="240" w:lineRule="auto"/>
              <w:rPr>
                <w:rFonts w:ascii="Times New Roman" w:eastAsia="Times New Roman" w:hAnsi="Times New Roman" w:cs="Times New Roman"/>
                <w:sz w:val="20"/>
                <w:szCs w:val="20"/>
                <w:lang w:val="en-US"/>
              </w:rPr>
            </w:pPr>
            <w:r w:rsidRPr="007D1D3E">
              <w:rPr>
                <w:rFonts w:ascii="Times New Roman" w:eastAsia="Times New Roman" w:hAnsi="Times New Roman" w:cs="Times New Roman"/>
                <w:sz w:val="20"/>
                <w:szCs w:val="20"/>
                <w:lang w:val="en-US"/>
              </w:rPr>
              <w:t>1.</w:t>
            </w:r>
          </w:p>
        </w:tc>
        <w:tc>
          <w:tcPr>
            <w:tcW w:w="1218" w:type="pct"/>
          </w:tcPr>
          <w:p w14:paraId="7477D902" w14:textId="77777777" w:rsidR="005D0FC4" w:rsidRDefault="005D0FC4" w:rsidP="005D0FC4">
            <w:pPr>
              <w:spacing w:after="0" w:line="240" w:lineRule="auto"/>
              <w:jc w:val="center"/>
              <w:rPr>
                <w:rFonts w:ascii="Times New Roman" w:hAnsi="Times New Roman" w:cs="Times New Roman"/>
                <w:sz w:val="19"/>
                <w:szCs w:val="19"/>
                <w:lang w:val="en-US"/>
              </w:rPr>
            </w:pPr>
            <w:r>
              <w:rPr>
                <w:rFonts w:ascii="Times New Roman" w:hAnsi="Times New Roman" w:cs="Times New Roman"/>
                <w:sz w:val="19"/>
                <w:szCs w:val="19"/>
                <w:lang w:val="en-US"/>
              </w:rPr>
              <w:t>W</w:t>
            </w:r>
            <w:r w:rsidR="00134800">
              <w:rPr>
                <w:rFonts w:ascii="Times New Roman" w:hAnsi="Times New Roman" w:cs="Times New Roman"/>
                <w:sz w:val="19"/>
                <w:szCs w:val="19"/>
                <w:lang w:val="en-US"/>
              </w:rPr>
              <w:t>est Bengal Power Development Corporation Limited,</w:t>
            </w:r>
          </w:p>
          <w:p w14:paraId="7230DA3B" w14:textId="2C4A4ACC" w:rsidR="00134800" w:rsidRPr="003A19BE" w:rsidRDefault="00134800" w:rsidP="005D0FC4">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 xml:space="preserve">Vidyut </w:t>
            </w:r>
            <w:proofErr w:type="spellStart"/>
            <w:r>
              <w:rPr>
                <w:rFonts w:ascii="Times New Roman" w:hAnsi="Times New Roman" w:cs="Times New Roman"/>
                <w:sz w:val="19"/>
                <w:szCs w:val="19"/>
              </w:rPr>
              <w:t>Unnayan</w:t>
            </w:r>
            <w:proofErr w:type="spellEnd"/>
            <w:r>
              <w:rPr>
                <w:rFonts w:ascii="Times New Roman" w:hAnsi="Times New Roman" w:cs="Times New Roman"/>
                <w:sz w:val="19"/>
                <w:szCs w:val="19"/>
              </w:rPr>
              <w:t xml:space="preserve"> Bhavan, Salt Lake</w:t>
            </w:r>
          </w:p>
        </w:tc>
        <w:tc>
          <w:tcPr>
            <w:tcW w:w="519" w:type="pct"/>
            <w:vAlign w:val="center"/>
          </w:tcPr>
          <w:p w14:paraId="5730F1BC" w14:textId="1D28445C" w:rsidR="005D0FC4" w:rsidRPr="00475D4D" w:rsidRDefault="005D0FC4" w:rsidP="005D0FC4">
            <w:pPr>
              <w:tabs>
                <w:tab w:val="left" w:pos="0"/>
                <w:tab w:val="left" w:pos="720"/>
              </w:tabs>
              <w:spacing w:after="0" w:line="240" w:lineRule="auto"/>
              <w:jc w:val="center"/>
              <w:rPr>
                <w:rFonts w:ascii="Times New Roman" w:eastAsia="Times New Roman" w:hAnsi="Times New Roman" w:cs="Times New Roman"/>
                <w:bCs/>
                <w:sz w:val="18"/>
                <w:szCs w:val="18"/>
                <w:lang w:val="en-US"/>
              </w:rPr>
            </w:pPr>
            <w:r w:rsidRPr="00475D4D">
              <w:rPr>
                <w:rFonts w:ascii="Times New Roman" w:eastAsia="Times New Roman" w:hAnsi="Times New Roman" w:cs="Times New Roman"/>
                <w:bCs/>
                <w:sz w:val="19"/>
                <w:szCs w:val="19"/>
                <w:lang w:val="en-US"/>
              </w:rPr>
              <w:t>2024-2025</w:t>
            </w:r>
          </w:p>
        </w:tc>
        <w:tc>
          <w:tcPr>
            <w:tcW w:w="909" w:type="pct"/>
            <w:vAlign w:val="center"/>
          </w:tcPr>
          <w:p w14:paraId="52EAD31A" w14:textId="62D688F7" w:rsidR="005D0FC4" w:rsidRPr="00475D4D" w:rsidRDefault="00663D83" w:rsidP="005D0FC4">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20"/>
                <w:szCs w:val="20"/>
                <w:lang w:val="en-US"/>
              </w:rPr>
              <w:t>07 October 2025</w:t>
            </w:r>
          </w:p>
        </w:tc>
        <w:tc>
          <w:tcPr>
            <w:tcW w:w="909" w:type="pct"/>
            <w:vAlign w:val="center"/>
          </w:tcPr>
          <w:p w14:paraId="79978328" w14:textId="77777777" w:rsidR="005D0FC4" w:rsidRDefault="002D7BF8" w:rsidP="005D0FC4">
            <w:pPr>
              <w:spacing w:after="0" w:line="240" w:lineRule="auto"/>
              <w:jc w:val="center"/>
              <w:rPr>
                <w:rFonts w:ascii="Times New Roman" w:eastAsia="Times New Roman" w:hAnsi="Times New Roman" w:cs="Times New Roman"/>
                <w:sz w:val="19"/>
                <w:szCs w:val="19"/>
                <w:lang w:val="en-US"/>
              </w:rPr>
            </w:pPr>
            <w:r w:rsidRPr="00475D4D">
              <w:rPr>
                <w:rFonts w:ascii="Times New Roman" w:eastAsia="Times New Roman" w:hAnsi="Times New Roman" w:cs="Times New Roman"/>
                <w:sz w:val="19"/>
                <w:szCs w:val="19"/>
                <w:lang w:val="en-US"/>
              </w:rPr>
              <w:t>08,09,10,13,14,15,16,17,29,30,31 October 2025 &amp; 3 November 2025</w:t>
            </w:r>
          </w:p>
          <w:p w14:paraId="5135159F" w14:textId="35E5941B" w:rsidR="00663D83" w:rsidRPr="00475D4D" w:rsidRDefault="00663D83" w:rsidP="005D0FC4">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9"/>
                <w:szCs w:val="19"/>
                <w:lang w:val="en-US"/>
              </w:rPr>
              <w:t>(12 working days)</w:t>
            </w:r>
          </w:p>
        </w:tc>
        <w:tc>
          <w:tcPr>
            <w:tcW w:w="1234" w:type="pct"/>
            <w:vAlign w:val="center"/>
          </w:tcPr>
          <w:p w14:paraId="0A331A83" w14:textId="0E933D73" w:rsidR="005D0FC4" w:rsidRPr="008768EC" w:rsidRDefault="00134800" w:rsidP="005D0FC4">
            <w:pPr>
              <w:spacing w:after="0" w:line="240" w:lineRule="auto"/>
              <w:ind w:left="-57" w:right="-57"/>
              <w:jc w:val="center"/>
              <w:rPr>
                <w:rFonts w:ascii="Times New Roman" w:eastAsia="Times New Roman" w:hAnsi="Times New Roman" w:cs="Times New Roman"/>
                <w:color w:val="EE0000"/>
                <w:sz w:val="18"/>
                <w:szCs w:val="18"/>
                <w:lang w:val="en-US"/>
              </w:rPr>
            </w:pPr>
            <w:r>
              <w:rPr>
                <w:rFonts w:ascii="Times New Roman" w:eastAsia="Times New Roman" w:hAnsi="Times New Roman" w:cs="Times New Roman"/>
                <w:color w:val="EE0000"/>
                <w:sz w:val="18"/>
                <w:szCs w:val="18"/>
                <w:lang w:val="en-US"/>
              </w:rPr>
              <w:t>A</w:t>
            </w:r>
          </w:p>
        </w:tc>
      </w:tr>
    </w:tbl>
    <w:tbl>
      <w:tblPr>
        <w:tblStyle w:val="TableGrid"/>
        <w:tblW w:w="10915" w:type="dxa"/>
        <w:tblInd w:w="-572" w:type="dxa"/>
        <w:tblLook w:val="04A0" w:firstRow="1" w:lastRow="0" w:firstColumn="1" w:lastColumn="0" w:noHBand="0" w:noVBand="1"/>
      </w:tblPr>
      <w:tblGrid>
        <w:gridCol w:w="5712"/>
        <w:gridCol w:w="5203"/>
      </w:tblGrid>
      <w:tr w:rsidR="00400739" w:rsidRPr="007D1D3E" w14:paraId="4A39F04D" w14:textId="77777777" w:rsidTr="005F3A57">
        <w:tc>
          <w:tcPr>
            <w:tcW w:w="5712" w:type="dxa"/>
          </w:tcPr>
          <w:p w14:paraId="01EC3A11"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According to CAG officer order, commencing 1</w:t>
            </w:r>
            <w:r>
              <w:rPr>
                <w:rFonts w:ascii="Times New Roman" w:eastAsia="Times New Roman" w:hAnsi="Times New Roman" w:cs="Times New Roman"/>
                <w:bCs/>
                <w:sz w:val="18"/>
                <w:szCs w:val="18"/>
                <w:vertAlign w:val="superscript"/>
                <w:lang w:val="en-GB"/>
              </w:rPr>
              <w:t>st</w:t>
            </w:r>
            <w:r>
              <w:rPr>
                <w:rFonts w:ascii="Times New Roman" w:eastAsia="Times New Roman" w:hAnsi="Times New Roman" w:cs="Times New Roman"/>
                <w:bCs/>
                <w:sz w:val="18"/>
                <w:szCs w:val="18"/>
                <w:lang w:val="en-GB"/>
              </w:rPr>
              <w:t xml:space="preserve"> April 2023, all teams were to carry out audit through OIOS. All audit related work like processing DP, sending report to be done through OIOS. </w:t>
            </w:r>
          </w:p>
          <w:p w14:paraId="5E7C52B3"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The teams should mention Audit Assignment No and audit Product No generated in OIOS in the file. The teams should take care to complete all the steps in OIOS before closing the OIOS assignment. In each step of audit the OIOS guidelines and procedures shall be followed.</w:t>
            </w:r>
          </w:p>
          <w:p w14:paraId="627D8388"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IR should contain brief description on purpose of functioning of the Audited entity whether the entity is fulfilling the purpose or is working keeping the purpose in view.</w:t>
            </w:r>
          </w:p>
          <w:p w14:paraId="042BD579"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objectives of the auditee unit and also note the change in scope in responsibilities of the audited unit. Thereafter, a note on the changed scope of responsibility and performance of the audited entity may be reported. </w:t>
            </w:r>
          </w:p>
          <w:p w14:paraId="20A92700"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schemes/ expenditures incurred and from the list select the expenditures for detailed audit. </w:t>
            </w:r>
          </w:p>
          <w:p w14:paraId="1449ECA4"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Specific comments on extent of Internal Control and Internal Audit in respect of the audited entity.</w:t>
            </w:r>
          </w:p>
          <w:p w14:paraId="35B93FD1" w14:textId="3C180E60" w:rsidR="00400739" w:rsidRPr="007D1D3E" w:rsidRDefault="00400739" w:rsidP="00400739">
            <w:pPr>
              <w:pStyle w:val="ListParagraph"/>
              <w:numPr>
                <w:ilvl w:val="0"/>
                <w:numId w:val="2"/>
              </w:numPr>
              <w:tabs>
                <w:tab w:val="left" w:pos="0"/>
              </w:tabs>
              <w:spacing w:line="240" w:lineRule="auto"/>
              <w:ind w:left="170" w:hanging="170"/>
              <w:jc w:val="both"/>
              <w:rPr>
                <w:rFonts w:ascii="Times New Roman" w:eastAsia="Times New Roman" w:hAnsi="Times New Roman" w:cs="Times New Roman"/>
                <w:sz w:val="20"/>
                <w:szCs w:val="20"/>
                <w:lang w:val="en-US"/>
              </w:rPr>
            </w:pPr>
          </w:p>
        </w:tc>
        <w:tc>
          <w:tcPr>
            <w:tcW w:w="5203" w:type="dxa"/>
          </w:tcPr>
          <w:p w14:paraId="16167A00"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Information may be collected, and observation may be floated on beneficiary schemes in the line of approved guidelines in case the unit executed/related to such schemes during the audit period.</w:t>
            </w:r>
          </w:p>
          <w:p w14:paraId="77531A74"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 xml:space="preserve">Party should visit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/sub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 subdivision other than specified one under only with approval of Headquarters. </w:t>
            </w:r>
          </w:p>
          <w:p w14:paraId="4A2AC6C8"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The team should check the outstanding paras and pursue for reply to the paras outstanding. Based on the merit of the reply, team should recommend settling of the paras with justification.</w:t>
            </w:r>
          </w:p>
          <w:p w14:paraId="6618BD32"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rPr>
              <w:t xml:space="preserve">Teams should update the outstanding paras and include in the present IR wherever feasible and settle the outstanding paras/ IR. </w:t>
            </w:r>
          </w:p>
          <w:p w14:paraId="5E1F1F7F"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lang w:val="en-GB"/>
              </w:rPr>
              <w:t xml:space="preserve">The audit should bring out a proposal of topic for DCA / PA on the Department for incorporation in audit plan 2025-26. </w:t>
            </w:r>
          </w:p>
          <w:p w14:paraId="4D5ED5B9" w14:textId="6B084066" w:rsidR="00400739" w:rsidRPr="007D1D3E" w:rsidRDefault="00400739" w:rsidP="00400739">
            <w:pPr>
              <w:pStyle w:val="ListParagraph"/>
              <w:numPr>
                <w:ilvl w:val="0"/>
                <w:numId w:val="2"/>
              </w:numPr>
              <w:tabs>
                <w:tab w:val="left" w:pos="0"/>
                <w:tab w:val="left" w:pos="720"/>
              </w:tabs>
              <w:spacing w:line="240" w:lineRule="auto"/>
              <w:ind w:left="0" w:firstLine="0"/>
              <w:jc w:val="both"/>
              <w:rPr>
                <w:rFonts w:ascii="Times New Roman" w:eastAsia="Times New Roman" w:hAnsi="Times New Roman" w:cs="Times New Roman"/>
                <w:sz w:val="20"/>
                <w:szCs w:val="20"/>
                <w:lang w:val="en-US"/>
              </w:rPr>
            </w:pPr>
            <w:r>
              <w:rPr>
                <w:rFonts w:ascii="Times New Roman" w:eastAsia="Times New Roman" w:hAnsi="Times New Roman" w:cs="Times New Roman"/>
                <w:bCs/>
                <w:iCs/>
                <w:sz w:val="18"/>
                <w:szCs w:val="18"/>
                <w:lang w:val="en-GB"/>
              </w:rPr>
              <w:t>Beneficiary details including Bank Account No., IFS code of the bank account are to be checked in respect of all transactions initially failed but subsequently were successful during the audit period.</w:t>
            </w:r>
          </w:p>
        </w:tc>
      </w:tr>
    </w:tbl>
    <w:p w14:paraId="03BD6AB6" w14:textId="77777777" w:rsidR="00A5248D" w:rsidRPr="002D06AF" w:rsidRDefault="00A5248D" w:rsidP="000E4E55">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p>
    <w:p w14:paraId="07E4D232" w14:textId="77777777" w:rsidR="008768EC" w:rsidRDefault="007D1D3E" w:rsidP="007D1D3E">
      <w:pPr>
        <w:tabs>
          <w:tab w:val="left" w:pos="0"/>
        </w:tabs>
        <w:spacing w:before="120" w:after="4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p>
    <w:p w14:paraId="53E6B5DB" w14:textId="77777777" w:rsidR="008768EC" w:rsidRDefault="008768EC" w:rsidP="007D1D3E">
      <w:pPr>
        <w:tabs>
          <w:tab w:val="left" w:pos="0"/>
        </w:tabs>
        <w:spacing w:before="120" w:after="4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p>
    <w:p w14:paraId="6D107AE4" w14:textId="5D10DE90" w:rsidR="008729D7" w:rsidRDefault="008768EC" w:rsidP="007D1D3E">
      <w:pPr>
        <w:tabs>
          <w:tab w:val="left" w:pos="0"/>
        </w:tabs>
        <w:spacing w:before="120" w:after="4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sidR="00C85EC5" w:rsidRPr="002D06AF">
        <w:rPr>
          <w:rFonts w:ascii="Times New Roman" w:eastAsia="Times New Roman" w:hAnsi="Times New Roman" w:cs="Times New Roman"/>
          <w:b/>
          <w:sz w:val="20"/>
          <w:szCs w:val="20"/>
          <w:lang w:val="en-US"/>
        </w:rPr>
        <w:t xml:space="preserve"> </w:t>
      </w:r>
      <w:r w:rsidR="000E4E55" w:rsidRPr="002D06AF">
        <w:rPr>
          <w:rFonts w:ascii="Times New Roman" w:eastAsia="Times New Roman" w:hAnsi="Times New Roman" w:cs="Times New Roman"/>
          <w:b/>
          <w:sz w:val="20"/>
          <w:szCs w:val="20"/>
          <w:lang w:val="en-US"/>
        </w:rPr>
        <w:t>DAG (AMG-IV)</w:t>
      </w:r>
    </w:p>
    <w:p w14:paraId="66C5AA85" w14:textId="77777777" w:rsidR="007D1D3E" w:rsidRDefault="007D1D3E" w:rsidP="00CF0230">
      <w:pPr>
        <w:tabs>
          <w:tab w:val="left" w:pos="0"/>
        </w:tabs>
        <w:spacing w:before="120" w:after="40" w:line="240" w:lineRule="auto"/>
        <w:ind w:left="360" w:hanging="270"/>
        <w:jc w:val="both"/>
        <w:rPr>
          <w:rFonts w:ascii="Times New Roman" w:eastAsia="Times New Roman" w:hAnsi="Times New Roman" w:cs="Times New Roman"/>
          <w:b/>
          <w:sz w:val="20"/>
          <w:szCs w:val="20"/>
          <w:lang w:val="en-US"/>
        </w:rPr>
      </w:pPr>
    </w:p>
    <w:p w14:paraId="71447198" w14:textId="77777777" w:rsidR="008768EC" w:rsidRDefault="008768EC" w:rsidP="008768EC">
      <w:pPr>
        <w:tabs>
          <w:tab w:val="left" w:pos="0"/>
        </w:tabs>
        <w:spacing w:before="120" w:after="40" w:line="240" w:lineRule="auto"/>
        <w:jc w:val="both"/>
        <w:rPr>
          <w:rFonts w:ascii="Times New Roman" w:eastAsia="Times New Roman" w:hAnsi="Times New Roman" w:cs="Times New Roman"/>
          <w:b/>
          <w:sz w:val="20"/>
          <w:szCs w:val="20"/>
          <w:lang w:val="en-US"/>
        </w:rPr>
      </w:pPr>
    </w:p>
    <w:p w14:paraId="5EF11225" w14:textId="77777777" w:rsidR="007D1D3E" w:rsidRDefault="007D1D3E" w:rsidP="007D1D3E">
      <w:pPr>
        <w:tabs>
          <w:tab w:val="left" w:pos="0"/>
        </w:tabs>
        <w:spacing w:before="120" w:after="40" w:line="240" w:lineRule="auto"/>
        <w:jc w:val="both"/>
        <w:rPr>
          <w:rFonts w:ascii="Times New Roman" w:eastAsia="Times New Roman" w:hAnsi="Times New Roman" w:cs="Times New Roman"/>
          <w:b/>
          <w:sz w:val="20"/>
          <w:szCs w:val="20"/>
          <w:lang w:val="en-US"/>
        </w:rPr>
      </w:pPr>
    </w:p>
    <w:p w14:paraId="471EEB34" w14:textId="77777777" w:rsidR="00B41827" w:rsidRDefault="00B41827" w:rsidP="007D1D3E">
      <w:pPr>
        <w:tabs>
          <w:tab w:val="left" w:pos="0"/>
        </w:tabs>
        <w:spacing w:before="120" w:after="40" w:line="240" w:lineRule="auto"/>
        <w:jc w:val="both"/>
        <w:rPr>
          <w:rFonts w:ascii="Times New Roman" w:eastAsia="Times New Roman" w:hAnsi="Times New Roman" w:cs="Times New Roman"/>
          <w:b/>
          <w:sz w:val="20"/>
          <w:szCs w:val="20"/>
          <w:lang w:val="en-US"/>
        </w:rPr>
      </w:pPr>
    </w:p>
    <w:p w14:paraId="6428A70F" w14:textId="77777777" w:rsidR="003B4684" w:rsidRDefault="003B4684" w:rsidP="007D1D3E">
      <w:pPr>
        <w:tabs>
          <w:tab w:val="left" w:pos="0"/>
        </w:tabs>
        <w:spacing w:before="120" w:after="40" w:line="240" w:lineRule="auto"/>
        <w:jc w:val="both"/>
        <w:rPr>
          <w:rFonts w:ascii="Times New Roman" w:eastAsia="Times New Roman" w:hAnsi="Times New Roman" w:cs="Times New Roman"/>
          <w:b/>
          <w:sz w:val="20"/>
          <w:szCs w:val="20"/>
          <w:lang w:val="en-US"/>
        </w:rPr>
      </w:pPr>
    </w:p>
    <w:p w14:paraId="6FC7A24D" w14:textId="77777777" w:rsidR="003B4684" w:rsidRPr="00CF0230" w:rsidRDefault="003B4684" w:rsidP="007D1D3E">
      <w:pPr>
        <w:tabs>
          <w:tab w:val="left" w:pos="0"/>
        </w:tabs>
        <w:spacing w:before="120" w:after="40" w:line="240" w:lineRule="auto"/>
        <w:jc w:val="both"/>
        <w:rPr>
          <w:rFonts w:ascii="Times New Roman" w:eastAsia="Times New Roman" w:hAnsi="Times New Roman" w:cs="Times New Roman"/>
          <w:b/>
          <w:sz w:val="20"/>
          <w:szCs w:val="20"/>
          <w:lang w:val="en-US"/>
        </w:rPr>
      </w:pPr>
    </w:p>
    <w:p w14:paraId="16292FBB" w14:textId="77777777" w:rsidR="0025343A" w:rsidRDefault="0025343A"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63864864" w14:textId="77777777" w:rsidR="0025343A" w:rsidRDefault="0025343A"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542B29D8" w14:textId="77777777" w:rsidR="001A6129" w:rsidRDefault="001A6129"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399CA147" w14:textId="77777777" w:rsidR="001A6129" w:rsidRDefault="001A6129"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6E3AFD33" w14:textId="77777777" w:rsidR="001A6129" w:rsidRDefault="001A6129"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5DA9F5A6" w14:textId="77777777" w:rsidR="001A6129" w:rsidRDefault="001A6129"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61BAE058" w14:textId="77777777" w:rsidR="001A6129" w:rsidRDefault="001A6129"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254A4DC7" w14:textId="77777777" w:rsidR="001A6129" w:rsidRDefault="001A6129"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60252ABE" w14:textId="77777777" w:rsidR="001A6129" w:rsidRDefault="001A6129"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62276A71" w14:textId="77777777" w:rsidR="001A6129" w:rsidRDefault="001A6129"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4B7B1D45" w14:textId="4518CD3C" w:rsidR="000F02C7" w:rsidRPr="002D06AF" w:rsidRDefault="000F02C7" w:rsidP="000F02C7">
      <w:pPr>
        <w:tabs>
          <w:tab w:val="left" w:pos="0"/>
          <w:tab w:val="left" w:pos="720"/>
        </w:tabs>
        <w:spacing w:after="0" w:line="360" w:lineRule="auto"/>
        <w:jc w:val="center"/>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 xml:space="preserve">Tour </w:t>
      </w:r>
      <w:proofErr w:type="spellStart"/>
      <w:r w:rsidRPr="002D06AF">
        <w:rPr>
          <w:rFonts w:ascii="Times New Roman" w:eastAsia="Times New Roman" w:hAnsi="Times New Roman" w:cs="Times New Roman"/>
          <w:b/>
          <w:bCs/>
          <w:sz w:val="20"/>
          <w:szCs w:val="20"/>
          <w:lang w:val="en-US"/>
        </w:rPr>
        <w:t>Programme</w:t>
      </w:r>
      <w:proofErr w:type="spellEnd"/>
      <w:r w:rsidRPr="002D06AF">
        <w:rPr>
          <w:rFonts w:ascii="Times New Roman" w:eastAsia="Times New Roman" w:hAnsi="Times New Roman" w:cs="Times New Roman"/>
          <w:b/>
          <w:bCs/>
          <w:sz w:val="20"/>
          <w:szCs w:val="20"/>
          <w:lang w:val="en-US"/>
        </w:rPr>
        <w:t xml:space="preserve"> of Field Audit Party under AMG-IV Wing</w:t>
      </w:r>
      <w:r w:rsidR="00F41BA9" w:rsidRPr="002D06AF">
        <w:rPr>
          <w:rFonts w:ascii="Times New Roman" w:eastAsia="Times New Roman" w:hAnsi="Times New Roman" w:cs="Times New Roman"/>
          <w:b/>
          <w:bCs/>
          <w:sz w:val="20"/>
          <w:szCs w:val="20"/>
          <w:lang w:val="en-US"/>
        </w:rPr>
        <w:t xml:space="preserve"> (FAP-III)</w:t>
      </w:r>
    </w:p>
    <w:tbl>
      <w:tblPr>
        <w:tblStyle w:val="TableGrid"/>
        <w:tblW w:w="5003" w:type="pct"/>
        <w:tblLook w:val="04A0" w:firstRow="1" w:lastRow="0" w:firstColumn="1" w:lastColumn="0" w:noHBand="0" w:noVBand="1"/>
      </w:tblPr>
      <w:tblGrid>
        <w:gridCol w:w="3254"/>
        <w:gridCol w:w="6946"/>
      </w:tblGrid>
      <w:tr w:rsidR="000F02C7" w:rsidRPr="002D06AF" w14:paraId="209C7CDA" w14:textId="77777777" w:rsidTr="00A25B2E">
        <w:tc>
          <w:tcPr>
            <w:tcW w:w="1595" w:type="pct"/>
          </w:tcPr>
          <w:p w14:paraId="4D1EC9CA" w14:textId="77777777" w:rsidR="000F02C7" w:rsidRPr="002D06AF" w:rsidRDefault="000F02C7"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2D06AF">
              <w:rPr>
                <w:rFonts w:ascii="Times New Roman" w:eastAsia="Times New Roman" w:hAnsi="Times New Roman" w:cs="Times New Roman"/>
                <w:b/>
                <w:sz w:val="20"/>
                <w:szCs w:val="20"/>
                <w:lang w:val="en-US"/>
              </w:rPr>
              <w:t>Supervised by</w:t>
            </w:r>
          </w:p>
        </w:tc>
        <w:tc>
          <w:tcPr>
            <w:tcW w:w="3405" w:type="pct"/>
          </w:tcPr>
          <w:p w14:paraId="31302F8A" w14:textId="2DAC3AE3" w:rsidR="000F02C7" w:rsidRPr="002D06AF" w:rsidRDefault="00A13128" w:rsidP="003967FF">
            <w:pPr>
              <w:tabs>
                <w:tab w:val="left" w:pos="0"/>
                <w:tab w:val="left" w:pos="720"/>
              </w:tabs>
              <w:spacing w:line="240" w:lineRule="auto"/>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Cs/>
                <w:sz w:val="20"/>
                <w:szCs w:val="20"/>
                <w:lang w:val="en-US"/>
              </w:rPr>
              <w:t>Shri Gangesh Kumar Jha, Sr. Audit Officer (Com)</w:t>
            </w:r>
          </w:p>
        </w:tc>
      </w:tr>
      <w:tr w:rsidR="000F02C7" w:rsidRPr="002D06AF" w14:paraId="0D96D0A6" w14:textId="77777777" w:rsidTr="00A25B2E">
        <w:tc>
          <w:tcPr>
            <w:tcW w:w="1595" w:type="pct"/>
          </w:tcPr>
          <w:p w14:paraId="2E6E881F" w14:textId="77777777" w:rsidR="000F02C7" w:rsidRPr="002D06AF" w:rsidRDefault="000F02C7"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2D06AF">
              <w:rPr>
                <w:rFonts w:ascii="Times New Roman" w:eastAsia="Times New Roman" w:hAnsi="Times New Roman" w:cs="Times New Roman"/>
                <w:b/>
                <w:sz w:val="20"/>
                <w:szCs w:val="20"/>
                <w:lang w:val="en-US"/>
              </w:rPr>
              <w:t>Led by</w:t>
            </w:r>
          </w:p>
        </w:tc>
        <w:tc>
          <w:tcPr>
            <w:tcW w:w="3405" w:type="pct"/>
          </w:tcPr>
          <w:p w14:paraId="16084276" w14:textId="738374B7" w:rsidR="00145BBC" w:rsidRPr="002D06AF" w:rsidRDefault="00F230F8" w:rsidP="00145BBC">
            <w:pPr>
              <w:tabs>
                <w:tab w:val="left" w:pos="0"/>
                <w:tab w:val="left" w:pos="720"/>
              </w:tabs>
              <w:spacing w:line="240" w:lineRule="auto"/>
              <w:rPr>
                <w:rFonts w:ascii="Times New Roman" w:eastAsia="Times New Roman" w:hAnsi="Times New Roman" w:cs="Times New Roman"/>
                <w:bCs/>
                <w:sz w:val="20"/>
                <w:szCs w:val="20"/>
                <w:lang w:val="en-US"/>
              </w:rPr>
            </w:pPr>
            <w:r w:rsidRPr="002D06AF">
              <w:rPr>
                <w:rFonts w:ascii="Times New Roman" w:eastAsia="Times New Roman" w:hAnsi="Times New Roman" w:cs="Times New Roman"/>
                <w:bCs/>
                <w:sz w:val="20"/>
                <w:szCs w:val="20"/>
                <w:lang w:val="en-US"/>
              </w:rPr>
              <w:t xml:space="preserve">Shri </w:t>
            </w:r>
            <w:r w:rsidR="00607C5D">
              <w:rPr>
                <w:rFonts w:ascii="Times New Roman" w:eastAsia="Times New Roman" w:hAnsi="Times New Roman" w:cs="Times New Roman"/>
                <w:bCs/>
                <w:sz w:val="20"/>
                <w:szCs w:val="20"/>
                <w:lang w:val="en-US"/>
              </w:rPr>
              <w:t>Arvind Kumar</w:t>
            </w:r>
            <w:r w:rsidR="000F02C7" w:rsidRPr="002D06AF">
              <w:rPr>
                <w:rFonts w:ascii="Times New Roman" w:eastAsia="Times New Roman" w:hAnsi="Times New Roman" w:cs="Times New Roman"/>
                <w:bCs/>
                <w:sz w:val="20"/>
                <w:szCs w:val="20"/>
                <w:lang w:val="en-US"/>
              </w:rPr>
              <w:t>, Asst. Audit Officer (Com)</w:t>
            </w:r>
          </w:p>
          <w:p w14:paraId="0BB3D8F4" w14:textId="783F38BA" w:rsidR="001D09B4" w:rsidRPr="002D06AF" w:rsidRDefault="001D09B4" w:rsidP="001D09B4">
            <w:pPr>
              <w:tabs>
                <w:tab w:val="left" w:pos="0"/>
                <w:tab w:val="left" w:pos="720"/>
              </w:tabs>
              <w:spacing w:line="240" w:lineRule="auto"/>
              <w:rPr>
                <w:rFonts w:ascii="Times New Roman" w:eastAsia="Times New Roman" w:hAnsi="Times New Roman" w:cs="Times New Roman"/>
                <w:bCs/>
                <w:sz w:val="20"/>
                <w:szCs w:val="20"/>
                <w:lang w:val="en-US"/>
              </w:rPr>
            </w:pPr>
            <w:r w:rsidRPr="002D06AF">
              <w:rPr>
                <w:rFonts w:ascii="Times New Roman" w:eastAsia="Times New Roman" w:hAnsi="Times New Roman" w:cs="Times New Roman"/>
                <w:bCs/>
                <w:sz w:val="20"/>
                <w:szCs w:val="20"/>
                <w:lang w:val="en-US"/>
              </w:rPr>
              <w:t xml:space="preserve">Shri </w:t>
            </w:r>
            <w:r w:rsidR="00607C5D">
              <w:rPr>
                <w:rFonts w:ascii="Times New Roman" w:eastAsia="Times New Roman" w:hAnsi="Times New Roman" w:cs="Times New Roman"/>
                <w:bCs/>
                <w:sz w:val="20"/>
                <w:szCs w:val="20"/>
                <w:lang w:val="en-US"/>
              </w:rPr>
              <w:t>Jayanta Bhandari</w:t>
            </w:r>
            <w:r w:rsidRPr="002D06AF">
              <w:rPr>
                <w:rFonts w:ascii="Times New Roman" w:eastAsia="Times New Roman" w:hAnsi="Times New Roman" w:cs="Times New Roman"/>
                <w:bCs/>
                <w:sz w:val="20"/>
                <w:szCs w:val="20"/>
                <w:lang w:val="en-US"/>
              </w:rPr>
              <w:t>, Asst. Audit Officer</w:t>
            </w:r>
            <w:r w:rsidR="00475D4D">
              <w:rPr>
                <w:rFonts w:ascii="Times New Roman" w:eastAsia="Times New Roman" w:hAnsi="Times New Roman" w:cs="Times New Roman"/>
                <w:bCs/>
                <w:sz w:val="20"/>
                <w:szCs w:val="20"/>
                <w:lang w:val="en-US"/>
              </w:rPr>
              <w:t xml:space="preserve"> </w:t>
            </w:r>
            <w:r w:rsidR="00607C5D">
              <w:rPr>
                <w:rFonts w:ascii="Times New Roman" w:eastAsia="Times New Roman" w:hAnsi="Times New Roman" w:cs="Times New Roman"/>
                <w:bCs/>
                <w:sz w:val="20"/>
                <w:szCs w:val="20"/>
                <w:lang w:val="en-US"/>
              </w:rPr>
              <w:t>( Com)</w:t>
            </w:r>
          </w:p>
        </w:tc>
      </w:tr>
      <w:tr w:rsidR="000F02C7" w:rsidRPr="002D06AF" w14:paraId="597E2FD1" w14:textId="77777777" w:rsidTr="00A25B2E">
        <w:tc>
          <w:tcPr>
            <w:tcW w:w="1595" w:type="pct"/>
          </w:tcPr>
          <w:p w14:paraId="6DCF3922" w14:textId="77777777" w:rsidR="000F02C7" w:rsidRPr="002D06AF" w:rsidRDefault="000F02C7"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2D06AF">
              <w:rPr>
                <w:rFonts w:ascii="Times New Roman" w:eastAsia="Times New Roman" w:hAnsi="Times New Roman" w:cs="Times New Roman"/>
                <w:b/>
                <w:sz w:val="20"/>
                <w:szCs w:val="20"/>
                <w:lang w:val="en-US"/>
              </w:rPr>
              <w:t xml:space="preserve">Asst. </w:t>
            </w:r>
            <w:proofErr w:type="spellStart"/>
            <w:r w:rsidRPr="002D06AF">
              <w:rPr>
                <w:rFonts w:ascii="Times New Roman" w:eastAsia="Times New Roman" w:hAnsi="Times New Roman" w:cs="Times New Roman"/>
                <w:b/>
                <w:sz w:val="20"/>
                <w:szCs w:val="20"/>
                <w:lang w:val="en-US"/>
              </w:rPr>
              <w:t>Suprv</w:t>
            </w:r>
            <w:proofErr w:type="spellEnd"/>
            <w:r w:rsidRPr="002D06AF">
              <w:rPr>
                <w:rFonts w:ascii="Times New Roman" w:eastAsia="Times New Roman" w:hAnsi="Times New Roman" w:cs="Times New Roman"/>
                <w:b/>
                <w:sz w:val="20"/>
                <w:szCs w:val="20"/>
                <w:lang w:val="en-US"/>
              </w:rPr>
              <w:t xml:space="preserve">/Ar./ </w:t>
            </w:r>
            <w:proofErr w:type="spellStart"/>
            <w:r w:rsidRPr="002D06AF">
              <w:rPr>
                <w:rFonts w:ascii="Times New Roman" w:eastAsia="Times New Roman" w:hAnsi="Times New Roman" w:cs="Times New Roman"/>
                <w:b/>
                <w:sz w:val="20"/>
                <w:szCs w:val="20"/>
                <w:lang w:val="en-US"/>
              </w:rPr>
              <w:t>Sr.Ar</w:t>
            </w:r>
            <w:proofErr w:type="spellEnd"/>
            <w:r w:rsidRPr="002D06AF">
              <w:rPr>
                <w:rFonts w:ascii="Times New Roman" w:eastAsia="Times New Roman" w:hAnsi="Times New Roman" w:cs="Times New Roman"/>
                <w:b/>
                <w:sz w:val="20"/>
                <w:szCs w:val="20"/>
                <w:lang w:val="en-US"/>
              </w:rPr>
              <w:t xml:space="preserve">.                                                                                                                                                       </w:t>
            </w:r>
          </w:p>
        </w:tc>
        <w:tc>
          <w:tcPr>
            <w:tcW w:w="3405" w:type="pct"/>
          </w:tcPr>
          <w:p w14:paraId="41CFBC78" w14:textId="74909E8D" w:rsidR="000F02C7" w:rsidRPr="002D06AF" w:rsidRDefault="008022CD" w:rsidP="00CB0ACD">
            <w:pPr>
              <w:tabs>
                <w:tab w:val="left" w:pos="0"/>
                <w:tab w:val="left" w:pos="720"/>
              </w:tabs>
              <w:spacing w:line="240" w:lineRule="auto"/>
              <w:rPr>
                <w:rFonts w:ascii="Times New Roman" w:eastAsia="Times New Roman" w:hAnsi="Times New Roman" w:cs="Times New Roman"/>
                <w:sz w:val="20"/>
                <w:szCs w:val="20"/>
                <w:lang w:val="en-US"/>
              </w:rPr>
            </w:pPr>
            <w:r w:rsidRPr="002D06AF">
              <w:rPr>
                <w:rFonts w:ascii="Times New Roman" w:eastAsia="Times New Roman" w:hAnsi="Times New Roman" w:cs="Times New Roman"/>
                <w:bCs/>
                <w:sz w:val="20"/>
                <w:szCs w:val="20"/>
                <w:lang w:val="en-US"/>
              </w:rPr>
              <w:t xml:space="preserve">Shri Pralay Mondal, Sr. </w:t>
            </w:r>
            <w:proofErr w:type="spellStart"/>
            <w:r w:rsidRPr="002D06AF">
              <w:rPr>
                <w:rFonts w:ascii="Times New Roman" w:eastAsia="Times New Roman" w:hAnsi="Times New Roman" w:cs="Times New Roman"/>
                <w:bCs/>
                <w:sz w:val="20"/>
                <w:szCs w:val="20"/>
                <w:lang w:val="en-US"/>
              </w:rPr>
              <w:t>Ar</w:t>
            </w:r>
            <w:proofErr w:type="spellEnd"/>
          </w:p>
        </w:tc>
      </w:tr>
    </w:tbl>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2057"/>
        <w:gridCol w:w="1302"/>
        <w:gridCol w:w="1485"/>
        <w:gridCol w:w="3054"/>
        <w:gridCol w:w="1838"/>
      </w:tblGrid>
      <w:tr w:rsidR="005D0FC4" w:rsidRPr="002D06AF" w14:paraId="67DBDDBF" w14:textId="77777777" w:rsidTr="00CF0230">
        <w:trPr>
          <w:trHeight w:val="418"/>
        </w:trPr>
        <w:tc>
          <w:tcPr>
            <w:tcW w:w="227" w:type="pct"/>
            <w:hideMark/>
          </w:tcPr>
          <w:p w14:paraId="58FD582A" w14:textId="77777777" w:rsidR="005D0FC4" w:rsidRPr="002D06AF"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lastRenderedPageBreak/>
              <w:t>Sl. No</w:t>
            </w:r>
          </w:p>
        </w:tc>
        <w:tc>
          <w:tcPr>
            <w:tcW w:w="1008" w:type="pct"/>
            <w:hideMark/>
          </w:tcPr>
          <w:p w14:paraId="0A2C2B09" w14:textId="77777777" w:rsidR="005D0FC4" w:rsidRPr="002D06AF"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Units to be audited and address (as) thereof</w:t>
            </w:r>
          </w:p>
        </w:tc>
        <w:tc>
          <w:tcPr>
            <w:tcW w:w="638" w:type="pct"/>
            <w:hideMark/>
          </w:tcPr>
          <w:p w14:paraId="5B7BC1B3" w14:textId="77777777" w:rsidR="005D0FC4" w:rsidRPr="002D06AF" w:rsidRDefault="005D0FC4"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Period of audit</w:t>
            </w:r>
          </w:p>
        </w:tc>
        <w:tc>
          <w:tcPr>
            <w:tcW w:w="728" w:type="pct"/>
            <w:hideMark/>
          </w:tcPr>
          <w:p w14:paraId="19417AF9" w14:textId="77777777" w:rsidR="00663D83" w:rsidRDefault="00663D83" w:rsidP="00663D83">
            <w:pPr>
              <w:spacing w:after="0" w:line="240" w:lineRule="auto"/>
              <w:ind w:left="-113" w:right="-113"/>
              <w:jc w:val="center"/>
              <w:rPr>
                <w:rFonts w:ascii="Times New Roman" w:eastAsia="Times New Roman" w:hAnsi="Times New Roman" w:cs="Times New Roman"/>
                <w:sz w:val="19"/>
                <w:szCs w:val="19"/>
                <w:lang w:val="en-US"/>
              </w:rPr>
            </w:pPr>
            <w:r>
              <w:rPr>
                <w:rFonts w:ascii="Times New Roman" w:eastAsia="Times New Roman" w:hAnsi="Times New Roman" w:cs="Times New Roman"/>
                <w:sz w:val="19"/>
                <w:szCs w:val="19"/>
                <w:lang w:val="en-US"/>
              </w:rPr>
              <w:t>Desk Review</w:t>
            </w:r>
          </w:p>
          <w:p w14:paraId="35C2CA2B" w14:textId="60C8FA91" w:rsidR="005D0FC4" w:rsidRPr="002D06AF" w:rsidRDefault="005D0FC4"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p>
        </w:tc>
        <w:tc>
          <w:tcPr>
            <w:tcW w:w="1497" w:type="pct"/>
          </w:tcPr>
          <w:p w14:paraId="0CD29ACE" w14:textId="77777777" w:rsidR="005D0FC4" w:rsidRPr="002D06AF" w:rsidRDefault="005D0FC4"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Working Days at Field</w:t>
            </w:r>
          </w:p>
        </w:tc>
        <w:tc>
          <w:tcPr>
            <w:tcW w:w="901" w:type="pct"/>
          </w:tcPr>
          <w:p w14:paraId="068999BF" w14:textId="4BFC1352" w:rsidR="005D0FC4" w:rsidRPr="002D06AF"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Pr>
                <w:rFonts w:ascii="Times New Roman" w:eastAsia="Times New Roman" w:hAnsi="Times New Roman" w:cs="Times New Roman"/>
                <w:b/>
                <w:bCs/>
                <w:sz w:val="19"/>
                <w:szCs w:val="19"/>
                <w:lang w:val="en-US"/>
              </w:rPr>
              <w:t>Category</w:t>
            </w:r>
          </w:p>
        </w:tc>
      </w:tr>
      <w:tr w:rsidR="005D0FC4" w:rsidRPr="002D06AF" w14:paraId="2061C9B1" w14:textId="77777777" w:rsidTr="00491927">
        <w:trPr>
          <w:trHeight w:val="1200"/>
        </w:trPr>
        <w:tc>
          <w:tcPr>
            <w:tcW w:w="227" w:type="pct"/>
            <w:hideMark/>
          </w:tcPr>
          <w:p w14:paraId="78D6CC6A" w14:textId="77777777" w:rsidR="005D0FC4" w:rsidRPr="002D06AF" w:rsidRDefault="005D0FC4" w:rsidP="005D0FC4">
            <w:pPr>
              <w:tabs>
                <w:tab w:val="left" w:pos="0"/>
                <w:tab w:val="left" w:pos="720"/>
              </w:tabs>
              <w:spacing w:after="0" w:line="240" w:lineRule="auto"/>
              <w:rPr>
                <w:rFonts w:ascii="Times New Roman" w:eastAsia="Times New Roman" w:hAnsi="Times New Roman" w:cs="Times New Roman"/>
                <w:sz w:val="20"/>
                <w:szCs w:val="20"/>
                <w:lang w:val="en-US"/>
              </w:rPr>
            </w:pPr>
            <w:r w:rsidRPr="002D06AF">
              <w:rPr>
                <w:rFonts w:ascii="Times New Roman" w:eastAsia="Times New Roman" w:hAnsi="Times New Roman" w:cs="Times New Roman"/>
                <w:sz w:val="20"/>
                <w:szCs w:val="20"/>
                <w:lang w:val="en-US"/>
              </w:rPr>
              <w:t>1</w:t>
            </w:r>
          </w:p>
        </w:tc>
        <w:tc>
          <w:tcPr>
            <w:tcW w:w="1008" w:type="pct"/>
          </w:tcPr>
          <w:p w14:paraId="1E09E167" w14:textId="6604990B" w:rsidR="005D0FC4" w:rsidRPr="003A19BE" w:rsidRDefault="005D0FC4" w:rsidP="005D0FC4">
            <w:pPr>
              <w:spacing w:line="240" w:lineRule="auto"/>
              <w:jc w:val="center"/>
              <w:rPr>
                <w:rFonts w:ascii="Times New Roman" w:hAnsi="Times New Roman" w:cs="Times New Roman"/>
                <w:sz w:val="19"/>
                <w:szCs w:val="19"/>
              </w:rPr>
            </w:pPr>
            <w:r w:rsidRPr="00B408C4">
              <w:rPr>
                <w:rFonts w:ascii="Times New Roman" w:hAnsi="Times New Roman" w:cs="Times New Roman"/>
                <w:sz w:val="19"/>
                <w:szCs w:val="19"/>
              </w:rPr>
              <w:t>Livestock development Corp. Ltd, Prani Sampad Bhavan, LB</w:t>
            </w:r>
            <w:r w:rsidRPr="003A19BE">
              <w:rPr>
                <w:rFonts w:ascii="Times New Roman" w:hAnsi="Times New Roman" w:cs="Times New Roman"/>
                <w:sz w:val="19"/>
                <w:szCs w:val="19"/>
              </w:rPr>
              <w:t>-2, Sector-III, Salt Lake City, Kolkata – 700 106</w:t>
            </w:r>
          </w:p>
          <w:p w14:paraId="64861FB1" w14:textId="4DE5268F" w:rsidR="005D0FC4" w:rsidRPr="003A19BE" w:rsidRDefault="005D0FC4" w:rsidP="005D0FC4">
            <w:pPr>
              <w:spacing w:after="0" w:line="240" w:lineRule="auto"/>
              <w:jc w:val="center"/>
              <w:rPr>
                <w:rFonts w:ascii="Times New Roman" w:hAnsi="Times New Roman" w:cs="Times New Roman"/>
                <w:sz w:val="19"/>
                <w:szCs w:val="19"/>
              </w:rPr>
            </w:pPr>
          </w:p>
        </w:tc>
        <w:tc>
          <w:tcPr>
            <w:tcW w:w="638" w:type="pct"/>
            <w:vAlign w:val="center"/>
          </w:tcPr>
          <w:p w14:paraId="087AB20E" w14:textId="626DC154" w:rsidR="005D0FC4" w:rsidRPr="00475D4D" w:rsidRDefault="005D0FC4" w:rsidP="005D0FC4">
            <w:pPr>
              <w:tabs>
                <w:tab w:val="left" w:pos="0"/>
                <w:tab w:val="left" w:pos="720"/>
              </w:tabs>
              <w:spacing w:after="0" w:line="240" w:lineRule="auto"/>
              <w:jc w:val="center"/>
              <w:rPr>
                <w:rFonts w:ascii="Times New Roman" w:eastAsia="Times New Roman" w:hAnsi="Times New Roman" w:cs="Times New Roman"/>
                <w:bCs/>
                <w:sz w:val="18"/>
                <w:szCs w:val="18"/>
                <w:lang w:val="en-US"/>
              </w:rPr>
            </w:pPr>
            <w:r w:rsidRPr="00475D4D">
              <w:rPr>
                <w:rFonts w:ascii="Times New Roman" w:eastAsia="Times New Roman" w:hAnsi="Times New Roman" w:cs="Times New Roman"/>
                <w:bCs/>
                <w:sz w:val="18"/>
                <w:szCs w:val="18"/>
                <w:lang w:val="en-US"/>
              </w:rPr>
              <w:t>2024-2025</w:t>
            </w:r>
          </w:p>
        </w:tc>
        <w:tc>
          <w:tcPr>
            <w:tcW w:w="728" w:type="pct"/>
            <w:vAlign w:val="center"/>
          </w:tcPr>
          <w:p w14:paraId="0704E3A8" w14:textId="1CFC44E7" w:rsidR="005D0FC4" w:rsidRPr="00475D4D" w:rsidRDefault="00663D83" w:rsidP="005D0FC4">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20"/>
                <w:szCs w:val="20"/>
                <w:lang w:val="en-US"/>
              </w:rPr>
              <w:t>07 October 2025</w:t>
            </w:r>
          </w:p>
        </w:tc>
        <w:tc>
          <w:tcPr>
            <w:tcW w:w="1497" w:type="pct"/>
            <w:vAlign w:val="center"/>
          </w:tcPr>
          <w:p w14:paraId="2C67A704" w14:textId="77777777" w:rsidR="005D0FC4" w:rsidRDefault="002D7BF8" w:rsidP="005D0FC4">
            <w:pPr>
              <w:spacing w:after="0" w:line="240" w:lineRule="auto"/>
              <w:jc w:val="center"/>
              <w:rPr>
                <w:rFonts w:ascii="Times New Roman" w:eastAsia="Times New Roman" w:hAnsi="Times New Roman" w:cs="Times New Roman"/>
                <w:sz w:val="19"/>
                <w:szCs w:val="19"/>
                <w:lang w:val="en-US"/>
              </w:rPr>
            </w:pPr>
            <w:r w:rsidRPr="00475D4D">
              <w:rPr>
                <w:rFonts w:ascii="Times New Roman" w:eastAsia="Times New Roman" w:hAnsi="Times New Roman" w:cs="Times New Roman"/>
                <w:sz w:val="19"/>
                <w:szCs w:val="19"/>
                <w:lang w:val="en-US"/>
              </w:rPr>
              <w:t>08,09,10,13,14,15,16,17 October 2025</w:t>
            </w:r>
          </w:p>
          <w:p w14:paraId="432F9580" w14:textId="48C331A3" w:rsidR="00663D83" w:rsidRPr="00475D4D" w:rsidRDefault="00663D83" w:rsidP="005D0FC4">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9"/>
                <w:szCs w:val="19"/>
                <w:lang w:val="en-US"/>
              </w:rPr>
              <w:t>(08 working days)</w:t>
            </w:r>
          </w:p>
        </w:tc>
        <w:tc>
          <w:tcPr>
            <w:tcW w:w="901" w:type="pct"/>
            <w:vAlign w:val="center"/>
          </w:tcPr>
          <w:p w14:paraId="521590D3" w14:textId="0D032852" w:rsidR="005D0FC4" w:rsidRPr="00475D4D" w:rsidRDefault="005A2740" w:rsidP="005D0FC4">
            <w:pPr>
              <w:spacing w:after="0" w:line="240" w:lineRule="auto"/>
              <w:jc w:val="center"/>
              <w:rPr>
                <w:rFonts w:ascii="Times New Roman" w:eastAsia="Times New Roman" w:hAnsi="Times New Roman" w:cs="Times New Roman"/>
                <w:sz w:val="20"/>
                <w:szCs w:val="20"/>
                <w:lang w:val="en-US"/>
              </w:rPr>
            </w:pPr>
            <w:r w:rsidRPr="00475D4D">
              <w:rPr>
                <w:rFonts w:ascii="Times New Roman" w:eastAsia="Times New Roman" w:hAnsi="Times New Roman" w:cs="Times New Roman"/>
                <w:sz w:val="20"/>
                <w:szCs w:val="20"/>
                <w:lang w:val="en-US"/>
              </w:rPr>
              <w:t>C</w:t>
            </w:r>
          </w:p>
        </w:tc>
      </w:tr>
    </w:tbl>
    <w:p w14:paraId="7E2065B8" w14:textId="77777777" w:rsidR="000F02C7" w:rsidRPr="002D06AF" w:rsidRDefault="000F02C7" w:rsidP="00CF0230">
      <w:pPr>
        <w:tabs>
          <w:tab w:val="left" w:pos="0"/>
          <w:tab w:val="left" w:pos="720"/>
        </w:tabs>
        <w:spacing w:before="120" w:after="0" w:line="240" w:lineRule="auto"/>
        <w:jc w:val="both"/>
        <w:rPr>
          <w:rFonts w:ascii="Times New Roman" w:eastAsia="Times New Roman" w:hAnsi="Times New Roman" w:cs="Times New Roman"/>
          <w:sz w:val="20"/>
          <w:szCs w:val="20"/>
          <w:lang w:val="en-US"/>
        </w:rPr>
      </w:pPr>
    </w:p>
    <w:tbl>
      <w:tblPr>
        <w:tblStyle w:val="TableGrid"/>
        <w:tblW w:w="0" w:type="auto"/>
        <w:jc w:val="center"/>
        <w:tblLook w:val="04A0" w:firstRow="1" w:lastRow="0" w:firstColumn="1" w:lastColumn="0" w:noHBand="0" w:noVBand="1"/>
      </w:tblPr>
      <w:tblGrid>
        <w:gridCol w:w="5163"/>
        <w:gridCol w:w="5031"/>
      </w:tblGrid>
      <w:tr w:rsidR="00400739" w:rsidRPr="00AE4B29" w14:paraId="347FAE1B" w14:textId="77777777" w:rsidTr="00400739">
        <w:trPr>
          <w:trHeight w:val="6506"/>
          <w:jc w:val="center"/>
        </w:trPr>
        <w:tc>
          <w:tcPr>
            <w:tcW w:w="5163" w:type="dxa"/>
          </w:tcPr>
          <w:p w14:paraId="17F0C362"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According to CAG officer order, commencing 1</w:t>
            </w:r>
            <w:r>
              <w:rPr>
                <w:rFonts w:ascii="Times New Roman" w:eastAsia="Times New Roman" w:hAnsi="Times New Roman" w:cs="Times New Roman"/>
                <w:bCs/>
                <w:sz w:val="18"/>
                <w:szCs w:val="18"/>
                <w:vertAlign w:val="superscript"/>
                <w:lang w:val="en-GB"/>
              </w:rPr>
              <w:t>st</w:t>
            </w:r>
            <w:r>
              <w:rPr>
                <w:rFonts w:ascii="Times New Roman" w:eastAsia="Times New Roman" w:hAnsi="Times New Roman" w:cs="Times New Roman"/>
                <w:bCs/>
                <w:sz w:val="18"/>
                <w:szCs w:val="18"/>
                <w:lang w:val="en-GB"/>
              </w:rPr>
              <w:t xml:space="preserve"> April 2023, all teams were to carry out audit through OIOS. All audit related work like processing DP, sending report to be done through OIOS. </w:t>
            </w:r>
          </w:p>
          <w:p w14:paraId="0A844997"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The teams should mention Audit Assignment No and audit Product No generated in OIOS in the file. The teams should take care to complete all the steps in OIOS before closing the OIOS assignment. In each step of audit the OIOS guidelines and procedures shall be followed.</w:t>
            </w:r>
          </w:p>
          <w:p w14:paraId="1007E82C"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IR should contain brief description on purpose of functioning of the Audited entity whether the entity is fulfilling the purpose or is working keeping the purpose in view.</w:t>
            </w:r>
          </w:p>
          <w:p w14:paraId="1A6289F2"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objectives of the auditee unit and also note the change in scope in responsibilities of the audited unit. Thereafter, a note on the changed scope of responsibility and performance of the audited entity may be reported. </w:t>
            </w:r>
          </w:p>
          <w:p w14:paraId="5152D7F6"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schemes/ expenditures incurred and from the list select the expenditures for detailed audit. </w:t>
            </w:r>
          </w:p>
          <w:p w14:paraId="7233EA68"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Specific comments on extent of Internal Control and Internal Audit in respect of the audited entity.</w:t>
            </w:r>
          </w:p>
          <w:p w14:paraId="53E33654" w14:textId="2ECA0A10" w:rsidR="00400739" w:rsidRPr="007D1D3E" w:rsidRDefault="00400739" w:rsidP="00400739">
            <w:pPr>
              <w:pStyle w:val="ListParagraph"/>
              <w:numPr>
                <w:ilvl w:val="0"/>
                <w:numId w:val="2"/>
              </w:numPr>
              <w:tabs>
                <w:tab w:val="left" w:pos="0"/>
                <w:tab w:val="left" w:pos="308"/>
              </w:tabs>
              <w:spacing w:line="240" w:lineRule="auto"/>
              <w:ind w:left="308"/>
              <w:jc w:val="both"/>
              <w:rPr>
                <w:rFonts w:ascii="Times New Roman" w:eastAsia="Times New Roman" w:hAnsi="Times New Roman" w:cs="Times New Roman"/>
                <w:sz w:val="18"/>
                <w:szCs w:val="18"/>
                <w:lang w:val="en-US"/>
              </w:rPr>
            </w:pPr>
          </w:p>
        </w:tc>
        <w:tc>
          <w:tcPr>
            <w:tcW w:w="5031" w:type="dxa"/>
          </w:tcPr>
          <w:p w14:paraId="4418543F"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Information may be collected, and observation may be floated on beneficiary schemes in the line of approved guidelines in case the unit executed/related to such schemes during the audit period.</w:t>
            </w:r>
          </w:p>
          <w:p w14:paraId="7464CFFF"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 xml:space="preserve">Party should visit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/sub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 subdivision other than specified one under only with approval of Headquarters. </w:t>
            </w:r>
          </w:p>
          <w:p w14:paraId="5A8C650B"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The team should check the outstanding paras and pursue for reply to the paras outstanding. Based on the merit of the reply, team should recommend settling of the paras with justification.</w:t>
            </w:r>
          </w:p>
          <w:p w14:paraId="570D3721"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rPr>
              <w:t xml:space="preserve">Teams should update the outstanding paras and include in the present IR wherever feasible and settle the outstanding paras/ IR. </w:t>
            </w:r>
          </w:p>
          <w:p w14:paraId="3108C88D"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lang w:val="en-GB"/>
              </w:rPr>
              <w:t xml:space="preserve">The audit should bring out a proposal of topic for DCA / PA on the Department for incorporation in audit plan 2025-26. </w:t>
            </w:r>
          </w:p>
          <w:p w14:paraId="3F68D9FE" w14:textId="3902A1B7" w:rsidR="00400739" w:rsidRPr="007D1D3E" w:rsidRDefault="00400739" w:rsidP="00400739">
            <w:pPr>
              <w:pStyle w:val="ListParagraph"/>
              <w:numPr>
                <w:ilvl w:val="0"/>
                <w:numId w:val="2"/>
              </w:numPr>
              <w:tabs>
                <w:tab w:val="left" w:pos="0"/>
                <w:tab w:val="left" w:pos="720"/>
              </w:tabs>
              <w:spacing w:line="240" w:lineRule="auto"/>
              <w:ind w:left="0" w:firstLine="0"/>
              <w:jc w:val="both"/>
              <w:rPr>
                <w:rFonts w:ascii="Times New Roman" w:eastAsia="Times New Roman" w:hAnsi="Times New Roman" w:cs="Times New Roman"/>
                <w:sz w:val="18"/>
                <w:szCs w:val="18"/>
                <w:lang w:val="en-US"/>
              </w:rPr>
            </w:pPr>
            <w:r>
              <w:rPr>
                <w:rFonts w:ascii="Times New Roman" w:eastAsia="Times New Roman" w:hAnsi="Times New Roman" w:cs="Times New Roman"/>
                <w:bCs/>
                <w:iCs/>
                <w:sz w:val="18"/>
                <w:szCs w:val="18"/>
                <w:lang w:val="en-GB"/>
              </w:rPr>
              <w:t>Beneficiary details including Bank Account No., IFS code of the bank account are to be checked in respect of all transactions initially failed but subsequently were successful during the audit period.</w:t>
            </w:r>
          </w:p>
        </w:tc>
      </w:tr>
    </w:tbl>
    <w:p w14:paraId="6DACC712" w14:textId="77777777" w:rsidR="007D1D3E" w:rsidRDefault="007D1D3E" w:rsidP="00046AF7">
      <w:pPr>
        <w:tabs>
          <w:tab w:val="left" w:pos="0"/>
          <w:tab w:val="left" w:pos="720"/>
        </w:tabs>
        <w:spacing w:before="120" w:after="40" w:line="240" w:lineRule="auto"/>
        <w:rPr>
          <w:rFonts w:ascii="Times New Roman" w:eastAsia="Times New Roman" w:hAnsi="Times New Roman" w:cs="Times New Roman"/>
          <w:b/>
          <w:sz w:val="18"/>
          <w:szCs w:val="18"/>
          <w:lang w:val="en-US"/>
        </w:rPr>
      </w:pPr>
    </w:p>
    <w:p w14:paraId="6F301D29" w14:textId="4E030710" w:rsidR="003B0B00" w:rsidRPr="00AE4B29" w:rsidRDefault="00E041BB" w:rsidP="00046AF7">
      <w:pPr>
        <w:tabs>
          <w:tab w:val="left" w:pos="0"/>
          <w:tab w:val="left" w:pos="720"/>
        </w:tabs>
        <w:spacing w:before="120" w:after="40" w:line="240" w:lineRule="auto"/>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Pr>
          <w:rFonts w:ascii="Times New Roman" w:eastAsia="Times New Roman" w:hAnsi="Times New Roman" w:cs="Times New Roman"/>
          <w:b/>
          <w:sz w:val="18"/>
          <w:szCs w:val="18"/>
          <w:lang w:val="en-US"/>
        </w:rPr>
        <w:tab/>
      </w:r>
      <w:r w:rsidR="00046AF7">
        <w:rPr>
          <w:rFonts w:ascii="Times New Roman" w:eastAsia="Times New Roman" w:hAnsi="Times New Roman" w:cs="Times New Roman"/>
          <w:b/>
          <w:sz w:val="18"/>
          <w:szCs w:val="18"/>
          <w:lang w:val="en-US"/>
        </w:rPr>
        <w:t xml:space="preserve">  </w:t>
      </w:r>
      <w:r w:rsidR="000F02C7" w:rsidRPr="00AE4B29">
        <w:rPr>
          <w:rFonts w:ascii="Times New Roman" w:eastAsia="Times New Roman" w:hAnsi="Times New Roman" w:cs="Times New Roman"/>
          <w:b/>
          <w:sz w:val="18"/>
          <w:szCs w:val="18"/>
          <w:lang w:val="en-US"/>
        </w:rPr>
        <w:t>DAG (AMG-IV)</w:t>
      </w:r>
    </w:p>
    <w:p w14:paraId="5FA64EDE" w14:textId="0D0518D9" w:rsidR="003B0B00" w:rsidRPr="00310247" w:rsidRDefault="003B0B00" w:rsidP="00310247">
      <w:pPr>
        <w:spacing w:line="259" w:lineRule="auto"/>
        <w:ind w:left="1440" w:firstLine="720"/>
        <w:rPr>
          <w:rFonts w:ascii="Times New Roman" w:eastAsia="Times New Roman" w:hAnsi="Times New Roman" w:cs="Times New Roman"/>
          <w:b/>
          <w:sz w:val="18"/>
          <w:szCs w:val="18"/>
          <w:lang w:val="en-US"/>
        </w:rPr>
      </w:pPr>
      <w:r w:rsidRPr="00AE4B29">
        <w:rPr>
          <w:rFonts w:ascii="Times New Roman" w:eastAsia="Times New Roman" w:hAnsi="Times New Roman" w:cs="Times New Roman"/>
          <w:b/>
          <w:sz w:val="18"/>
          <w:szCs w:val="18"/>
          <w:lang w:val="en-US"/>
        </w:rPr>
        <w:br w:type="page"/>
      </w:r>
      <w:bookmarkStart w:id="0" w:name="_Hlk195716988"/>
      <w:r w:rsidRPr="002D06AF">
        <w:rPr>
          <w:rFonts w:ascii="Times New Roman" w:eastAsia="Times New Roman" w:hAnsi="Times New Roman" w:cs="Times New Roman"/>
          <w:b/>
          <w:bCs/>
          <w:sz w:val="20"/>
          <w:szCs w:val="20"/>
          <w:lang w:val="en-US"/>
        </w:rPr>
        <w:lastRenderedPageBreak/>
        <w:t xml:space="preserve">Tour </w:t>
      </w:r>
      <w:proofErr w:type="spellStart"/>
      <w:r w:rsidRPr="002D06AF">
        <w:rPr>
          <w:rFonts w:ascii="Times New Roman" w:eastAsia="Times New Roman" w:hAnsi="Times New Roman" w:cs="Times New Roman"/>
          <w:b/>
          <w:bCs/>
          <w:sz w:val="20"/>
          <w:szCs w:val="20"/>
          <w:lang w:val="en-US"/>
        </w:rPr>
        <w:t>Programme</w:t>
      </w:r>
      <w:proofErr w:type="spellEnd"/>
      <w:r w:rsidRPr="002D06AF">
        <w:rPr>
          <w:rFonts w:ascii="Times New Roman" w:eastAsia="Times New Roman" w:hAnsi="Times New Roman" w:cs="Times New Roman"/>
          <w:b/>
          <w:bCs/>
          <w:sz w:val="20"/>
          <w:szCs w:val="20"/>
          <w:lang w:val="en-US"/>
        </w:rPr>
        <w:t xml:space="preserve"> of Field Audit Party under AMG-IV Wing</w:t>
      </w:r>
      <w:r w:rsidR="00F41BA9" w:rsidRPr="002D06AF">
        <w:rPr>
          <w:rFonts w:ascii="Times New Roman" w:eastAsia="Times New Roman" w:hAnsi="Times New Roman" w:cs="Times New Roman"/>
          <w:b/>
          <w:bCs/>
          <w:sz w:val="20"/>
          <w:szCs w:val="20"/>
          <w:lang w:val="en-US"/>
        </w:rPr>
        <w:t xml:space="preserve"> (FAP-IV)</w:t>
      </w:r>
    </w:p>
    <w:tbl>
      <w:tblPr>
        <w:tblStyle w:val="TableGrid"/>
        <w:tblW w:w="5073" w:type="pct"/>
        <w:tblLook w:val="04A0" w:firstRow="1" w:lastRow="0" w:firstColumn="1" w:lastColumn="0" w:noHBand="0" w:noVBand="1"/>
      </w:tblPr>
      <w:tblGrid>
        <w:gridCol w:w="3254"/>
        <w:gridCol w:w="7089"/>
      </w:tblGrid>
      <w:tr w:rsidR="003B0B00" w:rsidRPr="002D06AF" w14:paraId="6AC3404F" w14:textId="77777777" w:rsidTr="008732AE">
        <w:tc>
          <w:tcPr>
            <w:tcW w:w="1573" w:type="pct"/>
          </w:tcPr>
          <w:p w14:paraId="0A2C8A38" w14:textId="77777777" w:rsidR="003B0B00" w:rsidRPr="002D06AF" w:rsidRDefault="003B0B00"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2D06AF">
              <w:rPr>
                <w:rFonts w:ascii="Times New Roman" w:eastAsia="Times New Roman" w:hAnsi="Times New Roman" w:cs="Times New Roman"/>
                <w:b/>
                <w:sz w:val="20"/>
                <w:szCs w:val="20"/>
                <w:lang w:val="en-US"/>
              </w:rPr>
              <w:t>Supervised by</w:t>
            </w:r>
          </w:p>
        </w:tc>
        <w:tc>
          <w:tcPr>
            <w:tcW w:w="3427" w:type="pct"/>
          </w:tcPr>
          <w:p w14:paraId="69BF4B93" w14:textId="0ADA7A5B" w:rsidR="003B0B00" w:rsidRPr="002D06AF" w:rsidRDefault="003B0B00" w:rsidP="003967FF">
            <w:pPr>
              <w:tabs>
                <w:tab w:val="left" w:pos="0"/>
                <w:tab w:val="left" w:pos="720"/>
              </w:tabs>
              <w:spacing w:line="240" w:lineRule="auto"/>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Cs/>
                <w:sz w:val="20"/>
                <w:szCs w:val="20"/>
                <w:lang w:val="en-US"/>
              </w:rPr>
              <w:t>Shri</w:t>
            </w:r>
            <w:r w:rsidR="0025343A">
              <w:rPr>
                <w:rFonts w:ascii="Times New Roman" w:eastAsia="Times New Roman" w:hAnsi="Times New Roman" w:cs="Times New Roman"/>
                <w:bCs/>
                <w:sz w:val="20"/>
                <w:szCs w:val="20"/>
                <w:lang w:val="en-US"/>
              </w:rPr>
              <w:t xml:space="preserve"> </w:t>
            </w:r>
            <w:r w:rsidR="00475D4D">
              <w:rPr>
                <w:rFonts w:ascii="Times New Roman" w:eastAsia="Times New Roman" w:hAnsi="Times New Roman" w:cs="Times New Roman"/>
                <w:bCs/>
                <w:sz w:val="20"/>
                <w:szCs w:val="20"/>
                <w:lang w:val="en-US"/>
              </w:rPr>
              <w:t>Soumen Sarkar,</w:t>
            </w:r>
            <w:r w:rsidRPr="002D06AF">
              <w:rPr>
                <w:rFonts w:ascii="Times New Roman" w:eastAsia="Times New Roman" w:hAnsi="Times New Roman" w:cs="Times New Roman"/>
                <w:bCs/>
                <w:sz w:val="20"/>
                <w:szCs w:val="20"/>
                <w:lang w:val="en-US"/>
              </w:rPr>
              <w:t xml:space="preserve"> Sr. Audit Officer </w:t>
            </w:r>
          </w:p>
        </w:tc>
      </w:tr>
      <w:tr w:rsidR="003B0B00" w:rsidRPr="002D06AF" w14:paraId="5742A53E" w14:textId="77777777" w:rsidTr="008732AE">
        <w:tc>
          <w:tcPr>
            <w:tcW w:w="1573" w:type="pct"/>
          </w:tcPr>
          <w:p w14:paraId="5F8704D8" w14:textId="77777777" w:rsidR="003B0B00" w:rsidRPr="002D06AF" w:rsidRDefault="003B0B00"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2D06AF">
              <w:rPr>
                <w:rFonts w:ascii="Times New Roman" w:eastAsia="Times New Roman" w:hAnsi="Times New Roman" w:cs="Times New Roman"/>
                <w:b/>
                <w:sz w:val="20"/>
                <w:szCs w:val="20"/>
                <w:lang w:val="en-US"/>
              </w:rPr>
              <w:t>Led by</w:t>
            </w:r>
          </w:p>
        </w:tc>
        <w:tc>
          <w:tcPr>
            <w:tcW w:w="3427" w:type="pct"/>
          </w:tcPr>
          <w:p w14:paraId="7B2FA057" w14:textId="77777777" w:rsidR="0058237C" w:rsidRPr="002D06AF" w:rsidRDefault="0058237C" w:rsidP="0058237C">
            <w:pPr>
              <w:tabs>
                <w:tab w:val="left" w:pos="0"/>
                <w:tab w:val="left" w:pos="720"/>
              </w:tabs>
              <w:spacing w:line="240" w:lineRule="auto"/>
              <w:rPr>
                <w:rFonts w:ascii="Times New Roman" w:eastAsia="Times New Roman" w:hAnsi="Times New Roman" w:cs="Times New Roman"/>
                <w:bCs/>
                <w:sz w:val="20"/>
                <w:szCs w:val="20"/>
                <w:lang w:val="en-US"/>
              </w:rPr>
            </w:pPr>
            <w:r w:rsidRPr="002D06AF">
              <w:rPr>
                <w:rFonts w:ascii="Times New Roman" w:eastAsia="Times New Roman" w:hAnsi="Times New Roman" w:cs="Times New Roman"/>
                <w:bCs/>
                <w:sz w:val="20"/>
                <w:szCs w:val="20"/>
                <w:lang w:val="en-US"/>
              </w:rPr>
              <w:t xml:space="preserve">Shri </w:t>
            </w:r>
            <w:r>
              <w:rPr>
                <w:rFonts w:ascii="Times New Roman" w:eastAsia="Times New Roman" w:hAnsi="Times New Roman" w:cs="Times New Roman"/>
                <w:bCs/>
                <w:sz w:val="20"/>
                <w:szCs w:val="20"/>
                <w:lang w:val="en-US"/>
              </w:rPr>
              <w:t xml:space="preserve">L.R.P </w:t>
            </w:r>
            <w:proofErr w:type="spellStart"/>
            <w:r>
              <w:rPr>
                <w:rFonts w:ascii="Times New Roman" w:eastAsia="Times New Roman" w:hAnsi="Times New Roman" w:cs="Times New Roman"/>
                <w:bCs/>
                <w:sz w:val="20"/>
                <w:szCs w:val="20"/>
                <w:lang w:val="en-US"/>
              </w:rPr>
              <w:t>Khalkho</w:t>
            </w:r>
            <w:proofErr w:type="spellEnd"/>
            <w:r w:rsidRPr="002D06AF">
              <w:rPr>
                <w:rFonts w:ascii="Times New Roman" w:eastAsia="Times New Roman" w:hAnsi="Times New Roman" w:cs="Times New Roman"/>
                <w:bCs/>
                <w:sz w:val="20"/>
                <w:szCs w:val="20"/>
                <w:lang w:val="en-US"/>
              </w:rPr>
              <w:t>, Asst. Audit Officer (Com)</w:t>
            </w:r>
          </w:p>
          <w:p w14:paraId="5BDD6398" w14:textId="0841178F" w:rsidR="002929ED" w:rsidRPr="002D06AF" w:rsidRDefault="008375C2" w:rsidP="0058237C">
            <w:pPr>
              <w:tabs>
                <w:tab w:val="left" w:pos="0"/>
                <w:tab w:val="left" w:pos="720"/>
              </w:tabs>
              <w:spacing w:line="240" w:lineRule="auto"/>
              <w:rPr>
                <w:rFonts w:ascii="Times New Roman" w:eastAsia="Times New Roman" w:hAnsi="Times New Roman" w:cs="Times New Roman"/>
                <w:sz w:val="20"/>
                <w:szCs w:val="20"/>
                <w:lang w:val="en-US"/>
              </w:rPr>
            </w:pPr>
            <w:r w:rsidRPr="002D06AF">
              <w:rPr>
                <w:rFonts w:ascii="Times New Roman" w:eastAsia="Times New Roman" w:hAnsi="Times New Roman" w:cs="Times New Roman"/>
                <w:bCs/>
                <w:sz w:val="20"/>
                <w:szCs w:val="20"/>
                <w:lang w:val="en-US"/>
              </w:rPr>
              <w:t xml:space="preserve">Shri </w:t>
            </w:r>
            <w:r w:rsidR="0058237C">
              <w:rPr>
                <w:rFonts w:ascii="Times New Roman" w:eastAsia="Times New Roman" w:hAnsi="Times New Roman" w:cs="Times New Roman"/>
                <w:bCs/>
                <w:sz w:val="20"/>
                <w:szCs w:val="20"/>
                <w:lang w:val="en-US"/>
              </w:rPr>
              <w:t>Pramod Kumar</w:t>
            </w:r>
            <w:r w:rsidR="009F2E03">
              <w:rPr>
                <w:rFonts w:ascii="Times New Roman" w:eastAsia="Times New Roman" w:hAnsi="Times New Roman" w:cs="Times New Roman"/>
                <w:bCs/>
                <w:sz w:val="20"/>
                <w:szCs w:val="20"/>
                <w:lang w:val="en-US"/>
              </w:rPr>
              <w:t xml:space="preserve">, </w:t>
            </w:r>
            <w:r w:rsidR="0058237C" w:rsidRPr="002D06AF">
              <w:rPr>
                <w:rFonts w:ascii="Times New Roman" w:eastAsia="Times New Roman" w:hAnsi="Times New Roman" w:cs="Times New Roman"/>
                <w:bCs/>
                <w:sz w:val="20"/>
                <w:szCs w:val="20"/>
                <w:lang w:val="en-US"/>
              </w:rPr>
              <w:t>Asst. Audit Officer (Com)</w:t>
            </w:r>
          </w:p>
        </w:tc>
      </w:tr>
      <w:tr w:rsidR="003B0B00" w:rsidRPr="002D06AF" w14:paraId="5E1A0F94" w14:textId="77777777" w:rsidTr="008732AE">
        <w:tc>
          <w:tcPr>
            <w:tcW w:w="1573" w:type="pct"/>
          </w:tcPr>
          <w:p w14:paraId="32CA325C" w14:textId="77777777" w:rsidR="003B0B00" w:rsidRPr="002D06AF" w:rsidRDefault="003B0B00"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2D06AF">
              <w:rPr>
                <w:rFonts w:ascii="Times New Roman" w:eastAsia="Times New Roman" w:hAnsi="Times New Roman" w:cs="Times New Roman"/>
                <w:b/>
                <w:sz w:val="20"/>
                <w:szCs w:val="20"/>
                <w:lang w:val="en-US"/>
              </w:rPr>
              <w:t xml:space="preserve">Asst. </w:t>
            </w:r>
            <w:proofErr w:type="spellStart"/>
            <w:r w:rsidRPr="002D06AF">
              <w:rPr>
                <w:rFonts w:ascii="Times New Roman" w:eastAsia="Times New Roman" w:hAnsi="Times New Roman" w:cs="Times New Roman"/>
                <w:b/>
                <w:sz w:val="20"/>
                <w:szCs w:val="20"/>
                <w:lang w:val="en-US"/>
              </w:rPr>
              <w:t>Suprv</w:t>
            </w:r>
            <w:proofErr w:type="spellEnd"/>
            <w:r w:rsidRPr="002D06AF">
              <w:rPr>
                <w:rFonts w:ascii="Times New Roman" w:eastAsia="Times New Roman" w:hAnsi="Times New Roman" w:cs="Times New Roman"/>
                <w:b/>
                <w:sz w:val="20"/>
                <w:szCs w:val="20"/>
                <w:lang w:val="en-US"/>
              </w:rPr>
              <w:t xml:space="preserve">/Ar./ </w:t>
            </w:r>
            <w:proofErr w:type="spellStart"/>
            <w:r w:rsidRPr="002D06AF">
              <w:rPr>
                <w:rFonts w:ascii="Times New Roman" w:eastAsia="Times New Roman" w:hAnsi="Times New Roman" w:cs="Times New Roman"/>
                <w:b/>
                <w:sz w:val="20"/>
                <w:szCs w:val="20"/>
                <w:lang w:val="en-US"/>
              </w:rPr>
              <w:t>Sr.Ar</w:t>
            </w:r>
            <w:proofErr w:type="spellEnd"/>
            <w:r w:rsidRPr="002D06AF">
              <w:rPr>
                <w:rFonts w:ascii="Times New Roman" w:eastAsia="Times New Roman" w:hAnsi="Times New Roman" w:cs="Times New Roman"/>
                <w:b/>
                <w:sz w:val="20"/>
                <w:szCs w:val="20"/>
                <w:lang w:val="en-US"/>
              </w:rPr>
              <w:t xml:space="preserve">.                                                                                                                                                       </w:t>
            </w:r>
          </w:p>
        </w:tc>
        <w:tc>
          <w:tcPr>
            <w:tcW w:w="3427" w:type="pct"/>
          </w:tcPr>
          <w:p w14:paraId="11FAD069" w14:textId="6C0564DF" w:rsidR="00BD5B05" w:rsidRPr="002D06AF" w:rsidRDefault="003B0B00" w:rsidP="002929ED">
            <w:pPr>
              <w:tabs>
                <w:tab w:val="left" w:pos="0"/>
                <w:tab w:val="left" w:pos="720"/>
              </w:tabs>
              <w:spacing w:line="240" w:lineRule="auto"/>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Cs/>
                <w:sz w:val="20"/>
                <w:szCs w:val="20"/>
                <w:lang w:val="en-US"/>
              </w:rPr>
              <w:t xml:space="preserve">Shri </w:t>
            </w:r>
            <w:r w:rsidR="006443CE" w:rsidRPr="002D06AF">
              <w:rPr>
                <w:rFonts w:ascii="Times New Roman" w:eastAsia="Times New Roman" w:hAnsi="Times New Roman" w:cs="Times New Roman"/>
                <w:bCs/>
                <w:sz w:val="20"/>
                <w:szCs w:val="20"/>
                <w:lang w:val="en-US"/>
              </w:rPr>
              <w:t>Haradhan Biswas, Sr. Ar.</w:t>
            </w:r>
          </w:p>
        </w:tc>
      </w:tr>
    </w:tbl>
    <w:tbl>
      <w:tblPr>
        <w:tblW w:w="51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234"/>
        <w:gridCol w:w="1264"/>
        <w:gridCol w:w="1609"/>
        <w:gridCol w:w="2255"/>
        <w:gridCol w:w="1519"/>
      </w:tblGrid>
      <w:tr w:rsidR="005D0FC4" w:rsidRPr="002D06AF" w14:paraId="55CB6759" w14:textId="77777777" w:rsidTr="003946B2">
        <w:trPr>
          <w:trHeight w:val="418"/>
        </w:trPr>
        <w:tc>
          <w:tcPr>
            <w:tcW w:w="290" w:type="pct"/>
            <w:hideMark/>
          </w:tcPr>
          <w:p w14:paraId="28D48CE4" w14:textId="77777777" w:rsidR="005D0FC4" w:rsidRPr="002D06AF"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Sl. No</w:t>
            </w:r>
          </w:p>
        </w:tc>
        <w:tc>
          <w:tcPr>
            <w:tcW w:w="1541" w:type="pct"/>
            <w:hideMark/>
          </w:tcPr>
          <w:p w14:paraId="7D2DBE6C" w14:textId="77777777" w:rsidR="005D0FC4" w:rsidRPr="002D06AF"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Units to be audited and address (as) thereof</w:t>
            </w:r>
          </w:p>
        </w:tc>
        <w:tc>
          <w:tcPr>
            <w:tcW w:w="602" w:type="pct"/>
            <w:hideMark/>
          </w:tcPr>
          <w:p w14:paraId="5EEF2CE5" w14:textId="77777777" w:rsidR="005D0FC4" w:rsidRPr="002D06AF" w:rsidRDefault="005D0FC4"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Period of audit</w:t>
            </w:r>
          </w:p>
        </w:tc>
        <w:tc>
          <w:tcPr>
            <w:tcW w:w="767" w:type="pct"/>
            <w:hideMark/>
          </w:tcPr>
          <w:p w14:paraId="0B1B4C74" w14:textId="77777777" w:rsidR="00663D83" w:rsidRDefault="00663D83" w:rsidP="00663D83">
            <w:pPr>
              <w:spacing w:after="0" w:line="240" w:lineRule="auto"/>
              <w:ind w:left="-113" w:right="-113"/>
              <w:jc w:val="center"/>
              <w:rPr>
                <w:rFonts w:ascii="Times New Roman" w:eastAsia="Times New Roman" w:hAnsi="Times New Roman" w:cs="Times New Roman"/>
                <w:sz w:val="19"/>
                <w:szCs w:val="19"/>
                <w:lang w:val="en-US"/>
              </w:rPr>
            </w:pPr>
            <w:r>
              <w:rPr>
                <w:rFonts w:ascii="Times New Roman" w:eastAsia="Times New Roman" w:hAnsi="Times New Roman" w:cs="Times New Roman"/>
                <w:sz w:val="19"/>
                <w:szCs w:val="19"/>
                <w:lang w:val="en-US"/>
              </w:rPr>
              <w:t>Desk Review</w:t>
            </w:r>
          </w:p>
          <w:p w14:paraId="189A2A2E" w14:textId="6C621DBA" w:rsidR="005D0FC4" w:rsidRPr="002D06AF" w:rsidRDefault="005D0FC4"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p>
        </w:tc>
        <w:tc>
          <w:tcPr>
            <w:tcW w:w="1075" w:type="pct"/>
          </w:tcPr>
          <w:p w14:paraId="6D50EA25" w14:textId="77777777" w:rsidR="005D0FC4" w:rsidRPr="002D06AF" w:rsidRDefault="005D0FC4"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Working Days at Field</w:t>
            </w:r>
          </w:p>
        </w:tc>
        <w:tc>
          <w:tcPr>
            <w:tcW w:w="724" w:type="pct"/>
          </w:tcPr>
          <w:p w14:paraId="54337990" w14:textId="1A22DB3C" w:rsidR="005D0FC4" w:rsidRPr="002D06AF"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Pr>
                <w:rFonts w:ascii="Times New Roman" w:eastAsia="Times New Roman" w:hAnsi="Times New Roman" w:cs="Times New Roman"/>
                <w:b/>
                <w:bCs/>
                <w:sz w:val="19"/>
                <w:szCs w:val="19"/>
                <w:lang w:val="en-US"/>
              </w:rPr>
              <w:t>Category</w:t>
            </w:r>
          </w:p>
        </w:tc>
      </w:tr>
      <w:tr w:rsidR="005D0FC4" w:rsidRPr="002D06AF" w14:paraId="1FC96DBE" w14:textId="77777777" w:rsidTr="003946B2">
        <w:trPr>
          <w:trHeight w:val="1058"/>
        </w:trPr>
        <w:tc>
          <w:tcPr>
            <w:tcW w:w="290" w:type="pct"/>
            <w:hideMark/>
          </w:tcPr>
          <w:p w14:paraId="77489998" w14:textId="77777777" w:rsidR="005D0FC4" w:rsidRPr="00A52DFF" w:rsidRDefault="005D0FC4" w:rsidP="005D0FC4">
            <w:pPr>
              <w:tabs>
                <w:tab w:val="left" w:pos="0"/>
                <w:tab w:val="left" w:pos="720"/>
              </w:tabs>
              <w:spacing w:after="0" w:line="240" w:lineRule="auto"/>
              <w:rPr>
                <w:rFonts w:ascii="Times New Roman" w:eastAsia="Times New Roman" w:hAnsi="Times New Roman" w:cs="Times New Roman"/>
                <w:sz w:val="16"/>
                <w:szCs w:val="16"/>
                <w:lang w:val="en-US"/>
              </w:rPr>
            </w:pPr>
            <w:r w:rsidRPr="00A52DFF">
              <w:rPr>
                <w:rFonts w:ascii="Times New Roman" w:eastAsia="Times New Roman" w:hAnsi="Times New Roman" w:cs="Times New Roman"/>
                <w:sz w:val="16"/>
                <w:szCs w:val="16"/>
                <w:lang w:val="en-US"/>
              </w:rPr>
              <w:t>1</w:t>
            </w:r>
          </w:p>
        </w:tc>
        <w:tc>
          <w:tcPr>
            <w:tcW w:w="1541" w:type="pct"/>
          </w:tcPr>
          <w:p w14:paraId="40DC1A2B" w14:textId="77777777" w:rsidR="005D0FC4" w:rsidRPr="003A19BE" w:rsidRDefault="005D0FC4" w:rsidP="005D0FC4">
            <w:pPr>
              <w:spacing w:line="240" w:lineRule="auto"/>
              <w:jc w:val="center"/>
              <w:rPr>
                <w:rFonts w:ascii="Times New Roman" w:hAnsi="Times New Roman" w:cs="Times New Roman"/>
                <w:sz w:val="19"/>
                <w:szCs w:val="19"/>
              </w:rPr>
            </w:pPr>
            <w:r w:rsidRPr="003A19BE">
              <w:rPr>
                <w:rFonts w:ascii="Times New Roman" w:hAnsi="Times New Roman" w:cs="Times New Roman"/>
                <w:sz w:val="19"/>
                <w:szCs w:val="19"/>
              </w:rPr>
              <w:t>To the Secretary, Govt. of West Bengal, Department of Public Enterprises and Industrial Reconstruction, Shilpa Sadan, 2nd Floor, 4 No. Abanindranath Tagore Sarani (Camac Street), Kolkata – 700016</w:t>
            </w:r>
          </w:p>
          <w:p w14:paraId="13D6EF13" w14:textId="74C4E6ED" w:rsidR="005D0FC4" w:rsidRPr="003A19BE" w:rsidRDefault="005D0FC4" w:rsidP="005D0FC4">
            <w:pPr>
              <w:spacing w:line="240" w:lineRule="auto"/>
              <w:jc w:val="center"/>
              <w:rPr>
                <w:rFonts w:ascii="Times New Roman" w:hAnsi="Times New Roman" w:cs="Times New Roman"/>
                <w:sz w:val="19"/>
                <w:szCs w:val="19"/>
              </w:rPr>
            </w:pPr>
          </w:p>
        </w:tc>
        <w:tc>
          <w:tcPr>
            <w:tcW w:w="602" w:type="pct"/>
          </w:tcPr>
          <w:p w14:paraId="206BC9B4" w14:textId="77777777" w:rsidR="005D0FC4" w:rsidRPr="00475D4D" w:rsidRDefault="005D0FC4" w:rsidP="005D0FC4">
            <w:pPr>
              <w:tabs>
                <w:tab w:val="left" w:pos="0"/>
                <w:tab w:val="left" w:pos="720"/>
              </w:tabs>
              <w:spacing w:after="0" w:line="240" w:lineRule="auto"/>
              <w:jc w:val="center"/>
              <w:rPr>
                <w:rFonts w:ascii="Times New Roman" w:eastAsia="Times New Roman" w:hAnsi="Times New Roman" w:cs="Times New Roman"/>
                <w:bCs/>
                <w:sz w:val="16"/>
                <w:szCs w:val="16"/>
                <w:lang w:val="en-US"/>
              </w:rPr>
            </w:pPr>
          </w:p>
          <w:p w14:paraId="379E70C3" w14:textId="64DEEA43" w:rsidR="005D0FC4" w:rsidRPr="00475D4D" w:rsidRDefault="005D0FC4" w:rsidP="005D0FC4">
            <w:pPr>
              <w:tabs>
                <w:tab w:val="left" w:pos="0"/>
                <w:tab w:val="left" w:pos="720"/>
              </w:tabs>
              <w:spacing w:after="0" w:line="240" w:lineRule="auto"/>
              <w:jc w:val="center"/>
              <w:rPr>
                <w:rFonts w:ascii="Times New Roman" w:eastAsia="Times New Roman" w:hAnsi="Times New Roman" w:cs="Times New Roman"/>
                <w:bCs/>
                <w:sz w:val="16"/>
                <w:szCs w:val="16"/>
                <w:lang w:val="en-US"/>
              </w:rPr>
            </w:pPr>
            <w:r w:rsidRPr="00475D4D">
              <w:rPr>
                <w:rFonts w:ascii="Times New Roman" w:eastAsia="Times New Roman" w:hAnsi="Times New Roman" w:cs="Times New Roman"/>
                <w:bCs/>
                <w:sz w:val="16"/>
                <w:szCs w:val="16"/>
                <w:lang w:val="en-US"/>
              </w:rPr>
              <w:t>202</w:t>
            </w:r>
            <w:r w:rsidR="00400739">
              <w:rPr>
                <w:rFonts w:ascii="Times New Roman" w:eastAsia="Times New Roman" w:hAnsi="Times New Roman" w:cs="Times New Roman"/>
                <w:bCs/>
                <w:sz w:val="16"/>
                <w:szCs w:val="16"/>
                <w:lang w:val="en-US"/>
              </w:rPr>
              <w:t>4</w:t>
            </w:r>
            <w:r w:rsidRPr="00475D4D">
              <w:rPr>
                <w:rFonts w:ascii="Times New Roman" w:eastAsia="Times New Roman" w:hAnsi="Times New Roman" w:cs="Times New Roman"/>
                <w:bCs/>
                <w:sz w:val="16"/>
                <w:szCs w:val="16"/>
                <w:lang w:val="en-US"/>
              </w:rPr>
              <w:t>-2025</w:t>
            </w:r>
          </w:p>
        </w:tc>
        <w:tc>
          <w:tcPr>
            <w:tcW w:w="767" w:type="pct"/>
          </w:tcPr>
          <w:p w14:paraId="4CE48F89" w14:textId="7BBFC106" w:rsidR="005D0FC4" w:rsidRPr="00475D4D" w:rsidRDefault="00663D83" w:rsidP="005D0FC4">
            <w:pPr>
              <w:spacing w:after="0" w:line="240"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20"/>
                <w:szCs w:val="20"/>
                <w:lang w:val="en-US"/>
              </w:rPr>
              <w:t>07 October 2025</w:t>
            </w:r>
          </w:p>
        </w:tc>
        <w:tc>
          <w:tcPr>
            <w:tcW w:w="1075" w:type="pct"/>
          </w:tcPr>
          <w:p w14:paraId="4C1948AE" w14:textId="77777777" w:rsidR="005D0FC4" w:rsidRDefault="002D7BF8" w:rsidP="005D0FC4">
            <w:pPr>
              <w:spacing w:after="0" w:line="240" w:lineRule="auto"/>
              <w:jc w:val="center"/>
              <w:rPr>
                <w:rFonts w:ascii="Times New Roman" w:eastAsia="Times New Roman" w:hAnsi="Times New Roman" w:cs="Times New Roman"/>
                <w:sz w:val="19"/>
                <w:szCs w:val="19"/>
                <w:lang w:val="en-US"/>
              </w:rPr>
            </w:pPr>
            <w:r w:rsidRPr="00475D4D">
              <w:rPr>
                <w:rFonts w:ascii="Times New Roman" w:eastAsia="Times New Roman" w:hAnsi="Times New Roman" w:cs="Times New Roman"/>
                <w:sz w:val="19"/>
                <w:szCs w:val="19"/>
                <w:lang w:val="en-US"/>
              </w:rPr>
              <w:t>08,09,10,13,14,15,16,17 29,30 October 2025</w:t>
            </w:r>
          </w:p>
          <w:p w14:paraId="2BFC4CB4" w14:textId="010612BC" w:rsidR="00663D83" w:rsidRPr="00475D4D" w:rsidRDefault="00663D83" w:rsidP="005D0FC4">
            <w:pPr>
              <w:spacing w:after="0" w:line="240"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9"/>
                <w:szCs w:val="19"/>
                <w:lang w:val="en-US"/>
              </w:rPr>
              <w:t>(10 working days)</w:t>
            </w:r>
          </w:p>
        </w:tc>
        <w:tc>
          <w:tcPr>
            <w:tcW w:w="724" w:type="pct"/>
          </w:tcPr>
          <w:p w14:paraId="6194AD4E" w14:textId="4867D420" w:rsidR="005D0FC4" w:rsidRPr="00475D4D" w:rsidRDefault="005A2740" w:rsidP="005D0FC4">
            <w:pPr>
              <w:spacing w:after="0" w:line="240" w:lineRule="auto"/>
              <w:ind w:left="-113" w:right="-113"/>
              <w:jc w:val="center"/>
              <w:rPr>
                <w:rFonts w:ascii="Times New Roman" w:eastAsia="Times New Roman" w:hAnsi="Times New Roman" w:cs="Times New Roman"/>
                <w:sz w:val="16"/>
                <w:szCs w:val="16"/>
                <w:lang w:val="en-US"/>
              </w:rPr>
            </w:pPr>
            <w:r w:rsidRPr="00475D4D">
              <w:rPr>
                <w:rFonts w:ascii="Times New Roman" w:eastAsia="Times New Roman" w:hAnsi="Times New Roman" w:cs="Times New Roman"/>
                <w:sz w:val="16"/>
                <w:szCs w:val="16"/>
                <w:lang w:val="en-US"/>
              </w:rPr>
              <w:t>B</w:t>
            </w:r>
          </w:p>
        </w:tc>
      </w:tr>
    </w:tbl>
    <w:p w14:paraId="3A6BCCBE" w14:textId="77777777" w:rsidR="003B0B00" w:rsidRPr="002D06AF" w:rsidRDefault="003B0B00" w:rsidP="003B0B00">
      <w:pPr>
        <w:tabs>
          <w:tab w:val="left" w:pos="0"/>
          <w:tab w:val="left" w:pos="720"/>
        </w:tabs>
        <w:spacing w:before="120" w:after="0" w:line="240" w:lineRule="auto"/>
        <w:ind w:left="360" w:hanging="270"/>
        <w:jc w:val="both"/>
        <w:rPr>
          <w:rFonts w:ascii="Times New Roman" w:eastAsia="Times New Roman" w:hAnsi="Times New Roman" w:cs="Times New Roman"/>
          <w:sz w:val="20"/>
          <w:szCs w:val="20"/>
          <w:lang w:val="en-US"/>
        </w:rPr>
      </w:pPr>
    </w:p>
    <w:tbl>
      <w:tblPr>
        <w:tblStyle w:val="TableGrid"/>
        <w:tblW w:w="10485" w:type="dxa"/>
        <w:jc w:val="center"/>
        <w:tblLook w:val="04A0" w:firstRow="1" w:lastRow="0" w:firstColumn="1" w:lastColumn="0" w:noHBand="0" w:noVBand="1"/>
      </w:tblPr>
      <w:tblGrid>
        <w:gridCol w:w="5163"/>
        <w:gridCol w:w="5322"/>
      </w:tblGrid>
      <w:tr w:rsidR="00400739" w:rsidRPr="008768EC" w14:paraId="41FD5A76" w14:textId="77777777" w:rsidTr="003946B2">
        <w:trPr>
          <w:jc w:val="center"/>
        </w:trPr>
        <w:tc>
          <w:tcPr>
            <w:tcW w:w="5163" w:type="dxa"/>
          </w:tcPr>
          <w:p w14:paraId="58396D2E"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According to CAG officer order, commencing 1</w:t>
            </w:r>
            <w:r>
              <w:rPr>
                <w:rFonts w:ascii="Times New Roman" w:eastAsia="Times New Roman" w:hAnsi="Times New Roman" w:cs="Times New Roman"/>
                <w:bCs/>
                <w:sz w:val="18"/>
                <w:szCs w:val="18"/>
                <w:vertAlign w:val="superscript"/>
                <w:lang w:val="en-GB"/>
              </w:rPr>
              <w:t>st</w:t>
            </w:r>
            <w:r>
              <w:rPr>
                <w:rFonts w:ascii="Times New Roman" w:eastAsia="Times New Roman" w:hAnsi="Times New Roman" w:cs="Times New Roman"/>
                <w:bCs/>
                <w:sz w:val="18"/>
                <w:szCs w:val="18"/>
                <w:lang w:val="en-GB"/>
              </w:rPr>
              <w:t xml:space="preserve"> April 2023, all teams were to carry out audit through OIOS. All audit related work like processing DP, sending report to be done through OIOS. </w:t>
            </w:r>
          </w:p>
          <w:p w14:paraId="2E1E536E"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The teams should mention Audit Assignment No and audit Product No generated in OIOS in the file. The teams should take care to complete all the steps in OIOS before closing the OIOS assignment. In each step of audit the OIOS guidelines and procedures shall be followed.</w:t>
            </w:r>
          </w:p>
          <w:p w14:paraId="5C737502"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IR should contain brief description on purpose of functioning of the Audited entity whether the entity is fulfilling the purpose or is working keeping the purpose in view.</w:t>
            </w:r>
          </w:p>
          <w:p w14:paraId="545CA398"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objectives of the auditee unit and also note the change in scope in responsibilities of the audited unit. Thereafter, a note on the changed scope of responsibility and performance of the audited entity may be reported. </w:t>
            </w:r>
          </w:p>
          <w:p w14:paraId="00FCDE35"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schemes/ expenditures incurred and from the list select the expenditures for detailed audit. </w:t>
            </w:r>
          </w:p>
          <w:p w14:paraId="7FE53E83"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Specific comments on extent of Internal Control and Internal Audit in respect of the audited entity.</w:t>
            </w:r>
          </w:p>
          <w:p w14:paraId="340FC1A5" w14:textId="262AEFAC" w:rsidR="00400739" w:rsidRPr="003946B2" w:rsidRDefault="00400739" w:rsidP="00400739">
            <w:pPr>
              <w:pStyle w:val="ListParagraph"/>
              <w:numPr>
                <w:ilvl w:val="0"/>
                <w:numId w:val="2"/>
              </w:numPr>
              <w:tabs>
                <w:tab w:val="left" w:pos="0"/>
                <w:tab w:val="left" w:pos="308"/>
              </w:tabs>
              <w:spacing w:line="240" w:lineRule="auto"/>
              <w:ind w:left="308"/>
              <w:jc w:val="both"/>
              <w:rPr>
                <w:rFonts w:ascii="Times New Roman" w:eastAsia="Times New Roman" w:hAnsi="Times New Roman" w:cs="Times New Roman"/>
                <w:sz w:val="20"/>
                <w:szCs w:val="20"/>
                <w:lang w:val="en-US"/>
              </w:rPr>
            </w:pPr>
          </w:p>
        </w:tc>
        <w:tc>
          <w:tcPr>
            <w:tcW w:w="5322" w:type="dxa"/>
          </w:tcPr>
          <w:p w14:paraId="3AB7E822"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Information may be collected, and observation may be floated on beneficiary schemes in the line of approved guidelines in case the unit executed/related to such schemes during the audit period.</w:t>
            </w:r>
          </w:p>
          <w:p w14:paraId="3C514428"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 xml:space="preserve">Party should visit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/sub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 subdivision other than specified one under only with approval of Headquarters. </w:t>
            </w:r>
          </w:p>
          <w:p w14:paraId="14B08A46"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The team should check the outstanding paras and pursue for reply to the paras outstanding. Based on the merit of the reply, team should recommend settling of the paras with justification.</w:t>
            </w:r>
          </w:p>
          <w:p w14:paraId="53B56DCE"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rPr>
              <w:t xml:space="preserve">Teams should update the outstanding paras and include in the present IR wherever feasible and settle the outstanding paras/ IR. </w:t>
            </w:r>
          </w:p>
          <w:p w14:paraId="72425186"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lang w:val="en-GB"/>
              </w:rPr>
              <w:t xml:space="preserve">The audit should bring out a proposal of topic for DCA / PA on the Department for incorporation in audit plan 2025-26. </w:t>
            </w:r>
          </w:p>
          <w:p w14:paraId="74E64BF8" w14:textId="753E6BC6" w:rsidR="00400739" w:rsidRPr="003946B2" w:rsidRDefault="00400739" w:rsidP="00400739">
            <w:pPr>
              <w:pStyle w:val="ListParagraph"/>
              <w:numPr>
                <w:ilvl w:val="0"/>
                <w:numId w:val="2"/>
              </w:numPr>
              <w:tabs>
                <w:tab w:val="left" w:pos="0"/>
                <w:tab w:val="left" w:pos="720"/>
              </w:tabs>
              <w:spacing w:line="240" w:lineRule="auto"/>
              <w:ind w:left="0" w:firstLine="0"/>
              <w:jc w:val="both"/>
              <w:rPr>
                <w:rFonts w:ascii="Times New Roman" w:eastAsia="Times New Roman" w:hAnsi="Times New Roman" w:cs="Times New Roman"/>
                <w:sz w:val="20"/>
                <w:szCs w:val="20"/>
                <w:lang w:val="en-US"/>
              </w:rPr>
            </w:pPr>
            <w:r>
              <w:rPr>
                <w:rFonts w:ascii="Times New Roman" w:eastAsia="Times New Roman" w:hAnsi="Times New Roman" w:cs="Times New Roman"/>
                <w:bCs/>
                <w:iCs/>
                <w:sz w:val="18"/>
                <w:szCs w:val="18"/>
                <w:lang w:val="en-GB"/>
              </w:rPr>
              <w:t>Beneficiary details including Bank Account No., IFS code of the bank account are to be checked in respect of all transactions initially failed but subsequently were successful during the audit period.</w:t>
            </w:r>
          </w:p>
        </w:tc>
      </w:tr>
    </w:tbl>
    <w:p w14:paraId="7DCA4F10" w14:textId="77777777" w:rsidR="003B0B00" w:rsidRPr="008768EC" w:rsidRDefault="003B0B00" w:rsidP="00B00702">
      <w:pPr>
        <w:tabs>
          <w:tab w:val="left" w:pos="0"/>
          <w:tab w:val="left" w:pos="720"/>
        </w:tabs>
        <w:spacing w:before="120" w:after="0" w:line="240" w:lineRule="auto"/>
        <w:jc w:val="both"/>
        <w:rPr>
          <w:rFonts w:ascii="Times New Roman" w:eastAsia="Times New Roman" w:hAnsi="Times New Roman" w:cs="Times New Roman"/>
          <w:sz w:val="19"/>
          <w:szCs w:val="19"/>
          <w:lang w:val="en-US"/>
        </w:rPr>
      </w:pPr>
    </w:p>
    <w:p w14:paraId="2397D280" w14:textId="77777777" w:rsidR="008768EC" w:rsidRDefault="002554CD" w:rsidP="003B0B00">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sidR="003B0B00" w:rsidRPr="002D06AF">
        <w:rPr>
          <w:rFonts w:ascii="Times New Roman" w:eastAsia="Times New Roman" w:hAnsi="Times New Roman" w:cs="Times New Roman"/>
          <w:b/>
          <w:sz w:val="20"/>
          <w:szCs w:val="20"/>
          <w:lang w:val="en-US"/>
        </w:rPr>
        <w:tab/>
        <w:t xml:space="preserve"> </w:t>
      </w:r>
      <w:r w:rsidR="003B0B00" w:rsidRPr="002D06AF">
        <w:rPr>
          <w:rFonts w:ascii="Times New Roman" w:eastAsia="Times New Roman" w:hAnsi="Times New Roman" w:cs="Times New Roman"/>
          <w:b/>
          <w:sz w:val="20"/>
          <w:szCs w:val="20"/>
          <w:lang w:val="en-US"/>
        </w:rPr>
        <w:tab/>
      </w:r>
      <w:r w:rsidR="00B04515" w:rsidRPr="002D06AF">
        <w:rPr>
          <w:rFonts w:ascii="Times New Roman" w:eastAsia="Times New Roman" w:hAnsi="Times New Roman" w:cs="Times New Roman"/>
          <w:b/>
          <w:sz w:val="20"/>
          <w:szCs w:val="20"/>
          <w:lang w:val="en-US"/>
        </w:rPr>
        <w:t xml:space="preserve">      </w:t>
      </w:r>
    </w:p>
    <w:p w14:paraId="2567B07E" w14:textId="77777777" w:rsidR="003946B2" w:rsidRDefault="008768EC" w:rsidP="003B0B00">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sidR="00B04515" w:rsidRPr="002D06AF">
        <w:rPr>
          <w:rFonts w:ascii="Times New Roman" w:eastAsia="Times New Roman" w:hAnsi="Times New Roman" w:cs="Times New Roman"/>
          <w:b/>
          <w:sz w:val="20"/>
          <w:szCs w:val="20"/>
          <w:lang w:val="en-US"/>
        </w:rPr>
        <w:t xml:space="preserve"> </w:t>
      </w:r>
    </w:p>
    <w:p w14:paraId="79460250" w14:textId="0DEFB233" w:rsidR="004B0406" w:rsidRPr="002D06AF" w:rsidRDefault="003946B2" w:rsidP="003946B2">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sidR="00A52DFF">
        <w:rPr>
          <w:rFonts w:ascii="Times New Roman" w:eastAsia="Times New Roman" w:hAnsi="Times New Roman" w:cs="Times New Roman"/>
          <w:b/>
          <w:sz w:val="20"/>
          <w:szCs w:val="20"/>
          <w:lang w:val="en-US"/>
        </w:rPr>
        <w:tab/>
      </w:r>
      <w:r w:rsidR="00A52DFF">
        <w:rPr>
          <w:rFonts w:ascii="Times New Roman" w:eastAsia="Times New Roman" w:hAnsi="Times New Roman" w:cs="Times New Roman"/>
          <w:b/>
          <w:sz w:val="20"/>
          <w:szCs w:val="20"/>
          <w:lang w:val="en-US"/>
        </w:rPr>
        <w:tab/>
      </w:r>
      <w:r w:rsidR="00A52DFF">
        <w:rPr>
          <w:rFonts w:ascii="Times New Roman" w:eastAsia="Times New Roman" w:hAnsi="Times New Roman" w:cs="Times New Roman"/>
          <w:b/>
          <w:sz w:val="20"/>
          <w:szCs w:val="20"/>
          <w:lang w:val="en-US"/>
        </w:rPr>
        <w:tab/>
      </w:r>
      <w:r w:rsidR="00A52DFF">
        <w:rPr>
          <w:rFonts w:ascii="Times New Roman" w:eastAsia="Times New Roman" w:hAnsi="Times New Roman" w:cs="Times New Roman"/>
          <w:b/>
          <w:sz w:val="20"/>
          <w:szCs w:val="20"/>
          <w:lang w:val="en-US"/>
        </w:rPr>
        <w:tab/>
      </w:r>
      <w:r w:rsidR="00A52DFF">
        <w:rPr>
          <w:rFonts w:ascii="Times New Roman" w:eastAsia="Times New Roman" w:hAnsi="Times New Roman" w:cs="Times New Roman"/>
          <w:b/>
          <w:sz w:val="20"/>
          <w:szCs w:val="20"/>
          <w:lang w:val="en-US"/>
        </w:rPr>
        <w:tab/>
      </w:r>
      <w:r w:rsidR="00A52DFF">
        <w:rPr>
          <w:rFonts w:ascii="Times New Roman" w:eastAsia="Times New Roman" w:hAnsi="Times New Roman" w:cs="Times New Roman"/>
          <w:b/>
          <w:sz w:val="20"/>
          <w:szCs w:val="20"/>
          <w:lang w:val="en-US"/>
        </w:rPr>
        <w:tab/>
      </w:r>
      <w:r w:rsidR="00A52DFF">
        <w:rPr>
          <w:rFonts w:ascii="Times New Roman" w:eastAsia="Times New Roman" w:hAnsi="Times New Roman" w:cs="Times New Roman"/>
          <w:b/>
          <w:sz w:val="20"/>
          <w:szCs w:val="20"/>
          <w:lang w:val="en-US"/>
        </w:rPr>
        <w:tab/>
      </w:r>
      <w:r w:rsidR="00A52DFF">
        <w:rPr>
          <w:rFonts w:ascii="Times New Roman" w:eastAsia="Times New Roman" w:hAnsi="Times New Roman" w:cs="Times New Roman"/>
          <w:b/>
          <w:sz w:val="20"/>
          <w:szCs w:val="20"/>
          <w:lang w:val="en-US"/>
        </w:rPr>
        <w:tab/>
      </w:r>
      <w:r w:rsidR="00B04515" w:rsidRPr="002D06AF">
        <w:rPr>
          <w:rFonts w:ascii="Times New Roman" w:eastAsia="Times New Roman" w:hAnsi="Times New Roman" w:cs="Times New Roman"/>
          <w:b/>
          <w:sz w:val="20"/>
          <w:szCs w:val="20"/>
          <w:lang w:val="en-US"/>
        </w:rPr>
        <w:t xml:space="preserve"> </w:t>
      </w:r>
      <w:r w:rsidR="003B0B00" w:rsidRPr="002D06AF">
        <w:rPr>
          <w:rFonts w:ascii="Times New Roman" w:eastAsia="Times New Roman" w:hAnsi="Times New Roman" w:cs="Times New Roman"/>
          <w:b/>
          <w:sz w:val="20"/>
          <w:szCs w:val="20"/>
          <w:lang w:val="en-US"/>
        </w:rPr>
        <w:t>DAG (AMG-IV)</w:t>
      </w:r>
    </w:p>
    <w:p w14:paraId="053EF565" w14:textId="0F62C955" w:rsidR="00A679A4" w:rsidRPr="00282776" w:rsidRDefault="004B0406" w:rsidP="00B04515">
      <w:pPr>
        <w:spacing w:line="259" w:lineRule="auto"/>
        <w:jc w:val="center"/>
        <w:rPr>
          <w:rFonts w:ascii="Times New Roman" w:eastAsia="Times New Roman" w:hAnsi="Times New Roman" w:cs="Times New Roman"/>
          <w:b/>
          <w:bCs/>
          <w:sz w:val="19"/>
          <w:szCs w:val="19"/>
          <w:lang w:val="en-US"/>
        </w:rPr>
      </w:pPr>
      <w:r w:rsidRPr="002D06AF">
        <w:rPr>
          <w:rFonts w:ascii="Times New Roman" w:eastAsia="Times New Roman" w:hAnsi="Times New Roman" w:cs="Times New Roman"/>
          <w:b/>
          <w:sz w:val="20"/>
          <w:szCs w:val="20"/>
          <w:lang w:val="en-US"/>
        </w:rPr>
        <w:br w:type="page"/>
      </w:r>
      <w:bookmarkEnd w:id="0"/>
      <w:r w:rsidR="00A679A4" w:rsidRPr="00282776">
        <w:rPr>
          <w:rFonts w:ascii="Times New Roman" w:eastAsia="Times New Roman" w:hAnsi="Times New Roman" w:cs="Times New Roman"/>
          <w:b/>
          <w:bCs/>
          <w:sz w:val="19"/>
          <w:szCs w:val="19"/>
          <w:lang w:val="en-US"/>
        </w:rPr>
        <w:lastRenderedPageBreak/>
        <w:t xml:space="preserve">Tour </w:t>
      </w:r>
      <w:proofErr w:type="spellStart"/>
      <w:r w:rsidR="00A679A4" w:rsidRPr="00282776">
        <w:rPr>
          <w:rFonts w:ascii="Times New Roman" w:eastAsia="Times New Roman" w:hAnsi="Times New Roman" w:cs="Times New Roman"/>
          <w:b/>
          <w:bCs/>
          <w:sz w:val="19"/>
          <w:szCs w:val="19"/>
          <w:lang w:val="en-US"/>
        </w:rPr>
        <w:t>Programme</w:t>
      </w:r>
      <w:proofErr w:type="spellEnd"/>
      <w:r w:rsidR="00A679A4" w:rsidRPr="00282776">
        <w:rPr>
          <w:rFonts w:ascii="Times New Roman" w:eastAsia="Times New Roman" w:hAnsi="Times New Roman" w:cs="Times New Roman"/>
          <w:b/>
          <w:bCs/>
          <w:sz w:val="19"/>
          <w:szCs w:val="19"/>
          <w:lang w:val="en-US"/>
        </w:rPr>
        <w:t xml:space="preserve"> of Field Audit Party under AMG-IV Wing</w:t>
      </w:r>
      <w:r w:rsidR="00F41BA9" w:rsidRPr="00282776">
        <w:rPr>
          <w:rFonts w:ascii="Times New Roman" w:eastAsia="Times New Roman" w:hAnsi="Times New Roman" w:cs="Times New Roman"/>
          <w:b/>
          <w:bCs/>
          <w:sz w:val="19"/>
          <w:szCs w:val="19"/>
          <w:lang w:val="en-US"/>
        </w:rPr>
        <w:t xml:space="preserve"> (FAP-V)</w:t>
      </w:r>
    </w:p>
    <w:tbl>
      <w:tblPr>
        <w:tblStyle w:val="TableGrid"/>
        <w:tblW w:w="5073" w:type="pct"/>
        <w:tblLook w:val="04A0" w:firstRow="1" w:lastRow="0" w:firstColumn="1" w:lastColumn="0" w:noHBand="0" w:noVBand="1"/>
      </w:tblPr>
      <w:tblGrid>
        <w:gridCol w:w="3254"/>
        <w:gridCol w:w="7089"/>
      </w:tblGrid>
      <w:tr w:rsidR="00D1050D" w:rsidRPr="00282776" w14:paraId="314EA7C1" w14:textId="77777777" w:rsidTr="008732AE">
        <w:tc>
          <w:tcPr>
            <w:tcW w:w="1573" w:type="pct"/>
          </w:tcPr>
          <w:p w14:paraId="5B58C495" w14:textId="77777777" w:rsidR="00D1050D" w:rsidRPr="00282776" w:rsidRDefault="00D1050D" w:rsidP="00D1050D">
            <w:pPr>
              <w:tabs>
                <w:tab w:val="left" w:pos="0"/>
                <w:tab w:val="left" w:pos="720"/>
              </w:tabs>
              <w:spacing w:line="240" w:lineRule="auto"/>
              <w:jc w:val="center"/>
              <w:rPr>
                <w:rFonts w:ascii="Times New Roman" w:eastAsia="Times New Roman" w:hAnsi="Times New Roman" w:cs="Times New Roman"/>
                <w:b/>
                <w:sz w:val="19"/>
                <w:szCs w:val="19"/>
                <w:lang w:val="en-US"/>
              </w:rPr>
            </w:pPr>
            <w:r w:rsidRPr="00282776">
              <w:rPr>
                <w:rFonts w:ascii="Times New Roman" w:eastAsia="Times New Roman" w:hAnsi="Times New Roman" w:cs="Times New Roman"/>
                <w:b/>
                <w:sz w:val="19"/>
                <w:szCs w:val="19"/>
                <w:lang w:val="en-US"/>
              </w:rPr>
              <w:t>Supervised by</w:t>
            </w:r>
          </w:p>
        </w:tc>
        <w:tc>
          <w:tcPr>
            <w:tcW w:w="3427" w:type="pct"/>
          </w:tcPr>
          <w:p w14:paraId="777A7E5D" w14:textId="105FEB08" w:rsidR="00D1050D" w:rsidRPr="00282776" w:rsidRDefault="00D1050D" w:rsidP="00D1050D">
            <w:pPr>
              <w:tabs>
                <w:tab w:val="left" w:pos="0"/>
                <w:tab w:val="left" w:pos="720"/>
              </w:tabs>
              <w:spacing w:line="276" w:lineRule="auto"/>
              <w:rPr>
                <w:rFonts w:ascii="Times New Roman" w:eastAsia="Times New Roman" w:hAnsi="Times New Roman" w:cs="Times New Roman"/>
                <w:b/>
                <w:bCs/>
                <w:sz w:val="19"/>
                <w:szCs w:val="19"/>
                <w:lang w:val="en-US"/>
              </w:rPr>
            </w:pPr>
            <w:r w:rsidRPr="00282776">
              <w:rPr>
                <w:rFonts w:ascii="Times New Roman" w:eastAsia="Times New Roman" w:hAnsi="Times New Roman" w:cs="Times New Roman"/>
                <w:bCs/>
                <w:sz w:val="19"/>
                <w:szCs w:val="19"/>
                <w:lang w:val="en-US"/>
              </w:rPr>
              <w:t xml:space="preserve">Shri Nayan Ranjan Pal, Sr. Audit Officer (Com) </w:t>
            </w:r>
          </w:p>
        </w:tc>
      </w:tr>
      <w:tr w:rsidR="00D1050D" w:rsidRPr="00282776" w14:paraId="1ADC2558" w14:textId="77777777" w:rsidTr="008732AE">
        <w:tc>
          <w:tcPr>
            <w:tcW w:w="1573" w:type="pct"/>
          </w:tcPr>
          <w:p w14:paraId="3186553B" w14:textId="77777777" w:rsidR="00D1050D" w:rsidRPr="00282776" w:rsidRDefault="00D1050D" w:rsidP="00D1050D">
            <w:pPr>
              <w:tabs>
                <w:tab w:val="left" w:pos="0"/>
                <w:tab w:val="left" w:pos="720"/>
              </w:tabs>
              <w:spacing w:line="240" w:lineRule="auto"/>
              <w:jc w:val="center"/>
              <w:rPr>
                <w:rFonts w:ascii="Times New Roman" w:eastAsia="Times New Roman" w:hAnsi="Times New Roman" w:cs="Times New Roman"/>
                <w:b/>
                <w:sz w:val="19"/>
                <w:szCs w:val="19"/>
                <w:lang w:val="en-US"/>
              </w:rPr>
            </w:pPr>
            <w:r w:rsidRPr="00282776">
              <w:rPr>
                <w:rFonts w:ascii="Times New Roman" w:eastAsia="Times New Roman" w:hAnsi="Times New Roman" w:cs="Times New Roman"/>
                <w:b/>
                <w:sz w:val="19"/>
                <w:szCs w:val="19"/>
                <w:lang w:val="en-US"/>
              </w:rPr>
              <w:t>Led by</w:t>
            </w:r>
          </w:p>
        </w:tc>
        <w:tc>
          <w:tcPr>
            <w:tcW w:w="3427" w:type="pct"/>
          </w:tcPr>
          <w:p w14:paraId="220E54E9" w14:textId="6B4949E3" w:rsidR="00A83FA1" w:rsidRPr="00282776" w:rsidRDefault="00475D4D" w:rsidP="00145BBC">
            <w:pPr>
              <w:tabs>
                <w:tab w:val="left" w:pos="0"/>
                <w:tab w:val="left" w:pos="720"/>
              </w:tabs>
              <w:spacing w:line="276" w:lineRule="auto"/>
              <w:rPr>
                <w:rFonts w:ascii="Times New Roman" w:eastAsia="Times New Roman" w:hAnsi="Times New Roman" w:cs="Times New Roman"/>
                <w:sz w:val="19"/>
                <w:szCs w:val="19"/>
                <w:lang w:val="en-US"/>
              </w:rPr>
            </w:pPr>
            <w:r>
              <w:rPr>
                <w:rFonts w:ascii="Times New Roman" w:eastAsia="Times New Roman" w:hAnsi="Times New Roman" w:cs="Times New Roman"/>
                <w:sz w:val="19"/>
                <w:szCs w:val="19"/>
                <w:lang w:val="en-US"/>
              </w:rPr>
              <w:t>Shri Azhar Jawed</w:t>
            </w:r>
            <w:r w:rsidR="00944BC9" w:rsidRPr="00282776">
              <w:rPr>
                <w:rFonts w:ascii="Times New Roman" w:eastAsia="Times New Roman" w:hAnsi="Times New Roman" w:cs="Times New Roman"/>
                <w:sz w:val="19"/>
                <w:szCs w:val="19"/>
                <w:lang w:val="en-US"/>
              </w:rPr>
              <w:t>, Asst. Audit Officer</w:t>
            </w:r>
            <w:r w:rsidR="00944BC9" w:rsidRPr="00282776">
              <w:rPr>
                <w:rFonts w:ascii="Times New Roman" w:eastAsia="Times New Roman" w:hAnsi="Times New Roman" w:cs="Times New Roman"/>
                <w:bCs/>
                <w:sz w:val="19"/>
                <w:szCs w:val="19"/>
                <w:lang w:val="en-US"/>
              </w:rPr>
              <w:t xml:space="preserve"> </w:t>
            </w:r>
          </w:p>
        </w:tc>
      </w:tr>
      <w:tr w:rsidR="00D1050D" w:rsidRPr="00282776" w14:paraId="788096EC" w14:textId="77777777" w:rsidTr="008732AE">
        <w:tc>
          <w:tcPr>
            <w:tcW w:w="1573" w:type="pct"/>
          </w:tcPr>
          <w:p w14:paraId="0A916B60" w14:textId="77777777" w:rsidR="00D1050D" w:rsidRPr="00282776" w:rsidRDefault="00D1050D" w:rsidP="00D1050D">
            <w:pPr>
              <w:tabs>
                <w:tab w:val="left" w:pos="0"/>
                <w:tab w:val="left" w:pos="720"/>
              </w:tabs>
              <w:spacing w:line="240" w:lineRule="auto"/>
              <w:jc w:val="center"/>
              <w:rPr>
                <w:rFonts w:ascii="Times New Roman" w:eastAsia="Times New Roman" w:hAnsi="Times New Roman" w:cs="Times New Roman"/>
                <w:b/>
                <w:sz w:val="19"/>
                <w:szCs w:val="19"/>
                <w:lang w:val="en-US"/>
              </w:rPr>
            </w:pPr>
            <w:r w:rsidRPr="00282776">
              <w:rPr>
                <w:rFonts w:ascii="Times New Roman" w:eastAsia="Times New Roman" w:hAnsi="Times New Roman" w:cs="Times New Roman"/>
                <w:b/>
                <w:sz w:val="19"/>
                <w:szCs w:val="19"/>
                <w:lang w:val="en-US"/>
              </w:rPr>
              <w:t xml:space="preserve">Asst. </w:t>
            </w:r>
            <w:proofErr w:type="spellStart"/>
            <w:r w:rsidRPr="00282776">
              <w:rPr>
                <w:rFonts w:ascii="Times New Roman" w:eastAsia="Times New Roman" w:hAnsi="Times New Roman" w:cs="Times New Roman"/>
                <w:b/>
                <w:sz w:val="19"/>
                <w:szCs w:val="19"/>
                <w:lang w:val="en-US"/>
              </w:rPr>
              <w:t>Suprv</w:t>
            </w:r>
            <w:proofErr w:type="spellEnd"/>
            <w:r w:rsidRPr="00282776">
              <w:rPr>
                <w:rFonts w:ascii="Times New Roman" w:eastAsia="Times New Roman" w:hAnsi="Times New Roman" w:cs="Times New Roman"/>
                <w:b/>
                <w:sz w:val="19"/>
                <w:szCs w:val="19"/>
                <w:lang w:val="en-US"/>
              </w:rPr>
              <w:t xml:space="preserve">/Ar./ </w:t>
            </w:r>
            <w:proofErr w:type="spellStart"/>
            <w:r w:rsidRPr="00282776">
              <w:rPr>
                <w:rFonts w:ascii="Times New Roman" w:eastAsia="Times New Roman" w:hAnsi="Times New Roman" w:cs="Times New Roman"/>
                <w:b/>
                <w:sz w:val="19"/>
                <w:szCs w:val="19"/>
                <w:lang w:val="en-US"/>
              </w:rPr>
              <w:t>Sr.Ar</w:t>
            </w:r>
            <w:proofErr w:type="spellEnd"/>
            <w:r w:rsidRPr="00282776">
              <w:rPr>
                <w:rFonts w:ascii="Times New Roman" w:eastAsia="Times New Roman" w:hAnsi="Times New Roman" w:cs="Times New Roman"/>
                <w:b/>
                <w:sz w:val="19"/>
                <w:szCs w:val="19"/>
                <w:lang w:val="en-US"/>
              </w:rPr>
              <w:t xml:space="preserve">.                                                                                                                                                       </w:t>
            </w:r>
          </w:p>
        </w:tc>
        <w:tc>
          <w:tcPr>
            <w:tcW w:w="3427" w:type="pct"/>
          </w:tcPr>
          <w:p w14:paraId="54123B68" w14:textId="64FD64B0" w:rsidR="00D1050D" w:rsidRPr="00282776" w:rsidRDefault="00D1050D" w:rsidP="00D1050D">
            <w:pPr>
              <w:tabs>
                <w:tab w:val="left" w:pos="0"/>
                <w:tab w:val="left" w:pos="720"/>
              </w:tabs>
              <w:spacing w:line="276" w:lineRule="auto"/>
              <w:rPr>
                <w:rFonts w:ascii="Times New Roman" w:eastAsia="Times New Roman" w:hAnsi="Times New Roman" w:cs="Times New Roman"/>
                <w:sz w:val="19"/>
                <w:szCs w:val="19"/>
                <w:lang w:val="en-US"/>
              </w:rPr>
            </w:pPr>
            <w:r w:rsidRPr="00282776">
              <w:rPr>
                <w:rFonts w:ascii="Times New Roman" w:eastAsia="Times New Roman" w:hAnsi="Times New Roman" w:cs="Times New Roman"/>
                <w:sz w:val="19"/>
                <w:szCs w:val="19"/>
                <w:lang w:val="en-US"/>
              </w:rPr>
              <w:t xml:space="preserve">Shri </w:t>
            </w:r>
            <w:r w:rsidR="00D41523" w:rsidRPr="00282776">
              <w:rPr>
                <w:rFonts w:ascii="Times New Roman" w:eastAsia="Times New Roman" w:hAnsi="Times New Roman" w:cs="Times New Roman"/>
                <w:sz w:val="19"/>
                <w:szCs w:val="19"/>
                <w:lang w:val="en-US"/>
              </w:rPr>
              <w:t>Pijush Bh</w:t>
            </w:r>
            <w:r w:rsidR="00F42860" w:rsidRPr="00282776">
              <w:rPr>
                <w:rFonts w:ascii="Times New Roman" w:eastAsia="Times New Roman" w:hAnsi="Times New Roman" w:cs="Times New Roman"/>
                <w:sz w:val="19"/>
                <w:szCs w:val="19"/>
                <w:lang w:val="en-US"/>
              </w:rPr>
              <w:t>a</w:t>
            </w:r>
            <w:r w:rsidR="00D41523" w:rsidRPr="00282776">
              <w:rPr>
                <w:rFonts w:ascii="Times New Roman" w:eastAsia="Times New Roman" w:hAnsi="Times New Roman" w:cs="Times New Roman"/>
                <w:sz w:val="19"/>
                <w:szCs w:val="19"/>
                <w:lang w:val="en-US"/>
              </w:rPr>
              <w:t xml:space="preserve">ttacharya, </w:t>
            </w:r>
            <w:r w:rsidRPr="00282776">
              <w:rPr>
                <w:rFonts w:ascii="Times New Roman" w:eastAsia="Times New Roman" w:hAnsi="Times New Roman" w:cs="Times New Roman"/>
                <w:sz w:val="19"/>
                <w:szCs w:val="19"/>
                <w:lang w:val="en-US"/>
              </w:rPr>
              <w:t>Asst. Supervisor</w:t>
            </w:r>
          </w:p>
          <w:p w14:paraId="07D10384" w14:textId="4B53C94F" w:rsidR="00145BBC" w:rsidRPr="00282776" w:rsidRDefault="00145BBC" w:rsidP="00D1050D">
            <w:pPr>
              <w:tabs>
                <w:tab w:val="left" w:pos="0"/>
                <w:tab w:val="left" w:pos="720"/>
              </w:tabs>
              <w:spacing w:line="276" w:lineRule="auto"/>
              <w:rPr>
                <w:rFonts w:ascii="Times New Roman" w:eastAsia="Times New Roman" w:hAnsi="Times New Roman" w:cs="Times New Roman"/>
                <w:sz w:val="19"/>
                <w:szCs w:val="19"/>
                <w:lang w:val="en-US"/>
              </w:rPr>
            </w:pPr>
            <w:r w:rsidRPr="00282776">
              <w:rPr>
                <w:rFonts w:ascii="Times New Roman" w:eastAsia="Times New Roman" w:hAnsi="Times New Roman" w:cs="Times New Roman"/>
                <w:sz w:val="19"/>
                <w:szCs w:val="19"/>
                <w:lang w:val="en-US"/>
              </w:rPr>
              <w:t xml:space="preserve">Shri </w:t>
            </w:r>
            <w:r w:rsidR="009B18AC" w:rsidRPr="00282776">
              <w:rPr>
                <w:rFonts w:ascii="Times New Roman" w:eastAsia="Times New Roman" w:hAnsi="Times New Roman" w:cs="Times New Roman"/>
                <w:sz w:val="19"/>
                <w:szCs w:val="19"/>
                <w:lang w:val="en-US"/>
              </w:rPr>
              <w:t>Sripati Biswas</w:t>
            </w:r>
            <w:r w:rsidR="007F6581" w:rsidRPr="00282776">
              <w:rPr>
                <w:rFonts w:ascii="Times New Roman" w:eastAsia="Times New Roman" w:hAnsi="Times New Roman" w:cs="Times New Roman"/>
                <w:sz w:val="19"/>
                <w:szCs w:val="19"/>
                <w:lang w:val="en-US"/>
              </w:rPr>
              <w:t xml:space="preserve">, </w:t>
            </w:r>
            <w:r w:rsidRPr="00282776">
              <w:rPr>
                <w:rFonts w:ascii="Times New Roman" w:eastAsia="Times New Roman" w:hAnsi="Times New Roman" w:cs="Times New Roman"/>
                <w:sz w:val="19"/>
                <w:szCs w:val="19"/>
                <w:lang w:val="en-US"/>
              </w:rPr>
              <w:t>Ar.</w:t>
            </w:r>
          </w:p>
        </w:tc>
      </w:tr>
    </w:tbl>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673"/>
        <w:gridCol w:w="1301"/>
        <w:gridCol w:w="2089"/>
        <w:gridCol w:w="2255"/>
        <w:gridCol w:w="1564"/>
      </w:tblGrid>
      <w:tr w:rsidR="005D0FC4" w:rsidRPr="00282776" w14:paraId="6DC8E6DE" w14:textId="77777777" w:rsidTr="00FA21C0">
        <w:trPr>
          <w:trHeight w:val="393"/>
        </w:trPr>
        <w:tc>
          <w:tcPr>
            <w:tcW w:w="223" w:type="pct"/>
            <w:hideMark/>
          </w:tcPr>
          <w:p w14:paraId="782ACFDF" w14:textId="77777777" w:rsidR="005D0FC4" w:rsidRPr="00282776" w:rsidRDefault="005D0FC4" w:rsidP="005D0FC4">
            <w:pPr>
              <w:tabs>
                <w:tab w:val="left" w:pos="0"/>
                <w:tab w:val="left" w:pos="720"/>
              </w:tabs>
              <w:spacing w:after="0" w:line="240" w:lineRule="auto"/>
              <w:rPr>
                <w:rFonts w:ascii="Times New Roman" w:eastAsia="Times New Roman" w:hAnsi="Times New Roman" w:cs="Times New Roman"/>
                <w:b/>
                <w:bCs/>
                <w:sz w:val="19"/>
                <w:szCs w:val="19"/>
                <w:lang w:val="en-US"/>
              </w:rPr>
            </w:pPr>
            <w:r w:rsidRPr="00282776">
              <w:rPr>
                <w:rFonts w:ascii="Times New Roman" w:eastAsia="Times New Roman" w:hAnsi="Times New Roman" w:cs="Times New Roman"/>
                <w:b/>
                <w:bCs/>
                <w:sz w:val="19"/>
                <w:szCs w:val="19"/>
                <w:lang w:val="en-US"/>
              </w:rPr>
              <w:t>Sl. No</w:t>
            </w:r>
          </w:p>
        </w:tc>
        <w:tc>
          <w:tcPr>
            <w:tcW w:w="1292" w:type="pct"/>
            <w:hideMark/>
          </w:tcPr>
          <w:p w14:paraId="1D758CD5" w14:textId="77777777" w:rsidR="005D0FC4" w:rsidRPr="00282776" w:rsidRDefault="005D0FC4" w:rsidP="005D0FC4">
            <w:pPr>
              <w:tabs>
                <w:tab w:val="left" w:pos="0"/>
                <w:tab w:val="left" w:pos="720"/>
              </w:tabs>
              <w:spacing w:after="0" w:line="240" w:lineRule="auto"/>
              <w:rPr>
                <w:rFonts w:ascii="Times New Roman" w:eastAsia="Times New Roman" w:hAnsi="Times New Roman" w:cs="Times New Roman"/>
                <w:b/>
                <w:bCs/>
                <w:sz w:val="19"/>
                <w:szCs w:val="19"/>
                <w:lang w:val="en-US"/>
              </w:rPr>
            </w:pPr>
            <w:r w:rsidRPr="00282776">
              <w:rPr>
                <w:rFonts w:ascii="Times New Roman" w:eastAsia="Times New Roman" w:hAnsi="Times New Roman" w:cs="Times New Roman"/>
                <w:b/>
                <w:bCs/>
                <w:sz w:val="19"/>
                <w:szCs w:val="19"/>
                <w:lang w:val="en-US"/>
              </w:rPr>
              <w:t>Units to be audited and address (as) thereof</w:t>
            </w:r>
          </w:p>
        </w:tc>
        <w:tc>
          <w:tcPr>
            <w:tcW w:w="629" w:type="pct"/>
            <w:hideMark/>
          </w:tcPr>
          <w:p w14:paraId="41A893BB" w14:textId="77777777" w:rsidR="005D0FC4" w:rsidRPr="00282776" w:rsidRDefault="005D0FC4" w:rsidP="005D0FC4">
            <w:pPr>
              <w:tabs>
                <w:tab w:val="left" w:pos="0"/>
                <w:tab w:val="left" w:pos="720"/>
              </w:tabs>
              <w:spacing w:after="0" w:line="240" w:lineRule="auto"/>
              <w:jc w:val="center"/>
              <w:rPr>
                <w:rFonts w:ascii="Times New Roman" w:eastAsia="Times New Roman" w:hAnsi="Times New Roman" w:cs="Times New Roman"/>
                <w:b/>
                <w:bCs/>
                <w:sz w:val="19"/>
                <w:szCs w:val="19"/>
                <w:lang w:val="en-US"/>
              </w:rPr>
            </w:pPr>
            <w:r w:rsidRPr="00282776">
              <w:rPr>
                <w:rFonts w:ascii="Times New Roman" w:eastAsia="Times New Roman" w:hAnsi="Times New Roman" w:cs="Times New Roman"/>
                <w:b/>
                <w:bCs/>
                <w:sz w:val="19"/>
                <w:szCs w:val="19"/>
                <w:lang w:val="en-US"/>
              </w:rPr>
              <w:t>Period of audit</w:t>
            </w:r>
          </w:p>
        </w:tc>
        <w:tc>
          <w:tcPr>
            <w:tcW w:w="1010" w:type="pct"/>
            <w:hideMark/>
          </w:tcPr>
          <w:p w14:paraId="7B384A4A" w14:textId="19480A4C" w:rsidR="005D0FC4" w:rsidRPr="00282776" w:rsidRDefault="00663D83" w:rsidP="005D0FC4">
            <w:pPr>
              <w:tabs>
                <w:tab w:val="left" w:pos="0"/>
                <w:tab w:val="left" w:pos="720"/>
              </w:tabs>
              <w:spacing w:after="0" w:line="240" w:lineRule="auto"/>
              <w:jc w:val="center"/>
              <w:rPr>
                <w:rFonts w:ascii="Times New Roman" w:eastAsia="Times New Roman" w:hAnsi="Times New Roman" w:cs="Times New Roman"/>
                <w:b/>
                <w:bCs/>
                <w:sz w:val="19"/>
                <w:szCs w:val="19"/>
                <w:lang w:val="en-US"/>
              </w:rPr>
            </w:pPr>
            <w:r>
              <w:rPr>
                <w:rFonts w:ascii="Times New Roman" w:eastAsia="Times New Roman" w:hAnsi="Times New Roman" w:cs="Times New Roman"/>
                <w:b/>
                <w:bCs/>
                <w:sz w:val="19"/>
                <w:szCs w:val="19"/>
                <w:lang w:val="en-US"/>
              </w:rPr>
              <w:t>Desk Review</w:t>
            </w:r>
          </w:p>
        </w:tc>
        <w:tc>
          <w:tcPr>
            <w:tcW w:w="1090" w:type="pct"/>
          </w:tcPr>
          <w:p w14:paraId="39870586" w14:textId="77777777" w:rsidR="005D0FC4" w:rsidRPr="00282776" w:rsidRDefault="005D0FC4" w:rsidP="005D0FC4">
            <w:pPr>
              <w:tabs>
                <w:tab w:val="left" w:pos="0"/>
                <w:tab w:val="left" w:pos="720"/>
              </w:tabs>
              <w:spacing w:after="0" w:line="240" w:lineRule="auto"/>
              <w:jc w:val="center"/>
              <w:rPr>
                <w:rFonts w:ascii="Times New Roman" w:eastAsia="Times New Roman" w:hAnsi="Times New Roman" w:cs="Times New Roman"/>
                <w:b/>
                <w:bCs/>
                <w:sz w:val="19"/>
                <w:szCs w:val="19"/>
                <w:lang w:val="en-US"/>
              </w:rPr>
            </w:pPr>
            <w:r w:rsidRPr="00282776">
              <w:rPr>
                <w:rFonts w:ascii="Times New Roman" w:eastAsia="Times New Roman" w:hAnsi="Times New Roman" w:cs="Times New Roman"/>
                <w:b/>
                <w:bCs/>
                <w:sz w:val="19"/>
                <w:szCs w:val="19"/>
                <w:lang w:val="en-US"/>
              </w:rPr>
              <w:t>Working Days at Field</w:t>
            </w:r>
          </w:p>
        </w:tc>
        <w:tc>
          <w:tcPr>
            <w:tcW w:w="756" w:type="pct"/>
          </w:tcPr>
          <w:p w14:paraId="0BEBBD46" w14:textId="0B5F4D58" w:rsidR="005D0FC4" w:rsidRPr="00282776" w:rsidRDefault="005D0FC4" w:rsidP="005D0FC4">
            <w:pPr>
              <w:tabs>
                <w:tab w:val="left" w:pos="0"/>
                <w:tab w:val="left" w:pos="720"/>
              </w:tabs>
              <w:spacing w:after="0" w:line="240" w:lineRule="auto"/>
              <w:rPr>
                <w:rFonts w:ascii="Times New Roman" w:eastAsia="Times New Roman" w:hAnsi="Times New Roman" w:cs="Times New Roman"/>
                <w:b/>
                <w:bCs/>
                <w:sz w:val="19"/>
                <w:szCs w:val="19"/>
                <w:lang w:val="en-US"/>
              </w:rPr>
            </w:pPr>
            <w:r>
              <w:rPr>
                <w:rFonts w:ascii="Times New Roman" w:eastAsia="Times New Roman" w:hAnsi="Times New Roman" w:cs="Times New Roman"/>
                <w:b/>
                <w:bCs/>
                <w:sz w:val="19"/>
                <w:szCs w:val="19"/>
                <w:lang w:val="en-US"/>
              </w:rPr>
              <w:t>Category</w:t>
            </w:r>
          </w:p>
        </w:tc>
      </w:tr>
      <w:tr w:rsidR="005D0FC4" w:rsidRPr="00282776" w14:paraId="681BC9A4" w14:textId="77777777" w:rsidTr="00EA2A70">
        <w:trPr>
          <w:trHeight w:val="861"/>
        </w:trPr>
        <w:tc>
          <w:tcPr>
            <w:tcW w:w="223" w:type="pct"/>
            <w:hideMark/>
          </w:tcPr>
          <w:p w14:paraId="4F4DB494" w14:textId="77777777" w:rsidR="005D0FC4" w:rsidRPr="00282776" w:rsidRDefault="005D0FC4" w:rsidP="005D0FC4">
            <w:pPr>
              <w:tabs>
                <w:tab w:val="left" w:pos="0"/>
                <w:tab w:val="left" w:pos="720"/>
              </w:tabs>
              <w:spacing w:after="0" w:line="240" w:lineRule="auto"/>
              <w:rPr>
                <w:rFonts w:ascii="Times New Roman" w:eastAsia="Times New Roman" w:hAnsi="Times New Roman" w:cs="Times New Roman"/>
                <w:sz w:val="19"/>
                <w:szCs w:val="19"/>
                <w:lang w:val="en-US"/>
              </w:rPr>
            </w:pPr>
            <w:r w:rsidRPr="00282776">
              <w:rPr>
                <w:rFonts w:ascii="Times New Roman" w:eastAsia="Times New Roman" w:hAnsi="Times New Roman" w:cs="Times New Roman"/>
                <w:sz w:val="19"/>
                <w:szCs w:val="19"/>
                <w:lang w:val="en-US"/>
              </w:rPr>
              <w:t>1</w:t>
            </w:r>
          </w:p>
        </w:tc>
        <w:tc>
          <w:tcPr>
            <w:tcW w:w="1292" w:type="pct"/>
            <w:vAlign w:val="center"/>
          </w:tcPr>
          <w:p w14:paraId="7D04EC3E" w14:textId="744A6AB8" w:rsidR="005D0FC4" w:rsidRPr="003A19BE" w:rsidRDefault="005D0FC4" w:rsidP="005D0FC4">
            <w:pPr>
              <w:spacing w:line="240" w:lineRule="auto"/>
              <w:jc w:val="center"/>
              <w:rPr>
                <w:rFonts w:ascii="Times New Roman" w:hAnsi="Times New Roman" w:cs="Times New Roman"/>
                <w:sz w:val="19"/>
                <w:szCs w:val="19"/>
              </w:rPr>
            </w:pPr>
            <w:r w:rsidRPr="003A19BE">
              <w:rPr>
                <w:rFonts w:ascii="Times New Roman" w:hAnsi="Times New Roman" w:cs="Times New Roman"/>
                <w:sz w:val="19"/>
                <w:szCs w:val="19"/>
              </w:rPr>
              <w:t>The West Bengal Small Industries Development Corporation Limited, 31, Black Burn Lane, 4th Floor, ‘Shilpa Bhavan’, (Near Poddar Court), Kolkata-700012</w:t>
            </w:r>
          </w:p>
          <w:p w14:paraId="1A23D015" w14:textId="18E23CDE" w:rsidR="005D0FC4" w:rsidRPr="003A19BE" w:rsidRDefault="005D0FC4" w:rsidP="005D0FC4">
            <w:pPr>
              <w:spacing w:after="0" w:line="240" w:lineRule="auto"/>
              <w:jc w:val="center"/>
              <w:rPr>
                <w:rFonts w:ascii="Times New Roman" w:hAnsi="Times New Roman" w:cs="Times New Roman"/>
                <w:sz w:val="19"/>
                <w:szCs w:val="19"/>
              </w:rPr>
            </w:pPr>
          </w:p>
        </w:tc>
        <w:tc>
          <w:tcPr>
            <w:tcW w:w="629" w:type="pct"/>
            <w:vAlign w:val="center"/>
          </w:tcPr>
          <w:p w14:paraId="6AF281FB" w14:textId="52A694A2" w:rsidR="005D0FC4" w:rsidRPr="00475D4D" w:rsidRDefault="005D0FC4" w:rsidP="005D0FC4">
            <w:pPr>
              <w:tabs>
                <w:tab w:val="left" w:pos="0"/>
                <w:tab w:val="left" w:pos="720"/>
              </w:tabs>
              <w:spacing w:after="0" w:line="240" w:lineRule="auto"/>
              <w:jc w:val="center"/>
              <w:rPr>
                <w:rFonts w:ascii="Times New Roman" w:eastAsia="Times New Roman" w:hAnsi="Times New Roman" w:cs="Times New Roman"/>
                <w:bCs/>
                <w:sz w:val="19"/>
                <w:szCs w:val="19"/>
                <w:lang w:val="en-US"/>
              </w:rPr>
            </w:pPr>
            <w:r w:rsidRPr="00537806">
              <w:rPr>
                <w:rFonts w:ascii="Times New Roman" w:eastAsia="Times New Roman" w:hAnsi="Times New Roman" w:cs="Times New Roman"/>
                <w:bCs/>
                <w:sz w:val="19"/>
                <w:szCs w:val="19"/>
                <w:lang w:val="en-US"/>
              </w:rPr>
              <w:t>202</w:t>
            </w:r>
            <w:r w:rsidR="00302C64" w:rsidRPr="00537806">
              <w:rPr>
                <w:rFonts w:ascii="Times New Roman" w:eastAsia="Times New Roman" w:hAnsi="Times New Roman" w:cs="Times New Roman"/>
                <w:bCs/>
                <w:sz w:val="19"/>
                <w:szCs w:val="19"/>
                <w:lang w:val="en-US"/>
              </w:rPr>
              <w:t>4</w:t>
            </w:r>
            <w:r w:rsidRPr="00537806">
              <w:rPr>
                <w:rFonts w:ascii="Times New Roman" w:eastAsia="Times New Roman" w:hAnsi="Times New Roman" w:cs="Times New Roman"/>
                <w:bCs/>
                <w:sz w:val="19"/>
                <w:szCs w:val="19"/>
                <w:lang w:val="en-US"/>
              </w:rPr>
              <w:t>-2025</w:t>
            </w:r>
          </w:p>
        </w:tc>
        <w:tc>
          <w:tcPr>
            <w:tcW w:w="1010" w:type="pct"/>
            <w:vAlign w:val="center"/>
          </w:tcPr>
          <w:p w14:paraId="7B452442" w14:textId="7EC0A34B" w:rsidR="005D0FC4" w:rsidRPr="00475D4D" w:rsidRDefault="00663D83" w:rsidP="005D0FC4">
            <w:pPr>
              <w:spacing w:line="240" w:lineRule="auto"/>
              <w:jc w:val="center"/>
              <w:rPr>
                <w:rFonts w:ascii="Times New Roman" w:eastAsia="Times New Roman" w:hAnsi="Times New Roman" w:cs="Times New Roman"/>
                <w:sz w:val="19"/>
                <w:szCs w:val="19"/>
                <w:highlight w:val="yellow"/>
                <w:lang w:val="en-US"/>
              </w:rPr>
            </w:pPr>
            <w:r>
              <w:rPr>
                <w:rFonts w:ascii="Times New Roman" w:eastAsia="Times New Roman" w:hAnsi="Times New Roman" w:cs="Times New Roman"/>
                <w:sz w:val="20"/>
                <w:szCs w:val="20"/>
                <w:lang w:val="en-US"/>
              </w:rPr>
              <w:t>07 October 2025</w:t>
            </w:r>
          </w:p>
        </w:tc>
        <w:tc>
          <w:tcPr>
            <w:tcW w:w="1090" w:type="pct"/>
            <w:vAlign w:val="center"/>
          </w:tcPr>
          <w:p w14:paraId="020185A2" w14:textId="77777777" w:rsidR="005D0FC4" w:rsidRDefault="002D7BF8" w:rsidP="005D0FC4">
            <w:pPr>
              <w:spacing w:after="0" w:line="240" w:lineRule="auto"/>
              <w:jc w:val="center"/>
              <w:rPr>
                <w:rFonts w:ascii="Times New Roman" w:eastAsia="Times New Roman" w:hAnsi="Times New Roman" w:cs="Times New Roman"/>
                <w:sz w:val="19"/>
                <w:szCs w:val="19"/>
                <w:lang w:val="en-US"/>
              </w:rPr>
            </w:pPr>
            <w:r w:rsidRPr="00475D4D">
              <w:rPr>
                <w:rFonts w:ascii="Times New Roman" w:eastAsia="Times New Roman" w:hAnsi="Times New Roman" w:cs="Times New Roman"/>
                <w:sz w:val="19"/>
                <w:szCs w:val="19"/>
                <w:lang w:val="en-US"/>
              </w:rPr>
              <w:t>08,09,10,13,14,15,16,17 October 2025</w:t>
            </w:r>
          </w:p>
          <w:p w14:paraId="61692DD8" w14:textId="763FAA17" w:rsidR="00663D83" w:rsidRPr="00475D4D" w:rsidRDefault="00663D83" w:rsidP="005D0FC4">
            <w:pPr>
              <w:spacing w:after="0" w:line="240" w:lineRule="auto"/>
              <w:jc w:val="center"/>
              <w:rPr>
                <w:rFonts w:ascii="Times New Roman" w:eastAsia="Times New Roman" w:hAnsi="Times New Roman" w:cs="Times New Roman"/>
                <w:sz w:val="19"/>
                <w:szCs w:val="19"/>
                <w:highlight w:val="yellow"/>
                <w:lang w:val="en-US"/>
              </w:rPr>
            </w:pPr>
            <w:r>
              <w:rPr>
                <w:rFonts w:ascii="Times New Roman" w:eastAsia="Times New Roman" w:hAnsi="Times New Roman" w:cs="Times New Roman"/>
                <w:sz w:val="19"/>
                <w:szCs w:val="19"/>
                <w:lang w:val="en-US"/>
              </w:rPr>
              <w:t>(08 working days)</w:t>
            </w:r>
          </w:p>
        </w:tc>
        <w:tc>
          <w:tcPr>
            <w:tcW w:w="756" w:type="pct"/>
            <w:vAlign w:val="center"/>
          </w:tcPr>
          <w:p w14:paraId="6C0A7447" w14:textId="1E498D90" w:rsidR="005D0FC4" w:rsidRPr="00475D4D" w:rsidRDefault="005A2740" w:rsidP="005D0FC4">
            <w:pPr>
              <w:spacing w:after="0" w:line="240" w:lineRule="auto"/>
              <w:jc w:val="center"/>
              <w:rPr>
                <w:rFonts w:ascii="Times New Roman" w:eastAsia="Times New Roman" w:hAnsi="Times New Roman" w:cs="Times New Roman"/>
                <w:sz w:val="19"/>
                <w:szCs w:val="19"/>
                <w:highlight w:val="yellow"/>
                <w:lang w:val="en-US"/>
              </w:rPr>
            </w:pPr>
            <w:r w:rsidRPr="00302C64">
              <w:rPr>
                <w:rFonts w:ascii="Times New Roman" w:eastAsia="Times New Roman" w:hAnsi="Times New Roman" w:cs="Times New Roman"/>
                <w:sz w:val="19"/>
                <w:szCs w:val="19"/>
                <w:lang w:val="en-US"/>
              </w:rPr>
              <w:t>C</w:t>
            </w:r>
          </w:p>
        </w:tc>
      </w:tr>
      <w:tr w:rsidR="00943A11" w:rsidRPr="00282776" w14:paraId="50953BB3" w14:textId="77777777" w:rsidTr="00FA21C0">
        <w:trPr>
          <w:trHeight w:val="332"/>
        </w:trPr>
        <w:tc>
          <w:tcPr>
            <w:tcW w:w="5000" w:type="pct"/>
            <w:gridSpan w:val="6"/>
          </w:tcPr>
          <w:p w14:paraId="550C368A" w14:textId="262DEFE9" w:rsidR="00943A11" w:rsidRPr="00282776" w:rsidRDefault="00943A11" w:rsidP="00943A11">
            <w:pPr>
              <w:spacing w:after="0" w:line="240" w:lineRule="auto"/>
              <w:jc w:val="both"/>
              <w:rPr>
                <w:rFonts w:ascii="Times New Roman" w:eastAsia="Times New Roman" w:hAnsi="Times New Roman" w:cs="Times New Roman"/>
                <w:b/>
                <w:bCs/>
                <w:sz w:val="19"/>
                <w:szCs w:val="19"/>
                <w:lang w:val="en-US"/>
              </w:rPr>
            </w:pPr>
          </w:p>
        </w:tc>
      </w:tr>
    </w:tbl>
    <w:tbl>
      <w:tblPr>
        <w:tblStyle w:val="TableGrid"/>
        <w:tblW w:w="0" w:type="auto"/>
        <w:jc w:val="center"/>
        <w:tblLook w:val="04A0" w:firstRow="1" w:lastRow="0" w:firstColumn="1" w:lastColumn="0" w:noHBand="0" w:noVBand="1"/>
      </w:tblPr>
      <w:tblGrid>
        <w:gridCol w:w="5163"/>
        <w:gridCol w:w="5031"/>
      </w:tblGrid>
      <w:tr w:rsidR="00400739" w:rsidRPr="00282776" w14:paraId="13D20B8A" w14:textId="77777777" w:rsidTr="00324208">
        <w:trPr>
          <w:jc w:val="center"/>
        </w:trPr>
        <w:tc>
          <w:tcPr>
            <w:tcW w:w="5163" w:type="dxa"/>
          </w:tcPr>
          <w:p w14:paraId="4371EEB6"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According to CAG officer order, commencing 1</w:t>
            </w:r>
            <w:r>
              <w:rPr>
                <w:rFonts w:ascii="Times New Roman" w:eastAsia="Times New Roman" w:hAnsi="Times New Roman" w:cs="Times New Roman"/>
                <w:bCs/>
                <w:sz w:val="18"/>
                <w:szCs w:val="18"/>
                <w:vertAlign w:val="superscript"/>
                <w:lang w:val="en-GB"/>
              </w:rPr>
              <w:t>st</w:t>
            </w:r>
            <w:r>
              <w:rPr>
                <w:rFonts w:ascii="Times New Roman" w:eastAsia="Times New Roman" w:hAnsi="Times New Roman" w:cs="Times New Roman"/>
                <w:bCs/>
                <w:sz w:val="18"/>
                <w:szCs w:val="18"/>
                <w:lang w:val="en-GB"/>
              </w:rPr>
              <w:t xml:space="preserve"> April 2023, all teams were to carry out audit through OIOS. All audit related work like processing DP, sending report to be done through OIOS. </w:t>
            </w:r>
          </w:p>
          <w:p w14:paraId="04DF88FF"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The teams should mention Audit Assignment No and audit Product No generated in OIOS in the file. The teams should take care to complete all the steps in OIOS before closing the OIOS assignment. In each step of audit the OIOS guidelines and procedures shall be followed.</w:t>
            </w:r>
          </w:p>
          <w:p w14:paraId="0E97600D"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IR should contain brief description on purpose of functioning of the Audited entity whether the entity is fulfilling the purpose or is working keeping the purpose in view.</w:t>
            </w:r>
          </w:p>
          <w:p w14:paraId="604C9C27"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objectives of the auditee unit and also note the change in scope in responsibilities of the audited unit. Thereafter, a note on the changed scope of responsibility and performance of the audited entity may be reported. </w:t>
            </w:r>
          </w:p>
          <w:p w14:paraId="760F5E4E"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schemes/ expenditures incurred and from the list select the expenditures for detailed audit. </w:t>
            </w:r>
          </w:p>
          <w:p w14:paraId="46A1C3E2"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Specific comments on extent of Internal Control and Internal Audit in respect of the audited entity.</w:t>
            </w:r>
          </w:p>
          <w:p w14:paraId="4F0D4232" w14:textId="464440AC" w:rsidR="00400739" w:rsidRPr="00282776" w:rsidRDefault="00400739" w:rsidP="00400739">
            <w:pPr>
              <w:pStyle w:val="ListParagraph"/>
              <w:numPr>
                <w:ilvl w:val="0"/>
                <w:numId w:val="2"/>
              </w:numPr>
              <w:tabs>
                <w:tab w:val="left" w:pos="0"/>
              </w:tabs>
              <w:spacing w:line="240" w:lineRule="auto"/>
              <w:ind w:left="308"/>
              <w:jc w:val="both"/>
              <w:rPr>
                <w:rFonts w:ascii="Times New Roman" w:eastAsia="Times New Roman" w:hAnsi="Times New Roman" w:cs="Times New Roman"/>
                <w:sz w:val="19"/>
                <w:szCs w:val="19"/>
                <w:lang w:val="en-US"/>
              </w:rPr>
            </w:pPr>
          </w:p>
        </w:tc>
        <w:tc>
          <w:tcPr>
            <w:tcW w:w="5031" w:type="dxa"/>
          </w:tcPr>
          <w:p w14:paraId="46C8A231"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Information may be collected, and observation may be floated on beneficiary schemes in the line of approved guidelines in case the unit executed/related to such schemes during the audit period.</w:t>
            </w:r>
          </w:p>
          <w:p w14:paraId="1A030D97"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 xml:space="preserve">Party should visit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/sub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 subdivision other than specified one under only with approval of Headquarters. </w:t>
            </w:r>
          </w:p>
          <w:p w14:paraId="022D20E4"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The team should check the outstanding paras and pursue for reply to the paras outstanding. Based on the merit of the reply, team should recommend settling of the paras with justification.</w:t>
            </w:r>
          </w:p>
          <w:p w14:paraId="185385CD"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rPr>
              <w:t xml:space="preserve">Teams should update the outstanding paras and include in the present IR wherever feasible and settle the outstanding paras/ IR. </w:t>
            </w:r>
          </w:p>
          <w:p w14:paraId="5740BB14"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lang w:val="en-GB"/>
              </w:rPr>
              <w:t xml:space="preserve">The audit should bring out a proposal of topic for DCA / PA on the Department for incorporation in audit plan 2025-26. </w:t>
            </w:r>
          </w:p>
          <w:p w14:paraId="163BEBCE" w14:textId="6955C22F" w:rsidR="00400739" w:rsidRPr="00282776" w:rsidRDefault="00400739" w:rsidP="00400739">
            <w:pPr>
              <w:pStyle w:val="ListParagraph"/>
              <w:numPr>
                <w:ilvl w:val="0"/>
                <w:numId w:val="2"/>
              </w:numPr>
              <w:tabs>
                <w:tab w:val="left" w:pos="0"/>
                <w:tab w:val="left" w:pos="720"/>
              </w:tabs>
              <w:spacing w:line="240" w:lineRule="auto"/>
              <w:ind w:left="0" w:firstLine="0"/>
              <w:jc w:val="both"/>
              <w:rPr>
                <w:rFonts w:ascii="Times New Roman" w:eastAsia="Times New Roman" w:hAnsi="Times New Roman" w:cs="Times New Roman"/>
                <w:sz w:val="19"/>
                <w:szCs w:val="19"/>
                <w:lang w:val="en-US"/>
              </w:rPr>
            </w:pPr>
            <w:r>
              <w:rPr>
                <w:rFonts w:ascii="Times New Roman" w:eastAsia="Times New Roman" w:hAnsi="Times New Roman" w:cs="Times New Roman"/>
                <w:bCs/>
                <w:iCs/>
                <w:sz w:val="18"/>
                <w:szCs w:val="18"/>
                <w:lang w:val="en-GB"/>
              </w:rPr>
              <w:t>Beneficiary details including Bank Account No., IFS code of the bank account are to be checked in respect of all transactions initially failed but subsequently were successful during the audit period.</w:t>
            </w:r>
          </w:p>
        </w:tc>
      </w:tr>
    </w:tbl>
    <w:p w14:paraId="260A9EDB" w14:textId="77777777" w:rsidR="00B9048C" w:rsidRPr="00282776" w:rsidRDefault="00B9048C" w:rsidP="00B00702">
      <w:pPr>
        <w:tabs>
          <w:tab w:val="left" w:pos="0"/>
          <w:tab w:val="left" w:pos="720"/>
        </w:tabs>
        <w:spacing w:before="120" w:after="40" w:line="240" w:lineRule="auto"/>
        <w:jc w:val="both"/>
        <w:rPr>
          <w:rFonts w:ascii="Times New Roman" w:eastAsia="Times New Roman" w:hAnsi="Times New Roman" w:cs="Times New Roman"/>
          <w:b/>
          <w:sz w:val="19"/>
          <w:szCs w:val="19"/>
          <w:lang w:val="en-US"/>
        </w:rPr>
      </w:pPr>
    </w:p>
    <w:p w14:paraId="35F81C53" w14:textId="77777777" w:rsidR="00647DBA" w:rsidRDefault="00200A83" w:rsidP="00200A83">
      <w:pPr>
        <w:tabs>
          <w:tab w:val="left" w:pos="0"/>
          <w:tab w:val="left" w:pos="720"/>
        </w:tabs>
        <w:spacing w:before="120" w:after="4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sidR="000D3458" w:rsidRPr="002D06AF">
        <w:rPr>
          <w:rFonts w:ascii="Times New Roman" w:eastAsia="Times New Roman" w:hAnsi="Times New Roman" w:cs="Times New Roman"/>
          <w:b/>
          <w:sz w:val="20"/>
          <w:szCs w:val="20"/>
          <w:lang w:val="en-US"/>
        </w:rPr>
        <w:t xml:space="preserve"> </w:t>
      </w:r>
    </w:p>
    <w:p w14:paraId="2564CB3B" w14:textId="4C0AC9EC" w:rsidR="00324208" w:rsidRPr="005B7AE1" w:rsidRDefault="00F949BD" w:rsidP="00F949BD">
      <w:pPr>
        <w:tabs>
          <w:tab w:val="left" w:pos="0"/>
          <w:tab w:val="left" w:pos="720"/>
        </w:tabs>
        <w:spacing w:before="120" w:after="40" w:line="240" w:lineRule="auto"/>
        <w:jc w:val="right"/>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Senior Audit Officer/Audit Management Group-IV</w:t>
      </w:r>
    </w:p>
    <w:p w14:paraId="05C2B6EA" w14:textId="77777777" w:rsidR="00282776" w:rsidRDefault="00282776" w:rsidP="00A17598">
      <w:pPr>
        <w:tabs>
          <w:tab w:val="left" w:pos="0"/>
          <w:tab w:val="left" w:pos="720"/>
        </w:tabs>
        <w:spacing w:after="0" w:line="360" w:lineRule="auto"/>
        <w:rPr>
          <w:rFonts w:ascii="Times New Roman" w:eastAsia="Times New Roman" w:hAnsi="Times New Roman" w:cs="Times New Roman"/>
          <w:b/>
          <w:bCs/>
          <w:sz w:val="20"/>
          <w:szCs w:val="20"/>
          <w:lang w:val="en-US"/>
        </w:rPr>
      </w:pPr>
    </w:p>
    <w:p w14:paraId="31DC2799" w14:textId="77777777" w:rsidR="00282776" w:rsidRDefault="00282776" w:rsidP="00A17598">
      <w:pPr>
        <w:tabs>
          <w:tab w:val="left" w:pos="0"/>
          <w:tab w:val="left" w:pos="720"/>
        </w:tabs>
        <w:spacing w:after="0" w:line="360" w:lineRule="auto"/>
        <w:rPr>
          <w:rFonts w:ascii="Times New Roman" w:eastAsia="Times New Roman" w:hAnsi="Times New Roman" w:cs="Times New Roman"/>
          <w:b/>
          <w:bCs/>
          <w:sz w:val="20"/>
          <w:szCs w:val="20"/>
          <w:lang w:val="en-US"/>
        </w:rPr>
      </w:pPr>
    </w:p>
    <w:p w14:paraId="4A585267" w14:textId="77777777" w:rsidR="00B41827" w:rsidRDefault="00B41827" w:rsidP="00A17598">
      <w:pPr>
        <w:tabs>
          <w:tab w:val="left" w:pos="0"/>
          <w:tab w:val="left" w:pos="720"/>
        </w:tabs>
        <w:spacing w:after="0" w:line="360" w:lineRule="auto"/>
        <w:rPr>
          <w:rFonts w:ascii="Times New Roman" w:eastAsia="Times New Roman" w:hAnsi="Times New Roman" w:cs="Times New Roman"/>
          <w:b/>
          <w:bCs/>
          <w:sz w:val="20"/>
          <w:szCs w:val="20"/>
          <w:lang w:val="en-US"/>
        </w:rPr>
      </w:pPr>
    </w:p>
    <w:p w14:paraId="6C5FD6C1" w14:textId="77777777" w:rsidR="00B41827" w:rsidRDefault="00B41827" w:rsidP="00A17598">
      <w:pPr>
        <w:tabs>
          <w:tab w:val="left" w:pos="0"/>
          <w:tab w:val="left" w:pos="720"/>
        </w:tabs>
        <w:spacing w:after="0" w:line="360" w:lineRule="auto"/>
        <w:rPr>
          <w:rFonts w:ascii="Times New Roman" w:eastAsia="Times New Roman" w:hAnsi="Times New Roman" w:cs="Times New Roman"/>
          <w:b/>
          <w:bCs/>
          <w:sz w:val="20"/>
          <w:szCs w:val="20"/>
          <w:lang w:val="en-US"/>
        </w:rPr>
      </w:pPr>
    </w:p>
    <w:p w14:paraId="31CCF773" w14:textId="77777777" w:rsidR="00B41827" w:rsidRDefault="00B41827" w:rsidP="00A17598">
      <w:pPr>
        <w:tabs>
          <w:tab w:val="left" w:pos="0"/>
          <w:tab w:val="left" w:pos="720"/>
        </w:tabs>
        <w:spacing w:after="0" w:line="360" w:lineRule="auto"/>
        <w:rPr>
          <w:rFonts w:ascii="Times New Roman" w:eastAsia="Times New Roman" w:hAnsi="Times New Roman" w:cs="Times New Roman"/>
          <w:b/>
          <w:bCs/>
          <w:sz w:val="20"/>
          <w:szCs w:val="20"/>
          <w:lang w:val="en-US"/>
        </w:rPr>
      </w:pPr>
    </w:p>
    <w:p w14:paraId="220BA87A" w14:textId="77777777" w:rsidR="00B41827" w:rsidRDefault="00B41827" w:rsidP="00A17598">
      <w:pPr>
        <w:tabs>
          <w:tab w:val="left" w:pos="0"/>
          <w:tab w:val="left" w:pos="720"/>
        </w:tabs>
        <w:spacing w:after="0" w:line="360" w:lineRule="auto"/>
        <w:rPr>
          <w:rFonts w:ascii="Times New Roman" w:eastAsia="Times New Roman" w:hAnsi="Times New Roman" w:cs="Times New Roman"/>
          <w:b/>
          <w:bCs/>
          <w:sz w:val="20"/>
          <w:szCs w:val="20"/>
          <w:lang w:val="en-US"/>
        </w:rPr>
      </w:pPr>
    </w:p>
    <w:p w14:paraId="4169A307" w14:textId="77777777" w:rsidR="0025343A" w:rsidRDefault="0025343A"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76EFDA9F" w14:textId="77777777" w:rsidR="0025343A" w:rsidRDefault="0025343A"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23CD5D02" w14:textId="77777777" w:rsidR="001A6129" w:rsidRDefault="001A6129"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7AA8F691" w14:textId="77777777" w:rsidR="001A6129" w:rsidRDefault="001A6129"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33DD6B00" w14:textId="77777777" w:rsidR="001A6129" w:rsidRDefault="001A6129"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5E0274F9" w14:textId="77777777" w:rsidR="001A6129" w:rsidRDefault="001A6129"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1C26D3E0" w14:textId="77777777" w:rsidR="001A6129" w:rsidRDefault="001A6129"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0D78D7CA" w14:textId="77777777" w:rsidR="001A6129" w:rsidRDefault="001A6129"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0E4F8F6F" w14:textId="77777777" w:rsidR="001A6129" w:rsidRDefault="001A6129"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799E3097" w14:textId="77777777" w:rsidR="001A6129" w:rsidRDefault="001A6129"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p>
    <w:p w14:paraId="7BAB0FEB" w14:textId="0CA02674" w:rsidR="0052165B" w:rsidRPr="002D06AF" w:rsidRDefault="0052165B" w:rsidP="0052165B">
      <w:pPr>
        <w:tabs>
          <w:tab w:val="left" w:pos="0"/>
          <w:tab w:val="left" w:pos="720"/>
        </w:tabs>
        <w:spacing w:after="0" w:line="360" w:lineRule="auto"/>
        <w:jc w:val="center"/>
        <w:rPr>
          <w:rFonts w:ascii="Times New Roman" w:eastAsia="Times New Roman" w:hAnsi="Times New Roman" w:cs="Times New Roman"/>
          <w:b/>
          <w:bCs/>
          <w:sz w:val="20"/>
          <w:szCs w:val="20"/>
          <w:lang w:val="en-US"/>
        </w:rPr>
      </w:pPr>
      <w:r w:rsidRPr="002D06AF">
        <w:rPr>
          <w:rFonts w:ascii="Times New Roman" w:eastAsia="Times New Roman" w:hAnsi="Times New Roman" w:cs="Times New Roman"/>
          <w:b/>
          <w:bCs/>
          <w:sz w:val="20"/>
          <w:szCs w:val="20"/>
          <w:lang w:val="en-US"/>
        </w:rPr>
        <w:t xml:space="preserve">Tour </w:t>
      </w:r>
      <w:proofErr w:type="spellStart"/>
      <w:r w:rsidRPr="002D06AF">
        <w:rPr>
          <w:rFonts w:ascii="Times New Roman" w:eastAsia="Times New Roman" w:hAnsi="Times New Roman" w:cs="Times New Roman"/>
          <w:b/>
          <w:bCs/>
          <w:sz w:val="20"/>
          <w:szCs w:val="20"/>
          <w:lang w:val="en-US"/>
        </w:rPr>
        <w:t>Programme</w:t>
      </w:r>
      <w:proofErr w:type="spellEnd"/>
      <w:r w:rsidRPr="002D06AF">
        <w:rPr>
          <w:rFonts w:ascii="Times New Roman" w:eastAsia="Times New Roman" w:hAnsi="Times New Roman" w:cs="Times New Roman"/>
          <w:b/>
          <w:bCs/>
          <w:sz w:val="20"/>
          <w:szCs w:val="20"/>
          <w:lang w:val="en-US"/>
        </w:rPr>
        <w:t xml:space="preserve"> of Field Audit Party under AMG-IV Wing</w:t>
      </w:r>
      <w:r w:rsidR="00F41BA9" w:rsidRPr="002D06AF">
        <w:rPr>
          <w:rFonts w:ascii="Times New Roman" w:eastAsia="Times New Roman" w:hAnsi="Times New Roman" w:cs="Times New Roman"/>
          <w:b/>
          <w:bCs/>
          <w:sz w:val="20"/>
          <w:szCs w:val="20"/>
          <w:lang w:val="en-US"/>
        </w:rPr>
        <w:t xml:space="preserve"> (FAP-VI)</w:t>
      </w:r>
    </w:p>
    <w:tbl>
      <w:tblPr>
        <w:tblStyle w:val="TableGrid"/>
        <w:tblW w:w="5474" w:type="pct"/>
        <w:tblInd w:w="-455" w:type="dxa"/>
        <w:tblLook w:val="04A0" w:firstRow="1" w:lastRow="0" w:firstColumn="1" w:lastColumn="0" w:noHBand="0" w:noVBand="1"/>
      </w:tblPr>
      <w:tblGrid>
        <w:gridCol w:w="3710"/>
        <w:gridCol w:w="7450"/>
      </w:tblGrid>
      <w:tr w:rsidR="0052165B" w:rsidRPr="00730FE9" w14:paraId="143AB113" w14:textId="77777777" w:rsidTr="005773BE">
        <w:tc>
          <w:tcPr>
            <w:tcW w:w="1662" w:type="pct"/>
          </w:tcPr>
          <w:p w14:paraId="6C8EAC25" w14:textId="77777777" w:rsidR="0052165B" w:rsidRPr="00730FE9" w:rsidRDefault="0052165B" w:rsidP="008732AE">
            <w:pPr>
              <w:tabs>
                <w:tab w:val="left" w:pos="0"/>
                <w:tab w:val="left" w:pos="720"/>
              </w:tabs>
              <w:spacing w:line="240" w:lineRule="auto"/>
              <w:jc w:val="center"/>
              <w:rPr>
                <w:rFonts w:ascii="Times New Roman" w:eastAsia="Times New Roman" w:hAnsi="Times New Roman" w:cs="Times New Roman"/>
                <w:b/>
                <w:sz w:val="18"/>
                <w:szCs w:val="18"/>
                <w:lang w:val="en-US"/>
              </w:rPr>
            </w:pPr>
            <w:r w:rsidRPr="00730FE9">
              <w:rPr>
                <w:rFonts w:ascii="Times New Roman" w:eastAsia="Times New Roman" w:hAnsi="Times New Roman" w:cs="Times New Roman"/>
                <w:b/>
                <w:sz w:val="18"/>
                <w:szCs w:val="18"/>
                <w:lang w:val="en-US"/>
              </w:rPr>
              <w:t>Supervised by</w:t>
            </w:r>
          </w:p>
        </w:tc>
        <w:tc>
          <w:tcPr>
            <w:tcW w:w="3338" w:type="pct"/>
          </w:tcPr>
          <w:p w14:paraId="386EF85C" w14:textId="14022E63" w:rsidR="0052165B" w:rsidRPr="00730FE9" w:rsidRDefault="0052165B" w:rsidP="00BD5B05">
            <w:pPr>
              <w:tabs>
                <w:tab w:val="left" w:pos="0"/>
                <w:tab w:val="left" w:pos="720"/>
              </w:tabs>
              <w:spacing w:line="240" w:lineRule="auto"/>
              <w:rPr>
                <w:rFonts w:ascii="Times New Roman" w:eastAsia="Times New Roman" w:hAnsi="Times New Roman" w:cs="Times New Roman"/>
                <w:b/>
                <w:bCs/>
                <w:sz w:val="18"/>
                <w:szCs w:val="18"/>
                <w:lang w:val="en-US"/>
              </w:rPr>
            </w:pPr>
            <w:r w:rsidRPr="00730FE9">
              <w:rPr>
                <w:rFonts w:ascii="Times New Roman" w:eastAsia="Times New Roman" w:hAnsi="Times New Roman" w:cs="Times New Roman"/>
                <w:bCs/>
                <w:sz w:val="18"/>
                <w:szCs w:val="18"/>
                <w:lang w:val="en-US"/>
              </w:rPr>
              <w:t xml:space="preserve">Shri </w:t>
            </w:r>
            <w:proofErr w:type="spellStart"/>
            <w:r w:rsidR="005162CC" w:rsidRPr="00730FE9">
              <w:rPr>
                <w:rFonts w:ascii="Times New Roman" w:eastAsia="Times New Roman" w:hAnsi="Times New Roman" w:cs="Times New Roman"/>
                <w:bCs/>
                <w:sz w:val="18"/>
                <w:szCs w:val="18"/>
                <w:lang w:val="en-US"/>
              </w:rPr>
              <w:t>Subhashis</w:t>
            </w:r>
            <w:proofErr w:type="spellEnd"/>
            <w:r w:rsidR="005162CC" w:rsidRPr="00730FE9">
              <w:rPr>
                <w:rFonts w:ascii="Times New Roman" w:eastAsia="Times New Roman" w:hAnsi="Times New Roman" w:cs="Times New Roman"/>
                <w:bCs/>
                <w:sz w:val="18"/>
                <w:szCs w:val="18"/>
                <w:lang w:val="en-US"/>
              </w:rPr>
              <w:t xml:space="preserve"> Ghosh</w:t>
            </w:r>
            <w:r w:rsidR="00443B87" w:rsidRPr="00730FE9">
              <w:rPr>
                <w:rFonts w:ascii="Times New Roman" w:eastAsia="Times New Roman" w:hAnsi="Times New Roman" w:cs="Times New Roman"/>
                <w:bCs/>
                <w:sz w:val="18"/>
                <w:szCs w:val="18"/>
                <w:lang w:val="en-US"/>
              </w:rPr>
              <w:t xml:space="preserve">, </w:t>
            </w:r>
            <w:r w:rsidRPr="00730FE9">
              <w:rPr>
                <w:rFonts w:ascii="Times New Roman" w:eastAsia="Times New Roman" w:hAnsi="Times New Roman" w:cs="Times New Roman"/>
                <w:bCs/>
                <w:sz w:val="18"/>
                <w:szCs w:val="18"/>
                <w:lang w:val="en-US"/>
              </w:rPr>
              <w:t xml:space="preserve">Sr. Audit Officer (Com) </w:t>
            </w:r>
          </w:p>
        </w:tc>
      </w:tr>
      <w:tr w:rsidR="0052165B" w:rsidRPr="00730FE9" w14:paraId="120CBB37" w14:textId="77777777" w:rsidTr="005773BE">
        <w:tc>
          <w:tcPr>
            <w:tcW w:w="1662" w:type="pct"/>
          </w:tcPr>
          <w:p w14:paraId="2AA7DC9A" w14:textId="77777777" w:rsidR="0052165B" w:rsidRPr="00730FE9" w:rsidRDefault="0052165B" w:rsidP="008732AE">
            <w:pPr>
              <w:tabs>
                <w:tab w:val="left" w:pos="0"/>
                <w:tab w:val="left" w:pos="720"/>
              </w:tabs>
              <w:spacing w:line="240" w:lineRule="auto"/>
              <w:jc w:val="center"/>
              <w:rPr>
                <w:rFonts w:ascii="Times New Roman" w:eastAsia="Times New Roman" w:hAnsi="Times New Roman" w:cs="Times New Roman"/>
                <w:b/>
                <w:sz w:val="18"/>
                <w:szCs w:val="18"/>
                <w:lang w:val="en-US"/>
              </w:rPr>
            </w:pPr>
            <w:r w:rsidRPr="00730FE9">
              <w:rPr>
                <w:rFonts w:ascii="Times New Roman" w:eastAsia="Times New Roman" w:hAnsi="Times New Roman" w:cs="Times New Roman"/>
                <w:b/>
                <w:sz w:val="18"/>
                <w:szCs w:val="18"/>
                <w:lang w:val="en-US"/>
              </w:rPr>
              <w:t>Led by</w:t>
            </w:r>
          </w:p>
        </w:tc>
        <w:tc>
          <w:tcPr>
            <w:tcW w:w="3338" w:type="pct"/>
          </w:tcPr>
          <w:p w14:paraId="594DA055" w14:textId="070AD512" w:rsidR="0052165B" w:rsidRPr="00730FE9" w:rsidRDefault="0052165B" w:rsidP="00BD5B05">
            <w:pPr>
              <w:tabs>
                <w:tab w:val="left" w:pos="0"/>
                <w:tab w:val="left" w:pos="720"/>
              </w:tabs>
              <w:spacing w:line="240" w:lineRule="auto"/>
              <w:rPr>
                <w:rFonts w:ascii="Times New Roman" w:eastAsia="Times New Roman" w:hAnsi="Times New Roman" w:cs="Times New Roman"/>
                <w:b/>
                <w:bCs/>
                <w:sz w:val="18"/>
                <w:szCs w:val="18"/>
                <w:lang w:val="en-US"/>
              </w:rPr>
            </w:pPr>
            <w:r w:rsidRPr="00730FE9">
              <w:rPr>
                <w:rFonts w:ascii="Times New Roman" w:eastAsia="Times New Roman" w:hAnsi="Times New Roman" w:cs="Times New Roman"/>
                <w:bCs/>
                <w:sz w:val="18"/>
                <w:szCs w:val="18"/>
                <w:lang w:val="en-US"/>
              </w:rPr>
              <w:t xml:space="preserve">Shri </w:t>
            </w:r>
            <w:r w:rsidR="00024C14" w:rsidRPr="00730FE9">
              <w:rPr>
                <w:rFonts w:ascii="Times New Roman" w:eastAsia="Times New Roman" w:hAnsi="Times New Roman" w:cs="Times New Roman"/>
                <w:bCs/>
                <w:sz w:val="18"/>
                <w:szCs w:val="18"/>
                <w:lang w:val="en-US"/>
              </w:rPr>
              <w:t>Dipak Chowdh</w:t>
            </w:r>
            <w:r w:rsidR="003A7CF0" w:rsidRPr="00730FE9">
              <w:rPr>
                <w:rFonts w:ascii="Times New Roman" w:eastAsia="Times New Roman" w:hAnsi="Times New Roman" w:cs="Times New Roman"/>
                <w:bCs/>
                <w:sz w:val="18"/>
                <w:szCs w:val="18"/>
                <w:lang w:val="en-US"/>
              </w:rPr>
              <w:t>u</w:t>
            </w:r>
            <w:r w:rsidR="00024C14" w:rsidRPr="00730FE9">
              <w:rPr>
                <w:rFonts w:ascii="Times New Roman" w:eastAsia="Times New Roman" w:hAnsi="Times New Roman" w:cs="Times New Roman"/>
                <w:bCs/>
                <w:sz w:val="18"/>
                <w:szCs w:val="18"/>
                <w:lang w:val="en-US"/>
              </w:rPr>
              <w:t>ry</w:t>
            </w:r>
            <w:r w:rsidR="00342668" w:rsidRPr="00730FE9">
              <w:rPr>
                <w:rFonts w:ascii="Times New Roman" w:eastAsia="Times New Roman" w:hAnsi="Times New Roman" w:cs="Times New Roman"/>
                <w:bCs/>
                <w:sz w:val="18"/>
                <w:szCs w:val="18"/>
                <w:lang w:val="en-US"/>
              </w:rPr>
              <w:t xml:space="preserve">, </w:t>
            </w:r>
            <w:r w:rsidRPr="00730FE9">
              <w:rPr>
                <w:rFonts w:ascii="Times New Roman" w:eastAsia="Times New Roman" w:hAnsi="Times New Roman" w:cs="Times New Roman"/>
                <w:bCs/>
                <w:sz w:val="18"/>
                <w:szCs w:val="18"/>
                <w:lang w:val="en-US"/>
              </w:rPr>
              <w:t>Asst. Audit Officer (Com)</w:t>
            </w:r>
          </w:p>
        </w:tc>
      </w:tr>
      <w:tr w:rsidR="0052165B" w:rsidRPr="00730FE9" w14:paraId="1EB7595D" w14:textId="77777777" w:rsidTr="005773BE">
        <w:tc>
          <w:tcPr>
            <w:tcW w:w="1662" w:type="pct"/>
          </w:tcPr>
          <w:p w14:paraId="0D76FAC2" w14:textId="77777777" w:rsidR="0052165B" w:rsidRPr="00730FE9" w:rsidRDefault="0052165B" w:rsidP="008732AE">
            <w:pPr>
              <w:tabs>
                <w:tab w:val="left" w:pos="0"/>
                <w:tab w:val="left" w:pos="720"/>
              </w:tabs>
              <w:spacing w:line="240" w:lineRule="auto"/>
              <w:jc w:val="center"/>
              <w:rPr>
                <w:rFonts w:ascii="Times New Roman" w:eastAsia="Times New Roman" w:hAnsi="Times New Roman" w:cs="Times New Roman"/>
                <w:b/>
                <w:sz w:val="18"/>
                <w:szCs w:val="18"/>
                <w:lang w:val="en-US"/>
              </w:rPr>
            </w:pPr>
            <w:r w:rsidRPr="00730FE9">
              <w:rPr>
                <w:rFonts w:ascii="Times New Roman" w:eastAsia="Times New Roman" w:hAnsi="Times New Roman" w:cs="Times New Roman"/>
                <w:b/>
                <w:sz w:val="18"/>
                <w:szCs w:val="18"/>
                <w:lang w:val="en-US"/>
              </w:rPr>
              <w:t xml:space="preserve">Asst. </w:t>
            </w:r>
            <w:proofErr w:type="spellStart"/>
            <w:r w:rsidRPr="00730FE9">
              <w:rPr>
                <w:rFonts w:ascii="Times New Roman" w:eastAsia="Times New Roman" w:hAnsi="Times New Roman" w:cs="Times New Roman"/>
                <w:b/>
                <w:sz w:val="18"/>
                <w:szCs w:val="18"/>
                <w:lang w:val="en-US"/>
              </w:rPr>
              <w:t>Suprv</w:t>
            </w:r>
            <w:proofErr w:type="spellEnd"/>
            <w:r w:rsidRPr="00730FE9">
              <w:rPr>
                <w:rFonts w:ascii="Times New Roman" w:eastAsia="Times New Roman" w:hAnsi="Times New Roman" w:cs="Times New Roman"/>
                <w:b/>
                <w:sz w:val="18"/>
                <w:szCs w:val="18"/>
                <w:lang w:val="en-US"/>
              </w:rPr>
              <w:t xml:space="preserve">/Ar./ </w:t>
            </w:r>
            <w:proofErr w:type="spellStart"/>
            <w:r w:rsidRPr="00730FE9">
              <w:rPr>
                <w:rFonts w:ascii="Times New Roman" w:eastAsia="Times New Roman" w:hAnsi="Times New Roman" w:cs="Times New Roman"/>
                <w:b/>
                <w:sz w:val="18"/>
                <w:szCs w:val="18"/>
                <w:lang w:val="en-US"/>
              </w:rPr>
              <w:t>Sr.Ar</w:t>
            </w:r>
            <w:proofErr w:type="spellEnd"/>
            <w:r w:rsidRPr="00730FE9">
              <w:rPr>
                <w:rFonts w:ascii="Times New Roman" w:eastAsia="Times New Roman" w:hAnsi="Times New Roman" w:cs="Times New Roman"/>
                <w:b/>
                <w:sz w:val="18"/>
                <w:szCs w:val="18"/>
                <w:lang w:val="en-US"/>
              </w:rPr>
              <w:t xml:space="preserve">.                                                                                                                                                       </w:t>
            </w:r>
          </w:p>
        </w:tc>
        <w:tc>
          <w:tcPr>
            <w:tcW w:w="3338" w:type="pct"/>
          </w:tcPr>
          <w:p w14:paraId="71A3B806" w14:textId="59EE0F24" w:rsidR="00645EFE" w:rsidRPr="00730FE9" w:rsidRDefault="00645EFE" w:rsidP="00BD5B05">
            <w:pPr>
              <w:tabs>
                <w:tab w:val="left" w:pos="0"/>
                <w:tab w:val="left" w:pos="720"/>
              </w:tabs>
              <w:spacing w:line="240" w:lineRule="auto"/>
              <w:rPr>
                <w:rFonts w:ascii="Times New Roman" w:eastAsia="Times New Roman" w:hAnsi="Times New Roman" w:cs="Times New Roman"/>
                <w:sz w:val="18"/>
                <w:szCs w:val="18"/>
                <w:lang w:val="en-US"/>
              </w:rPr>
            </w:pPr>
            <w:r w:rsidRPr="00730FE9">
              <w:rPr>
                <w:rFonts w:ascii="Times New Roman" w:eastAsia="Times New Roman" w:hAnsi="Times New Roman" w:cs="Times New Roman"/>
                <w:bCs/>
                <w:sz w:val="18"/>
                <w:szCs w:val="18"/>
                <w:lang w:val="en-US"/>
              </w:rPr>
              <w:t>Shri</w:t>
            </w:r>
            <w:r w:rsidR="0025343A">
              <w:rPr>
                <w:rFonts w:ascii="Times New Roman" w:eastAsia="Times New Roman" w:hAnsi="Times New Roman" w:cs="Times New Roman"/>
                <w:bCs/>
                <w:sz w:val="18"/>
                <w:szCs w:val="18"/>
                <w:lang w:val="en-US"/>
              </w:rPr>
              <w:t xml:space="preserve"> </w:t>
            </w:r>
            <w:r w:rsidR="00475D4D">
              <w:rPr>
                <w:rFonts w:ascii="Times New Roman" w:eastAsia="Times New Roman" w:hAnsi="Times New Roman" w:cs="Times New Roman"/>
                <w:bCs/>
                <w:sz w:val="18"/>
                <w:szCs w:val="18"/>
                <w:lang w:val="en-US"/>
              </w:rPr>
              <w:t>Arka Ghosh</w:t>
            </w:r>
            <w:r w:rsidRPr="00730FE9">
              <w:rPr>
                <w:rFonts w:ascii="Times New Roman" w:eastAsia="Times New Roman" w:hAnsi="Times New Roman" w:cs="Times New Roman"/>
                <w:bCs/>
                <w:sz w:val="18"/>
                <w:szCs w:val="18"/>
                <w:lang w:val="en-US"/>
              </w:rPr>
              <w:t>,</w:t>
            </w:r>
            <w:r w:rsidR="003A7CF0" w:rsidRPr="00730FE9">
              <w:rPr>
                <w:rFonts w:ascii="Times New Roman" w:eastAsia="Times New Roman" w:hAnsi="Times New Roman" w:cs="Times New Roman"/>
                <w:bCs/>
                <w:sz w:val="18"/>
                <w:szCs w:val="18"/>
                <w:lang w:val="en-US"/>
              </w:rPr>
              <w:t xml:space="preserve"> </w:t>
            </w:r>
            <w:r w:rsidR="00475D4D" w:rsidRPr="00730FE9">
              <w:rPr>
                <w:rFonts w:ascii="Times New Roman" w:eastAsia="Times New Roman" w:hAnsi="Times New Roman" w:cs="Times New Roman"/>
                <w:bCs/>
                <w:sz w:val="18"/>
                <w:szCs w:val="18"/>
                <w:lang w:val="en-US"/>
              </w:rPr>
              <w:t>Asst. Audit Officer (Com)</w:t>
            </w:r>
          </w:p>
          <w:p w14:paraId="287EACC9" w14:textId="19667508" w:rsidR="0052165B" w:rsidRPr="00730FE9" w:rsidRDefault="00EC4502" w:rsidP="00BD5B05">
            <w:pPr>
              <w:tabs>
                <w:tab w:val="left" w:pos="0"/>
                <w:tab w:val="left" w:pos="720"/>
              </w:tabs>
              <w:spacing w:line="240" w:lineRule="auto"/>
              <w:rPr>
                <w:rFonts w:ascii="Times New Roman" w:eastAsia="Times New Roman" w:hAnsi="Times New Roman" w:cs="Times New Roman"/>
                <w:sz w:val="18"/>
                <w:szCs w:val="18"/>
                <w:lang w:val="en-US"/>
              </w:rPr>
            </w:pPr>
            <w:r w:rsidRPr="00730FE9">
              <w:rPr>
                <w:rFonts w:ascii="Times New Roman" w:eastAsia="Times New Roman" w:hAnsi="Times New Roman" w:cs="Times New Roman"/>
                <w:sz w:val="18"/>
                <w:szCs w:val="18"/>
                <w:lang w:val="en-US"/>
              </w:rPr>
              <w:t xml:space="preserve">Shri </w:t>
            </w:r>
            <w:r w:rsidR="00B605E5" w:rsidRPr="00730FE9">
              <w:rPr>
                <w:rFonts w:ascii="Times New Roman" w:eastAsia="Times New Roman" w:hAnsi="Times New Roman" w:cs="Times New Roman"/>
                <w:sz w:val="18"/>
                <w:szCs w:val="18"/>
                <w:lang w:val="en-US"/>
              </w:rPr>
              <w:t>Rajesh Gupta</w:t>
            </w:r>
            <w:r w:rsidRPr="00730FE9">
              <w:rPr>
                <w:rFonts w:ascii="Times New Roman" w:eastAsia="Times New Roman" w:hAnsi="Times New Roman" w:cs="Times New Roman"/>
                <w:sz w:val="18"/>
                <w:szCs w:val="18"/>
                <w:lang w:val="en-US"/>
              </w:rPr>
              <w:t>, Ar.</w:t>
            </w:r>
          </w:p>
        </w:tc>
      </w:tr>
    </w:tbl>
    <w:tbl>
      <w:tblPr>
        <w:tblW w:w="5474"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803"/>
        <w:gridCol w:w="1129"/>
        <w:gridCol w:w="2698"/>
        <w:gridCol w:w="1984"/>
        <w:gridCol w:w="1632"/>
      </w:tblGrid>
      <w:tr w:rsidR="005D0FC4" w:rsidRPr="00730FE9" w14:paraId="17D56F6A" w14:textId="77777777" w:rsidTr="006769EA">
        <w:trPr>
          <w:trHeight w:val="418"/>
        </w:trPr>
        <w:tc>
          <w:tcPr>
            <w:tcW w:w="409" w:type="pct"/>
            <w:hideMark/>
          </w:tcPr>
          <w:p w14:paraId="7AEBFD0E" w14:textId="77777777" w:rsidR="005D0FC4" w:rsidRPr="00730FE9" w:rsidRDefault="005D0FC4" w:rsidP="005D0FC4">
            <w:pPr>
              <w:tabs>
                <w:tab w:val="left" w:pos="0"/>
                <w:tab w:val="left" w:pos="720"/>
              </w:tabs>
              <w:spacing w:after="0" w:line="240" w:lineRule="auto"/>
              <w:rPr>
                <w:rFonts w:ascii="Times New Roman" w:eastAsia="Times New Roman" w:hAnsi="Times New Roman" w:cs="Times New Roman"/>
                <w:b/>
                <w:bCs/>
                <w:sz w:val="18"/>
                <w:szCs w:val="18"/>
                <w:lang w:val="en-US"/>
              </w:rPr>
            </w:pPr>
            <w:r w:rsidRPr="00730FE9">
              <w:rPr>
                <w:rFonts w:ascii="Times New Roman" w:eastAsia="Times New Roman" w:hAnsi="Times New Roman" w:cs="Times New Roman"/>
                <w:b/>
                <w:bCs/>
                <w:sz w:val="18"/>
                <w:szCs w:val="18"/>
                <w:lang w:val="en-US"/>
              </w:rPr>
              <w:lastRenderedPageBreak/>
              <w:t>Sl. No</w:t>
            </w:r>
          </w:p>
        </w:tc>
        <w:tc>
          <w:tcPr>
            <w:tcW w:w="1256" w:type="pct"/>
            <w:hideMark/>
          </w:tcPr>
          <w:p w14:paraId="4A57EBBC" w14:textId="77777777" w:rsidR="005D0FC4" w:rsidRPr="00730FE9" w:rsidRDefault="005D0FC4" w:rsidP="005D0FC4">
            <w:pPr>
              <w:tabs>
                <w:tab w:val="left" w:pos="0"/>
                <w:tab w:val="left" w:pos="720"/>
              </w:tabs>
              <w:spacing w:after="0" w:line="240" w:lineRule="auto"/>
              <w:rPr>
                <w:rFonts w:ascii="Times New Roman" w:eastAsia="Times New Roman" w:hAnsi="Times New Roman" w:cs="Times New Roman"/>
                <w:b/>
                <w:bCs/>
                <w:sz w:val="18"/>
                <w:szCs w:val="18"/>
                <w:lang w:val="en-US"/>
              </w:rPr>
            </w:pPr>
            <w:r w:rsidRPr="00730FE9">
              <w:rPr>
                <w:rFonts w:ascii="Times New Roman" w:eastAsia="Times New Roman" w:hAnsi="Times New Roman" w:cs="Times New Roman"/>
                <w:b/>
                <w:bCs/>
                <w:sz w:val="18"/>
                <w:szCs w:val="18"/>
                <w:lang w:val="en-US"/>
              </w:rPr>
              <w:t>Units to be audited and address (as) thereof</w:t>
            </w:r>
          </w:p>
        </w:tc>
        <w:tc>
          <w:tcPr>
            <w:tcW w:w="506" w:type="pct"/>
            <w:hideMark/>
          </w:tcPr>
          <w:p w14:paraId="29FB69A2" w14:textId="77777777" w:rsidR="005D0FC4" w:rsidRPr="00730FE9" w:rsidRDefault="005D0FC4" w:rsidP="005D0FC4">
            <w:pPr>
              <w:tabs>
                <w:tab w:val="left" w:pos="0"/>
                <w:tab w:val="left" w:pos="720"/>
              </w:tabs>
              <w:spacing w:after="0" w:line="240" w:lineRule="auto"/>
              <w:jc w:val="center"/>
              <w:rPr>
                <w:rFonts w:ascii="Times New Roman" w:eastAsia="Times New Roman" w:hAnsi="Times New Roman" w:cs="Times New Roman"/>
                <w:b/>
                <w:bCs/>
                <w:sz w:val="18"/>
                <w:szCs w:val="18"/>
                <w:lang w:val="en-US"/>
              </w:rPr>
            </w:pPr>
            <w:r w:rsidRPr="00730FE9">
              <w:rPr>
                <w:rFonts w:ascii="Times New Roman" w:eastAsia="Times New Roman" w:hAnsi="Times New Roman" w:cs="Times New Roman"/>
                <w:b/>
                <w:bCs/>
                <w:sz w:val="18"/>
                <w:szCs w:val="18"/>
                <w:lang w:val="en-US"/>
              </w:rPr>
              <w:t>Period of audit</w:t>
            </w:r>
          </w:p>
        </w:tc>
        <w:tc>
          <w:tcPr>
            <w:tcW w:w="1209" w:type="pct"/>
            <w:hideMark/>
          </w:tcPr>
          <w:p w14:paraId="7F69EEAF" w14:textId="77777777" w:rsidR="00663D83" w:rsidRDefault="00663D83" w:rsidP="00663D83">
            <w:pPr>
              <w:spacing w:after="0" w:line="240" w:lineRule="auto"/>
              <w:ind w:left="-113" w:right="-113"/>
              <w:jc w:val="center"/>
              <w:rPr>
                <w:rFonts w:ascii="Times New Roman" w:eastAsia="Times New Roman" w:hAnsi="Times New Roman" w:cs="Times New Roman"/>
                <w:sz w:val="19"/>
                <w:szCs w:val="19"/>
                <w:lang w:val="en-US"/>
              </w:rPr>
            </w:pPr>
            <w:r>
              <w:rPr>
                <w:rFonts w:ascii="Times New Roman" w:eastAsia="Times New Roman" w:hAnsi="Times New Roman" w:cs="Times New Roman"/>
                <w:sz w:val="19"/>
                <w:szCs w:val="19"/>
                <w:lang w:val="en-US"/>
              </w:rPr>
              <w:t>Desk Review</w:t>
            </w:r>
          </w:p>
          <w:p w14:paraId="2D1039A1" w14:textId="28271C00" w:rsidR="005D0FC4" w:rsidRPr="00730FE9" w:rsidRDefault="005D0FC4" w:rsidP="005D0FC4">
            <w:pPr>
              <w:tabs>
                <w:tab w:val="left" w:pos="0"/>
                <w:tab w:val="left" w:pos="720"/>
              </w:tabs>
              <w:spacing w:after="0" w:line="240" w:lineRule="auto"/>
              <w:jc w:val="center"/>
              <w:rPr>
                <w:rFonts w:ascii="Times New Roman" w:eastAsia="Times New Roman" w:hAnsi="Times New Roman" w:cs="Times New Roman"/>
                <w:b/>
                <w:bCs/>
                <w:sz w:val="18"/>
                <w:szCs w:val="18"/>
                <w:lang w:val="en-US"/>
              </w:rPr>
            </w:pPr>
          </w:p>
        </w:tc>
        <w:tc>
          <w:tcPr>
            <w:tcW w:w="889" w:type="pct"/>
          </w:tcPr>
          <w:p w14:paraId="627F9DCB" w14:textId="77777777" w:rsidR="005D0FC4" w:rsidRPr="00730FE9" w:rsidRDefault="005D0FC4" w:rsidP="005D0FC4">
            <w:pPr>
              <w:tabs>
                <w:tab w:val="left" w:pos="0"/>
                <w:tab w:val="left" w:pos="720"/>
              </w:tabs>
              <w:spacing w:after="0" w:line="240" w:lineRule="auto"/>
              <w:jc w:val="center"/>
              <w:rPr>
                <w:rFonts w:ascii="Times New Roman" w:eastAsia="Times New Roman" w:hAnsi="Times New Roman" w:cs="Times New Roman"/>
                <w:b/>
                <w:bCs/>
                <w:sz w:val="18"/>
                <w:szCs w:val="18"/>
                <w:lang w:val="en-US"/>
              </w:rPr>
            </w:pPr>
            <w:r w:rsidRPr="00730FE9">
              <w:rPr>
                <w:rFonts w:ascii="Times New Roman" w:eastAsia="Times New Roman" w:hAnsi="Times New Roman" w:cs="Times New Roman"/>
                <w:b/>
                <w:bCs/>
                <w:sz w:val="18"/>
                <w:szCs w:val="18"/>
                <w:lang w:val="en-US"/>
              </w:rPr>
              <w:t>Working Days at Field</w:t>
            </w:r>
          </w:p>
        </w:tc>
        <w:tc>
          <w:tcPr>
            <w:tcW w:w="731" w:type="pct"/>
          </w:tcPr>
          <w:p w14:paraId="54D55973" w14:textId="1F18C626" w:rsidR="005D0FC4" w:rsidRPr="00730FE9" w:rsidRDefault="005D0FC4" w:rsidP="005D0FC4">
            <w:pPr>
              <w:tabs>
                <w:tab w:val="left" w:pos="0"/>
                <w:tab w:val="left" w:pos="720"/>
              </w:tabs>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9"/>
                <w:szCs w:val="19"/>
                <w:lang w:val="en-US"/>
              </w:rPr>
              <w:t>Category</w:t>
            </w:r>
          </w:p>
        </w:tc>
      </w:tr>
      <w:tr w:rsidR="00B41827" w:rsidRPr="00730FE9" w14:paraId="7A25DDB5" w14:textId="77777777" w:rsidTr="0017438A">
        <w:trPr>
          <w:trHeight w:val="1186"/>
        </w:trPr>
        <w:tc>
          <w:tcPr>
            <w:tcW w:w="409" w:type="pct"/>
            <w:hideMark/>
          </w:tcPr>
          <w:p w14:paraId="721FF8CA" w14:textId="77777777" w:rsidR="00B41827" w:rsidRPr="00730FE9" w:rsidRDefault="00B41827" w:rsidP="00B41827">
            <w:pPr>
              <w:tabs>
                <w:tab w:val="left" w:pos="0"/>
                <w:tab w:val="left" w:pos="720"/>
              </w:tabs>
              <w:spacing w:after="0" w:line="240" w:lineRule="auto"/>
              <w:rPr>
                <w:rFonts w:ascii="Times New Roman" w:eastAsia="Times New Roman" w:hAnsi="Times New Roman" w:cs="Times New Roman"/>
                <w:sz w:val="18"/>
                <w:szCs w:val="18"/>
                <w:lang w:val="en-US"/>
              </w:rPr>
            </w:pPr>
            <w:r w:rsidRPr="00730FE9">
              <w:rPr>
                <w:rFonts w:ascii="Times New Roman" w:eastAsia="Times New Roman" w:hAnsi="Times New Roman" w:cs="Times New Roman"/>
                <w:sz w:val="18"/>
                <w:szCs w:val="18"/>
                <w:lang w:val="en-US"/>
              </w:rPr>
              <w:t>1</w:t>
            </w:r>
          </w:p>
        </w:tc>
        <w:tc>
          <w:tcPr>
            <w:tcW w:w="1256" w:type="pct"/>
          </w:tcPr>
          <w:p w14:paraId="29741140" w14:textId="77777777" w:rsidR="00D56444" w:rsidRPr="003A19BE" w:rsidRDefault="00D56444" w:rsidP="00D56444">
            <w:pPr>
              <w:spacing w:line="240" w:lineRule="auto"/>
              <w:jc w:val="center"/>
              <w:rPr>
                <w:rFonts w:ascii="Times New Roman" w:hAnsi="Times New Roman" w:cs="Times New Roman"/>
                <w:sz w:val="19"/>
                <w:szCs w:val="19"/>
              </w:rPr>
            </w:pPr>
            <w:r w:rsidRPr="003A19BE">
              <w:rPr>
                <w:rFonts w:ascii="Times New Roman" w:hAnsi="Times New Roman" w:cs="Times New Roman"/>
                <w:sz w:val="19"/>
                <w:szCs w:val="19"/>
              </w:rPr>
              <w:t xml:space="preserve">West Bengal Industrial Infrastructure Development Corporation, DJ 10, DJ Block, Sector II, </w:t>
            </w:r>
            <w:proofErr w:type="spellStart"/>
            <w:r w:rsidRPr="003A19BE">
              <w:rPr>
                <w:rFonts w:ascii="Times New Roman" w:hAnsi="Times New Roman" w:cs="Times New Roman"/>
                <w:sz w:val="19"/>
                <w:szCs w:val="19"/>
              </w:rPr>
              <w:t>Bidhannagar</w:t>
            </w:r>
            <w:proofErr w:type="spellEnd"/>
            <w:r w:rsidRPr="003A19BE">
              <w:rPr>
                <w:rFonts w:ascii="Times New Roman" w:hAnsi="Times New Roman" w:cs="Times New Roman"/>
                <w:sz w:val="19"/>
                <w:szCs w:val="19"/>
              </w:rPr>
              <w:t>, Kolkata, West Bengal 700091</w:t>
            </w:r>
          </w:p>
          <w:p w14:paraId="23F1CDBD" w14:textId="723C229F" w:rsidR="00B41827" w:rsidRPr="003A19BE" w:rsidRDefault="00B41827" w:rsidP="00D56444">
            <w:pPr>
              <w:spacing w:line="240" w:lineRule="auto"/>
              <w:jc w:val="center"/>
              <w:rPr>
                <w:rFonts w:ascii="Times New Roman" w:hAnsi="Times New Roman" w:cs="Times New Roman"/>
                <w:sz w:val="19"/>
                <w:szCs w:val="19"/>
              </w:rPr>
            </w:pPr>
          </w:p>
        </w:tc>
        <w:tc>
          <w:tcPr>
            <w:tcW w:w="506" w:type="pct"/>
            <w:vAlign w:val="center"/>
          </w:tcPr>
          <w:p w14:paraId="0E6EA32E" w14:textId="65FC0DC9" w:rsidR="00B41827" w:rsidRPr="00475D4D" w:rsidRDefault="00B41827" w:rsidP="00B41827">
            <w:pPr>
              <w:tabs>
                <w:tab w:val="left" w:pos="0"/>
                <w:tab w:val="left" w:pos="720"/>
              </w:tabs>
              <w:spacing w:after="0" w:line="240" w:lineRule="auto"/>
              <w:jc w:val="center"/>
              <w:rPr>
                <w:rFonts w:ascii="Times New Roman" w:eastAsia="Times New Roman" w:hAnsi="Times New Roman" w:cs="Times New Roman"/>
                <w:bCs/>
                <w:sz w:val="18"/>
                <w:szCs w:val="18"/>
                <w:lang w:val="en-US"/>
              </w:rPr>
            </w:pPr>
            <w:r w:rsidRPr="00475D4D">
              <w:rPr>
                <w:rFonts w:ascii="Times New Roman" w:eastAsia="Times New Roman" w:hAnsi="Times New Roman" w:cs="Times New Roman"/>
                <w:bCs/>
                <w:sz w:val="20"/>
                <w:szCs w:val="20"/>
                <w:lang w:val="en-US"/>
              </w:rPr>
              <w:t>2024-2025</w:t>
            </w:r>
          </w:p>
        </w:tc>
        <w:tc>
          <w:tcPr>
            <w:tcW w:w="1209" w:type="pct"/>
            <w:vAlign w:val="center"/>
          </w:tcPr>
          <w:p w14:paraId="11E4C0D1" w14:textId="49BF4FD9" w:rsidR="00B41827" w:rsidRPr="00475D4D" w:rsidRDefault="00663D83" w:rsidP="00D56444">
            <w:pPr>
              <w:spacing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20"/>
                <w:szCs w:val="20"/>
                <w:lang w:val="en-US"/>
              </w:rPr>
              <w:t>07 October 2025</w:t>
            </w:r>
          </w:p>
        </w:tc>
        <w:tc>
          <w:tcPr>
            <w:tcW w:w="889" w:type="pct"/>
            <w:vAlign w:val="center"/>
          </w:tcPr>
          <w:p w14:paraId="0E91CEC4" w14:textId="77777777" w:rsidR="00B41827" w:rsidRDefault="002D7BF8" w:rsidP="00B41827">
            <w:pPr>
              <w:spacing w:after="0" w:line="240" w:lineRule="auto"/>
              <w:jc w:val="center"/>
              <w:rPr>
                <w:rFonts w:ascii="Times New Roman" w:eastAsia="Times New Roman" w:hAnsi="Times New Roman" w:cs="Times New Roman"/>
                <w:sz w:val="19"/>
                <w:szCs w:val="19"/>
                <w:lang w:val="en-US"/>
              </w:rPr>
            </w:pPr>
            <w:r w:rsidRPr="00475D4D">
              <w:rPr>
                <w:rFonts w:ascii="Times New Roman" w:eastAsia="Times New Roman" w:hAnsi="Times New Roman" w:cs="Times New Roman"/>
                <w:sz w:val="19"/>
                <w:szCs w:val="19"/>
                <w:lang w:val="en-US"/>
              </w:rPr>
              <w:t>08,09,10,13,14,15,16,17 October 2025</w:t>
            </w:r>
          </w:p>
          <w:p w14:paraId="33F5F247" w14:textId="03842F3C" w:rsidR="00663D83" w:rsidRPr="00475D4D" w:rsidRDefault="00663D83" w:rsidP="00B41827">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9"/>
                <w:szCs w:val="19"/>
                <w:lang w:val="en-US"/>
              </w:rPr>
              <w:t>(08 working days)</w:t>
            </w:r>
          </w:p>
        </w:tc>
        <w:tc>
          <w:tcPr>
            <w:tcW w:w="731" w:type="pct"/>
            <w:vAlign w:val="center"/>
          </w:tcPr>
          <w:p w14:paraId="5A7CA07E" w14:textId="427024B0" w:rsidR="00B41827" w:rsidRPr="00475D4D" w:rsidRDefault="005A2740" w:rsidP="00B41827">
            <w:pPr>
              <w:spacing w:after="0" w:line="240" w:lineRule="auto"/>
              <w:jc w:val="center"/>
              <w:rPr>
                <w:rFonts w:ascii="Times New Roman" w:eastAsia="Times New Roman" w:hAnsi="Times New Roman" w:cs="Times New Roman"/>
                <w:sz w:val="18"/>
                <w:szCs w:val="18"/>
                <w:lang w:val="en-US"/>
              </w:rPr>
            </w:pPr>
            <w:r w:rsidRPr="00475D4D">
              <w:rPr>
                <w:rFonts w:ascii="Times New Roman" w:eastAsia="Times New Roman" w:hAnsi="Times New Roman" w:cs="Times New Roman"/>
                <w:sz w:val="18"/>
                <w:szCs w:val="18"/>
                <w:lang w:val="en-US"/>
              </w:rPr>
              <w:t>C</w:t>
            </w:r>
          </w:p>
        </w:tc>
      </w:tr>
    </w:tbl>
    <w:tbl>
      <w:tblPr>
        <w:tblStyle w:val="TableGrid"/>
        <w:tblW w:w="11155" w:type="dxa"/>
        <w:jc w:val="center"/>
        <w:tblLook w:val="04A0" w:firstRow="1" w:lastRow="0" w:firstColumn="1" w:lastColumn="0" w:noHBand="0" w:noVBand="1"/>
      </w:tblPr>
      <w:tblGrid>
        <w:gridCol w:w="5163"/>
        <w:gridCol w:w="5992"/>
      </w:tblGrid>
      <w:tr w:rsidR="00400739" w:rsidRPr="00730FE9" w14:paraId="61402696" w14:textId="77777777" w:rsidTr="005773BE">
        <w:trPr>
          <w:jc w:val="center"/>
        </w:trPr>
        <w:tc>
          <w:tcPr>
            <w:tcW w:w="5163" w:type="dxa"/>
          </w:tcPr>
          <w:p w14:paraId="3725A11E"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According to CAG officer order, commencing 1</w:t>
            </w:r>
            <w:r>
              <w:rPr>
                <w:rFonts w:ascii="Times New Roman" w:eastAsia="Times New Roman" w:hAnsi="Times New Roman" w:cs="Times New Roman"/>
                <w:bCs/>
                <w:sz w:val="18"/>
                <w:szCs w:val="18"/>
                <w:vertAlign w:val="superscript"/>
                <w:lang w:val="en-GB"/>
              </w:rPr>
              <w:t>st</w:t>
            </w:r>
            <w:r>
              <w:rPr>
                <w:rFonts w:ascii="Times New Roman" w:eastAsia="Times New Roman" w:hAnsi="Times New Roman" w:cs="Times New Roman"/>
                <w:bCs/>
                <w:sz w:val="18"/>
                <w:szCs w:val="18"/>
                <w:lang w:val="en-GB"/>
              </w:rPr>
              <w:t xml:space="preserve"> April 2023, all teams were to carry out audit through OIOS. All audit related work like processing DP, sending report to be done through OIOS. </w:t>
            </w:r>
          </w:p>
          <w:p w14:paraId="39A2DE94"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The teams should mention Audit Assignment No and audit Product No generated in OIOS in the file. The teams should take care to complete all the steps in OIOS before closing the OIOS assignment. In each step of audit the OIOS guidelines and procedures shall be followed.</w:t>
            </w:r>
          </w:p>
          <w:p w14:paraId="3841B613"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IR should contain brief description on purpose of functioning of the Audited entity whether the entity is fulfilling the purpose or is working keeping the purpose in view.</w:t>
            </w:r>
          </w:p>
          <w:p w14:paraId="4BF2B65E"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objectives of the auditee unit and also note the change in scope in responsibilities of the audited unit. Thereafter, a note on the changed scope of responsibility and performance of the audited entity may be reported. </w:t>
            </w:r>
          </w:p>
          <w:p w14:paraId="394B0838"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schemes/ expenditures incurred and from the list select the expenditures for detailed audit. </w:t>
            </w:r>
          </w:p>
          <w:p w14:paraId="0E871E8B"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Specific comments on extent of Internal Control and Internal Audit in respect of the audited entity.</w:t>
            </w:r>
          </w:p>
          <w:p w14:paraId="04B23E61" w14:textId="7D2CB4EB" w:rsidR="00400739" w:rsidRPr="00730FE9" w:rsidRDefault="00400739" w:rsidP="00400739">
            <w:pPr>
              <w:pStyle w:val="ListParagraph"/>
              <w:numPr>
                <w:ilvl w:val="0"/>
                <w:numId w:val="2"/>
              </w:numPr>
              <w:tabs>
                <w:tab w:val="left" w:pos="0"/>
                <w:tab w:val="left" w:pos="308"/>
              </w:tabs>
              <w:spacing w:line="240" w:lineRule="auto"/>
              <w:ind w:left="0" w:firstLine="0"/>
              <w:jc w:val="both"/>
              <w:rPr>
                <w:rFonts w:ascii="Times New Roman" w:eastAsia="Times New Roman" w:hAnsi="Times New Roman" w:cs="Times New Roman"/>
                <w:sz w:val="20"/>
                <w:szCs w:val="20"/>
                <w:lang w:val="en-US"/>
              </w:rPr>
            </w:pPr>
          </w:p>
        </w:tc>
        <w:tc>
          <w:tcPr>
            <w:tcW w:w="5992" w:type="dxa"/>
          </w:tcPr>
          <w:p w14:paraId="7D2509ED"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Information may be collected, and observation may be floated on beneficiary schemes in the line of approved guidelines in case the unit executed/related to such schemes during the audit period.</w:t>
            </w:r>
          </w:p>
          <w:p w14:paraId="10FABDEA"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 xml:space="preserve">Party should visit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/sub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 subdivision other than specified one under only with approval of Headquarters. </w:t>
            </w:r>
          </w:p>
          <w:p w14:paraId="7E547460"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The team should check the outstanding paras and pursue for reply to the paras outstanding. Based on the merit of the reply, team should recommend settling of the paras with justification.</w:t>
            </w:r>
          </w:p>
          <w:p w14:paraId="090173D3"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rPr>
              <w:t xml:space="preserve">Teams should update the outstanding paras and include in the present IR wherever feasible and settle the outstanding paras/ IR. </w:t>
            </w:r>
          </w:p>
          <w:p w14:paraId="17C51D54"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lang w:val="en-GB"/>
              </w:rPr>
              <w:t xml:space="preserve">The audit should bring out a proposal of topic for DCA / PA on the Department for incorporation in audit plan 2025-26. </w:t>
            </w:r>
          </w:p>
          <w:p w14:paraId="3C8F51C1" w14:textId="0002D16C" w:rsidR="00400739" w:rsidRPr="00730FE9" w:rsidRDefault="00400739" w:rsidP="00400739">
            <w:pPr>
              <w:pStyle w:val="ListParagraph"/>
              <w:numPr>
                <w:ilvl w:val="0"/>
                <w:numId w:val="2"/>
              </w:numPr>
              <w:tabs>
                <w:tab w:val="left" w:pos="0"/>
                <w:tab w:val="left" w:pos="720"/>
              </w:tabs>
              <w:spacing w:line="240" w:lineRule="auto"/>
              <w:ind w:left="0" w:firstLine="0"/>
              <w:jc w:val="both"/>
              <w:rPr>
                <w:rFonts w:ascii="Times New Roman" w:eastAsia="Times New Roman" w:hAnsi="Times New Roman" w:cs="Times New Roman"/>
                <w:sz w:val="20"/>
                <w:szCs w:val="20"/>
                <w:lang w:val="en-US"/>
              </w:rPr>
            </w:pPr>
            <w:r>
              <w:rPr>
                <w:rFonts w:ascii="Times New Roman" w:eastAsia="Times New Roman" w:hAnsi="Times New Roman" w:cs="Times New Roman"/>
                <w:bCs/>
                <w:iCs/>
                <w:sz w:val="18"/>
                <w:szCs w:val="18"/>
                <w:lang w:val="en-GB"/>
              </w:rPr>
              <w:t>Beneficiary details including Bank Account No., IFS code of the bank account are to be checked in respect of all transactions initially failed but subsequently were successful during the audit period.</w:t>
            </w:r>
          </w:p>
        </w:tc>
      </w:tr>
    </w:tbl>
    <w:p w14:paraId="4B84727E" w14:textId="77777777" w:rsidR="0052165B" w:rsidRPr="00730FE9" w:rsidRDefault="0052165B" w:rsidP="007952DB">
      <w:pPr>
        <w:tabs>
          <w:tab w:val="left" w:pos="0"/>
          <w:tab w:val="left" w:pos="720"/>
        </w:tabs>
        <w:spacing w:before="120" w:after="0" w:line="240" w:lineRule="auto"/>
        <w:jc w:val="both"/>
        <w:rPr>
          <w:rFonts w:ascii="Times New Roman" w:eastAsia="Times New Roman" w:hAnsi="Times New Roman" w:cs="Times New Roman"/>
          <w:sz w:val="18"/>
          <w:szCs w:val="18"/>
          <w:lang w:val="en-US"/>
        </w:rPr>
      </w:pPr>
    </w:p>
    <w:p w14:paraId="2819538D" w14:textId="77777777" w:rsidR="00730FE9" w:rsidRDefault="007952DB" w:rsidP="0052165B">
      <w:pPr>
        <w:tabs>
          <w:tab w:val="left" w:pos="0"/>
          <w:tab w:val="left" w:pos="720"/>
        </w:tabs>
        <w:spacing w:before="120" w:after="40" w:line="240" w:lineRule="auto"/>
        <w:ind w:left="360" w:hanging="270"/>
        <w:jc w:val="both"/>
        <w:rPr>
          <w:rFonts w:ascii="Times New Roman" w:eastAsia="Times New Roman" w:hAnsi="Times New Roman" w:cs="Times New Roman"/>
          <w:b/>
          <w:sz w:val="18"/>
          <w:szCs w:val="18"/>
          <w:lang w:val="en-US"/>
        </w:rPr>
      </w:pPr>
      <w:r w:rsidRPr="00730FE9">
        <w:rPr>
          <w:rFonts w:ascii="Times New Roman" w:eastAsia="Times New Roman" w:hAnsi="Times New Roman" w:cs="Times New Roman"/>
          <w:b/>
          <w:sz w:val="18"/>
          <w:szCs w:val="18"/>
          <w:lang w:val="en-US"/>
        </w:rPr>
        <w:t xml:space="preserve">    </w:t>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2554CD" w:rsidRPr="00730FE9">
        <w:rPr>
          <w:rFonts w:ascii="Times New Roman" w:eastAsia="Times New Roman" w:hAnsi="Times New Roman" w:cs="Times New Roman"/>
          <w:b/>
          <w:sz w:val="18"/>
          <w:szCs w:val="18"/>
          <w:lang w:val="en-US"/>
        </w:rPr>
        <w:tab/>
      </w:r>
      <w:r w:rsidR="0052165B" w:rsidRPr="00730FE9">
        <w:rPr>
          <w:rFonts w:ascii="Times New Roman" w:eastAsia="Times New Roman" w:hAnsi="Times New Roman" w:cs="Times New Roman"/>
          <w:b/>
          <w:sz w:val="18"/>
          <w:szCs w:val="18"/>
          <w:lang w:val="en-US"/>
        </w:rPr>
        <w:tab/>
        <w:t xml:space="preserve"> </w:t>
      </w:r>
      <w:r w:rsidR="0052165B" w:rsidRPr="00730FE9">
        <w:rPr>
          <w:rFonts w:ascii="Times New Roman" w:eastAsia="Times New Roman" w:hAnsi="Times New Roman" w:cs="Times New Roman"/>
          <w:b/>
          <w:sz w:val="18"/>
          <w:szCs w:val="18"/>
          <w:lang w:val="en-US"/>
        </w:rPr>
        <w:tab/>
      </w:r>
    </w:p>
    <w:p w14:paraId="35E80159" w14:textId="1C4BD805" w:rsidR="007016D6" w:rsidRPr="00730FE9" w:rsidRDefault="007952DB" w:rsidP="00647DBA">
      <w:pPr>
        <w:tabs>
          <w:tab w:val="left" w:pos="0"/>
          <w:tab w:val="left" w:pos="720"/>
        </w:tabs>
        <w:spacing w:before="120" w:after="40" w:line="240" w:lineRule="auto"/>
        <w:ind w:left="360" w:hanging="270"/>
        <w:jc w:val="both"/>
        <w:rPr>
          <w:rFonts w:ascii="Times New Roman" w:eastAsia="Times New Roman" w:hAnsi="Times New Roman" w:cs="Times New Roman"/>
          <w:b/>
          <w:sz w:val="18"/>
          <w:szCs w:val="18"/>
          <w:lang w:val="en-US"/>
        </w:rPr>
      </w:pPr>
      <w:r w:rsidRPr="00730FE9">
        <w:rPr>
          <w:rFonts w:ascii="Times New Roman" w:eastAsia="Times New Roman" w:hAnsi="Times New Roman" w:cs="Times New Roman"/>
          <w:b/>
          <w:sz w:val="18"/>
          <w:szCs w:val="18"/>
          <w:lang w:val="en-US"/>
        </w:rPr>
        <w:t xml:space="preserve">  </w:t>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00647DBA">
        <w:rPr>
          <w:rFonts w:ascii="Times New Roman" w:eastAsia="Times New Roman" w:hAnsi="Times New Roman" w:cs="Times New Roman"/>
          <w:b/>
          <w:sz w:val="18"/>
          <w:szCs w:val="18"/>
          <w:lang w:val="en-US"/>
        </w:rPr>
        <w:tab/>
      </w:r>
      <w:r w:rsidRPr="00730FE9">
        <w:rPr>
          <w:rFonts w:ascii="Times New Roman" w:eastAsia="Times New Roman" w:hAnsi="Times New Roman" w:cs="Times New Roman"/>
          <w:b/>
          <w:sz w:val="18"/>
          <w:szCs w:val="18"/>
          <w:lang w:val="en-US"/>
        </w:rPr>
        <w:t xml:space="preserve"> </w:t>
      </w:r>
      <w:r w:rsidR="0052165B" w:rsidRPr="00730FE9">
        <w:rPr>
          <w:rFonts w:ascii="Times New Roman" w:eastAsia="Times New Roman" w:hAnsi="Times New Roman" w:cs="Times New Roman"/>
          <w:b/>
          <w:sz w:val="18"/>
          <w:szCs w:val="18"/>
          <w:lang w:val="en-US"/>
        </w:rPr>
        <w:t>DAG (AMG-IV)</w:t>
      </w:r>
    </w:p>
    <w:p w14:paraId="36240717" w14:textId="474A397B" w:rsidR="00504327" w:rsidRPr="00647DBA" w:rsidRDefault="007016D6" w:rsidP="00647DBA">
      <w:pPr>
        <w:spacing w:line="259" w:lineRule="auto"/>
        <w:jc w:val="center"/>
        <w:rPr>
          <w:rFonts w:ascii="Times New Roman" w:eastAsia="Times New Roman" w:hAnsi="Times New Roman" w:cs="Times New Roman"/>
          <w:b/>
          <w:sz w:val="20"/>
          <w:szCs w:val="20"/>
          <w:lang w:val="en-US"/>
        </w:rPr>
      </w:pPr>
      <w:r w:rsidRPr="002D06AF">
        <w:rPr>
          <w:rFonts w:ascii="Times New Roman" w:eastAsia="Times New Roman" w:hAnsi="Times New Roman" w:cs="Times New Roman"/>
          <w:b/>
          <w:sz w:val="20"/>
          <w:szCs w:val="20"/>
          <w:lang w:val="en-US"/>
        </w:rPr>
        <w:br w:type="page"/>
      </w:r>
      <w:r w:rsidR="00504327" w:rsidRPr="002D06AF">
        <w:rPr>
          <w:rFonts w:ascii="Times New Roman" w:eastAsia="Times New Roman" w:hAnsi="Times New Roman" w:cs="Times New Roman"/>
          <w:b/>
          <w:bCs/>
          <w:sz w:val="20"/>
          <w:szCs w:val="20"/>
          <w:lang w:val="en-US"/>
        </w:rPr>
        <w:lastRenderedPageBreak/>
        <w:t xml:space="preserve">Tour </w:t>
      </w:r>
      <w:proofErr w:type="spellStart"/>
      <w:r w:rsidR="00504327" w:rsidRPr="002D06AF">
        <w:rPr>
          <w:rFonts w:ascii="Times New Roman" w:eastAsia="Times New Roman" w:hAnsi="Times New Roman" w:cs="Times New Roman"/>
          <w:b/>
          <w:bCs/>
          <w:sz w:val="20"/>
          <w:szCs w:val="20"/>
          <w:lang w:val="en-US"/>
        </w:rPr>
        <w:t>Programme</w:t>
      </w:r>
      <w:proofErr w:type="spellEnd"/>
      <w:r w:rsidR="00504327" w:rsidRPr="002D06AF">
        <w:rPr>
          <w:rFonts w:ascii="Times New Roman" w:eastAsia="Times New Roman" w:hAnsi="Times New Roman" w:cs="Times New Roman"/>
          <w:b/>
          <w:bCs/>
          <w:sz w:val="20"/>
          <w:szCs w:val="20"/>
          <w:lang w:val="en-US"/>
        </w:rPr>
        <w:t xml:space="preserve"> of Field Audit Party under AMG-IV Wing</w:t>
      </w:r>
      <w:r w:rsidR="00F41BA9" w:rsidRPr="002D06AF">
        <w:rPr>
          <w:rFonts w:ascii="Times New Roman" w:eastAsia="Times New Roman" w:hAnsi="Times New Roman" w:cs="Times New Roman"/>
          <w:b/>
          <w:bCs/>
          <w:sz w:val="20"/>
          <w:szCs w:val="20"/>
          <w:lang w:val="en-US"/>
        </w:rPr>
        <w:t xml:space="preserve"> (FAP-VII)</w:t>
      </w:r>
    </w:p>
    <w:tbl>
      <w:tblPr>
        <w:tblStyle w:val="TableGrid"/>
        <w:tblW w:w="5145" w:type="pct"/>
        <w:tblInd w:w="-147" w:type="dxa"/>
        <w:tblLook w:val="04A0" w:firstRow="1" w:lastRow="0" w:firstColumn="1" w:lastColumn="0" w:noHBand="0" w:noVBand="1"/>
      </w:tblPr>
      <w:tblGrid>
        <w:gridCol w:w="3401"/>
        <w:gridCol w:w="7089"/>
      </w:tblGrid>
      <w:tr w:rsidR="00504327" w:rsidRPr="00FA21C0" w14:paraId="0A7D45A7" w14:textId="77777777" w:rsidTr="00CF2EA7">
        <w:trPr>
          <w:trHeight w:val="289"/>
        </w:trPr>
        <w:tc>
          <w:tcPr>
            <w:tcW w:w="1621" w:type="pct"/>
          </w:tcPr>
          <w:p w14:paraId="1F30BE2C" w14:textId="77777777" w:rsidR="00504327" w:rsidRPr="00FA21C0" w:rsidRDefault="00504327"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FA21C0">
              <w:rPr>
                <w:rFonts w:ascii="Times New Roman" w:eastAsia="Times New Roman" w:hAnsi="Times New Roman" w:cs="Times New Roman"/>
                <w:b/>
                <w:sz w:val="20"/>
                <w:szCs w:val="20"/>
                <w:lang w:val="en-US"/>
              </w:rPr>
              <w:t>Supervised by</w:t>
            </w:r>
          </w:p>
        </w:tc>
        <w:tc>
          <w:tcPr>
            <w:tcW w:w="3379" w:type="pct"/>
          </w:tcPr>
          <w:p w14:paraId="2BFC5608" w14:textId="7883522B" w:rsidR="00504327" w:rsidRPr="00FA21C0" w:rsidRDefault="00504327" w:rsidP="008766B1">
            <w:pPr>
              <w:tabs>
                <w:tab w:val="left" w:pos="0"/>
                <w:tab w:val="left" w:pos="720"/>
              </w:tabs>
              <w:spacing w:line="240" w:lineRule="auto"/>
              <w:rPr>
                <w:rFonts w:ascii="Times New Roman" w:eastAsia="Times New Roman" w:hAnsi="Times New Roman" w:cs="Times New Roman"/>
                <w:b/>
                <w:bCs/>
                <w:sz w:val="20"/>
                <w:szCs w:val="20"/>
                <w:lang w:val="en-US"/>
              </w:rPr>
            </w:pPr>
            <w:r w:rsidRPr="00FA21C0">
              <w:rPr>
                <w:rFonts w:ascii="Times New Roman" w:eastAsia="Times New Roman" w:hAnsi="Times New Roman" w:cs="Times New Roman"/>
                <w:bCs/>
                <w:sz w:val="20"/>
                <w:szCs w:val="20"/>
                <w:lang w:val="en-US"/>
              </w:rPr>
              <w:t>Shri</w:t>
            </w:r>
            <w:r w:rsidR="00475D4D">
              <w:rPr>
                <w:rFonts w:ascii="Times New Roman" w:eastAsia="Times New Roman" w:hAnsi="Times New Roman" w:cs="Times New Roman"/>
                <w:bCs/>
                <w:sz w:val="20"/>
                <w:szCs w:val="20"/>
                <w:lang w:val="en-US"/>
              </w:rPr>
              <w:t xml:space="preserve"> Beni</w:t>
            </w:r>
            <w:r w:rsidR="00C42A81">
              <w:rPr>
                <w:rFonts w:ascii="Times New Roman" w:eastAsia="Times New Roman" w:hAnsi="Times New Roman" w:cs="Times New Roman"/>
                <w:bCs/>
                <w:sz w:val="20"/>
                <w:szCs w:val="20"/>
                <w:lang w:val="en-US"/>
              </w:rPr>
              <w:t>m</w:t>
            </w:r>
            <w:r w:rsidR="00475D4D">
              <w:rPr>
                <w:rFonts w:ascii="Times New Roman" w:eastAsia="Times New Roman" w:hAnsi="Times New Roman" w:cs="Times New Roman"/>
                <w:bCs/>
                <w:sz w:val="20"/>
                <w:szCs w:val="20"/>
                <w:lang w:val="en-US"/>
              </w:rPr>
              <w:t xml:space="preserve">adhab </w:t>
            </w:r>
            <w:r w:rsidR="00461E54">
              <w:rPr>
                <w:rFonts w:ascii="Times New Roman" w:eastAsia="Times New Roman" w:hAnsi="Times New Roman" w:cs="Times New Roman"/>
                <w:bCs/>
                <w:sz w:val="20"/>
                <w:szCs w:val="20"/>
                <w:lang w:val="en-US"/>
              </w:rPr>
              <w:t xml:space="preserve">Das, </w:t>
            </w:r>
            <w:r w:rsidR="00461E54" w:rsidRPr="00FA21C0">
              <w:rPr>
                <w:rFonts w:ascii="Times New Roman" w:eastAsia="Times New Roman" w:hAnsi="Times New Roman" w:cs="Times New Roman"/>
                <w:bCs/>
                <w:sz w:val="20"/>
                <w:szCs w:val="20"/>
                <w:lang w:val="en-US"/>
              </w:rPr>
              <w:t>Sr.</w:t>
            </w:r>
            <w:r w:rsidRPr="00FA21C0">
              <w:rPr>
                <w:rFonts w:ascii="Times New Roman" w:eastAsia="Times New Roman" w:hAnsi="Times New Roman" w:cs="Times New Roman"/>
                <w:bCs/>
                <w:sz w:val="20"/>
                <w:szCs w:val="20"/>
                <w:lang w:val="en-US"/>
              </w:rPr>
              <w:t xml:space="preserve"> Audit Officer</w:t>
            </w:r>
            <w:r w:rsidR="00AF04BB" w:rsidRPr="00FA21C0">
              <w:rPr>
                <w:rFonts w:ascii="Times New Roman" w:eastAsia="Times New Roman" w:hAnsi="Times New Roman" w:cs="Times New Roman"/>
                <w:bCs/>
                <w:sz w:val="20"/>
                <w:szCs w:val="20"/>
                <w:lang w:val="en-US"/>
              </w:rPr>
              <w:t>, (Com)</w:t>
            </w:r>
            <w:r w:rsidRPr="00FA21C0">
              <w:rPr>
                <w:rFonts w:ascii="Times New Roman" w:eastAsia="Times New Roman" w:hAnsi="Times New Roman" w:cs="Times New Roman"/>
                <w:bCs/>
                <w:sz w:val="20"/>
                <w:szCs w:val="20"/>
                <w:lang w:val="en-US"/>
              </w:rPr>
              <w:t xml:space="preserve">  </w:t>
            </w:r>
          </w:p>
        </w:tc>
      </w:tr>
      <w:tr w:rsidR="00504327" w:rsidRPr="00FA21C0" w14:paraId="76580F8A" w14:textId="77777777" w:rsidTr="00FA21C0">
        <w:tc>
          <w:tcPr>
            <w:tcW w:w="1621" w:type="pct"/>
          </w:tcPr>
          <w:p w14:paraId="02E5DBDB" w14:textId="77777777" w:rsidR="00504327" w:rsidRPr="00FA21C0" w:rsidRDefault="00504327"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FA21C0">
              <w:rPr>
                <w:rFonts w:ascii="Times New Roman" w:eastAsia="Times New Roman" w:hAnsi="Times New Roman" w:cs="Times New Roman"/>
                <w:b/>
                <w:sz w:val="20"/>
                <w:szCs w:val="20"/>
                <w:lang w:val="en-US"/>
              </w:rPr>
              <w:t>Led by</w:t>
            </w:r>
          </w:p>
        </w:tc>
        <w:tc>
          <w:tcPr>
            <w:tcW w:w="3379" w:type="pct"/>
          </w:tcPr>
          <w:p w14:paraId="1C2C9B8C" w14:textId="1515E9DB" w:rsidR="00504327" w:rsidRPr="00FA21C0" w:rsidRDefault="00204412" w:rsidP="008766B1">
            <w:pPr>
              <w:tabs>
                <w:tab w:val="left" w:pos="0"/>
                <w:tab w:val="left" w:pos="720"/>
              </w:tabs>
              <w:spacing w:line="240" w:lineRule="auto"/>
              <w:rPr>
                <w:rFonts w:ascii="Times New Roman" w:eastAsia="Times New Roman" w:hAnsi="Times New Roman" w:cs="Times New Roman"/>
                <w:b/>
                <w:bCs/>
                <w:sz w:val="20"/>
                <w:szCs w:val="20"/>
                <w:lang w:val="en-US"/>
              </w:rPr>
            </w:pPr>
            <w:r w:rsidRPr="00FA21C0">
              <w:rPr>
                <w:rFonts w:ascii="Times New Roman" w:eastAsia="Times New Roman" w:hAnsi="Times New Roman" w:cs="Times New Roman"/>
                <w:bCs/>
                <w:sz w:val="20"/>
                <w:szCs w:val="20"/>
                <w:lang w:val="en-US"/>
              </w:rPr>
              <w:t xml:space="preserve">Shri </w:t>
            </w:r>
            <w:r w:rsidR="006D5A6B" w:rsidRPr="00FA21C0">
              <w:rPr>
                <w:rFonts w:ascii="Times New Roman" w:eastAsia="Times New Roman" w:hAnsi="Times New Roman" w:cs="Times New Roman"/>
                <w:bCs/>
                <w:sz w:val="20"/>
                <w:szCs w:val="20"/>
                <w:lang w:val="en-US"/>
              </w:rPr>
              <w:t>Arun Kumar</w:t>
            </w:r>
            <w:r w:rsidR="00F42860" w:rsidRPr="00FA21C0">
              <w:rPr>
                <w:rFonts w:ascii="Times New Roman" w:eastAsia="Times New Roman" w:hAnsi="Times New Roman" w:cs="Times New Roman"/>
                <w:bCs/>
                <w:sz w:val="20"/>
                <w:szCs w:val="20"/>
                <w:lang w:val="en-US"/>
              </w:rPr>
              <w:t xml:space="preserve">, </w:t>
            </w:r>
            <w:r w:rsidRPr="00FA21C0">
              <w:rPr>
                <w:rFonts w:ascii="Times New Roman" w:eastAsia="Times New Roman" w:hAnsi="Times New Roman" w:cs="Times New Roman"/>
                <w:bCs/>
                <w:sz w:val="20"/>
                <w:szCs w:val="20"/>
                <w:lang w:val="en-US"/>
              </w:rPr>
              <w:t>Asst. Audit Officer (Com)</w:t>
            </w:r>
          </w:p>
        </w:tc>
      </w:tr>
      <w:tr w:rsidR="00504327" w:rsidRPr="00FA21C0" w14:paraId="5B255F6C" w14:textId="77777777" w:rsidTr="00FA21C0">
        <w:tc>
          <w:tcPr>
            <w:tcW w:w="1621" w:type="pct"/>
          </w:tcPr>
          <w:p w14:paraId="2B591E7D" w14:textId="77777777" w:rsidR="00504327" w:rsidRPr="00FA21C0" w:rsidRDefault="00504327" w:rsidP="008732AE">
            <w:pPr>
              <w:tabs>
                <w:tab w:val="left" w:pos="0"/>
                <w:tab w:val="left" w:pos="720"/>
              </w:tabs>
              <w:spacing w:line="240" w:lineRule="auto"/>
              <w:jc w:val="center"/>
              <w:rPr>
                <w:rFonts w:ascii="Times New Roman" w:eastAsia="Times New Roman" w:hAnsi="Times New Roman" w:cs="Times New Roman"/>
                <w:b/>
                <w:sz w:val="20"/>
                <w:szCs w:val="20"/>
                <w:lang w:val="en-US"/>
              </w:rPr>
            </w:pPr>
            <w:r w:rsidRPr="00FA21C0">
              <w:rPr>
                <w:rFonts w:ascii="Times New Roman" w:eastAsia="Times New Roman" w:hAnsi="Times New Roman" w:cs="Times New Roman"/>
                <w:b/>
                <w:sz w:val="20"/>
                <w:szCs w:val="20"/>
                <w:lang w:val="en-US"/>
              </w:rPr>
              <w:t xml:space="preserve">Asst. </w:t>
            </w:r>
            <w:proofErr w:type="spellStart"/>
            <w:r w:rsidRPr="00FA21C0">
              <w:rPr>
                <w:rFonts w:ascii="Times New Roman" w:eastAsia="Times New Roman" w:hAnsi="Times New Roman" w:cs="Times New Roman"/>
                <w:b/>
                <w:sz w:val="20"/>
                <w:szCs w:val="20"/>
                <w:lang w:val="en-US"/>
              </w:rPr>
              <w:t>Suprv</w:t>
            </w:r>
            <w:proofErr w:type="spellEnd"/>
            <w:r w:rsidRPr="00FA21C0">
              <w:rPr>
                <w:rFonts w:ascii="Times New Roman" w:eastAsia="Times New Roman" w:hAnsi="Times New Roman" w:cs="Times New Roman"/>
                <w:b/>
                <w:sz w:val="20"/>
                <w:szCs w:val="20"/>
                <w:lang w:val="en-US"/>
              </w:rPr>
              <w:t xml:space="preserve">/Ar./ </w:t>
            </w:r>
            <w:proofErr w:type="spellStart"/>
            <w:r w:rsidRPr="00FA21C0">
              <w:rPr>
                <w:rFonts w:ascii="Times New Roman" w:eastAsia="Times New Roman" w:hAnsi="Times New Roman" w:cs="Times New Roman"/>
                <w:b/>
                <w:sz w:val="20"/>
                <w:szCs w:val="20"/>
                <w:lang w:val="en-US"/>
              </w:rPr>
              <w:t>Sr.Ar</w:t>
            </w:r>
            <w:proofErr w:type="spellEnd"/>
            <w:r w:rsidRPr="00FA21C0">
              <w:rPr>
                <w:rFonts w:ascii="Times New Roman" w:eastAsia="Times New Roman" w:hAnsi="Times New Roman" w:cs="Times New Roman"/>
                <w:b/>
                <w:sz w:val="20"/>
                <w:szCs w:val="20"/>
                <w:lang w:val="en-US"/>
              </w:rPr>
              <w:t xml:space="preserve">.                                                                                                                                                       </w:t>
            </w:r>
          </w:p>
        </w:tc>
        <w:tc>
          <w:tcPr>
            <w:tcW w:w="3379" w:type="pct"/>
          </w:tcPr>
          <w:p w14:paraId="37D96E0B" w14:textId="04F4FF2E" w:rsidR="0014167D" w:rsidRPr="00FA21C0" w:rsidRDefault="00EC4502" w:rsidP="008766B1">
            <w:pPr>
              <w:tabs>
                <w:tab w:val="left" w:pos="0"/>
                <w:tab w:val="left" w:pos="720"/>
              </w:tabs>
              <w:spacing w:line="240" w:lineRule="auto"/>
              <w:rPr>
                <w:rFonts w:ascii="Times New Roman" w:eastAsia="Times New Roman" w:hAnsi="Times New Roman" w:cs="Times New Roman"/>
                <w:bCs/>
                <w:sz w:val="20"/>
                <w:szCs w:val="20"/>
                <w:lang w:val="en-US"/>
              </w:rPr>
            </w:pPr>
            <w:r w:rsidRPr="00FA21C0">
              <w:rPr>
                <w:rFonts w:ascii="Times New Roman" w:eastAsia="Times New Roman" w:hAnsi="Times New Roman" w:cs="Times New Roman"/>
                <w:bCs/>
                <w:sz w:val="20"/>
                <w:szCs w:val="20"/>
                <w:lang w:val="en-US"/>
              </w:rPr>
              <w:t>Shri</w:t>
            </w:r>
            <w:r w:rsidR="0025343A">
              <w:rPr>
                <w:rFonts w:ascii="Times New Roman" w:eastAsia="Times New Roman" w:hAnsi="Times New Roman" w:cs="Times New Roman"/>
                <w:bCs/>
                <w:sz w:val="20"/>
                <w:szCs w:val="20"/>
                <w:lang w:val="en-US"/>
              </w:rPr>
              <w:t xml:space="preserve"> </w:t>
            </w:r>
            <w:r w:rsidR="00475D4D">
              <w:rPr>
                <w:rFonts w:ascii="Times New Roman" w:eastAsia="Times New Roman" w:hAnsi="Times New Roman" w:cs="Times New Roman"/>
                <w:bCs/>
                <w:sz w:val="20"/>
                <w:szCs w:val="20"/>
                <w:lang w:val="en-US"/>
              </w:rPr>
              <w:t>Sujan Dasgupta,</w:t>
            </w:r>
            <w:r w:rsidR="001422EB" w:rsidRPr="00FA21C0">
              <w:rPr>
                <w:rFonts w:ascii="Times New Roman" w:eastAsia="Times New Roman" w:hAnsi="Times New Roman" w:cs="Times New Roman"/>
                <w:bCs/>
                <w:sz w:val="20"/>
                <w:szCs w:val="20"/>
                <w:lang w:val="en-US"/>
              </w:rPr>
              <w:t xml:space="preserve"> </w:t>
            </w:r>
            <w:r w:rsidR="006D5A6B" w:rsidRPr="00FA21C0">
              <w:rPr>
                <w:rFonts w:ascii="Times New Roman" w:eastAsia="Times New Roman" w:hAnsi="Times New Roman" w:cs="Times New Roman"/>
                <w:bCs/>
                <w:sz w:val="20"/>
                <w:szCs w:val="20"/>
                <w:lang w:val="en-US"/>
              </w:rPr>
              <w:t>Asst. Audit Officer</w:t>
            </w:r>
          </w:p>
          <w:p w14:paraId="14F376E8" w14:textId="50A95979" w:rsidR="0024350D" w:rsidRPr="00FA21C0" w:rsidRDefault="0024350D" w:rsidP="008766B1">
            <w:pPr>
              <w:tabs>
                <w:tab w:val="left" w:pos="0"/>
                <w:tab w:val="left" w:pos="720"/>
              </w:tabs>
              <w:spacing w:line="240" w:lineRule="auto"/>
              <w:rPr>
                <w:rFonts w:ascii="Times New Roman" w:eastAsia="Times New Roman" w:hAnsi="Times New Roman" w:cs="Times New Roman"/>
                <w:sz w:val="20"/>
                <w:szCs w:val="20"/>
                <w:lang w:val="en-US"/>
              </w:rPr>
            </w:pPr>
            <w:r w:rsidRPr="00FA21C0">
              <w:rPr>
                <w:rFonts w:ascii="Times New Roman" w:eastAsia="Times New Roman" w:hAnsi="Times New Roman" w:cs="Times New Roman"/>
                <w:bCs/>
                <w:sz w:val="20"/>
                <w:szCs w:val="20"/>
                <w:lang w:val="en-US"/>
              </w:rPr>
              <w:t xml:space="preserve">Shri </w:t>
            </w:r>
            <w:r w:rsidR="00475D4D">
              <w:rPr>
                <w:rFonts w:ascii="Times New Roman" w:eastAsia="Times New Roman" w:hAnsi="Times New Roman" w:cs="Times New Roman"/>
                <w:bCs/>
                <w:sz w:val="20"/>
                <w:szCs w:val="20"/>
                <w:lang w:val="en-US"/>
              </w:rPr>
              <w:t>Achint</w:t>
            </w:r>
            <w:r w:rsidR="00C42A81">
              <w:rPr>
                <w:rFonts w:ascii="Times New Roman" w:eastAsia="Times New Roman" w:hAnsi="Times New Roman" w:cs="Times New Roman"/>
                <w:bCs/>
                <w:sz w:val="20"/>
                <w:szCs w:val="20"/>
                <w:lang w:val="en-US"/>
              </w:rPr>
              <w:t>y</w:t>
            </w:r>
            <w:r w:rsidR="00475D4D">
              <w:rPr>
                <w:rFonts w:ascii="Times New Roman" w:eastAsia="Times New Roman" w:hAnsi="Times New Roman" w:cs="Times New Roman"/>
                <w:bCs/>
                <w:sz w:val="20"/>
                <w:szCs w:val="20"/>
                <w:lang w:val="en-US"/>
              </w:rPr>
              <w:t xml:space="preserve">a </w:t>
            </w:r>
            <w:r w:rsidR="00AD7C8B">
              <w:rPr>
                <w:rFonts w:ascii="Times New Roman" w:eastAsia="Times New Roman" w:hAnsi="Times New Roman" w:cs="Times New Roman"/>
                <w:bCs/>
                <w:sz w:val="20"/>
                <w:szCs w:val="20"/>
                <w:lang w:val="en-US"/>
              </w:rPr>
              <w:t xml:space="preserve">Kumar </w:t>
            </w:r>
            <w:r w:rsidR="00475D4D">
              <w:rPr>
                <w:rFonts w:ascii="Times New Roman" w:eastAsia="Times New Roman" w:hAnsi="Times New Roman" w:cs="Times New Roman"/>
                <w:bCs/>
                <w:sz w:val="20"/>
                <w:szCs w:val="20"/>
                <w:lang w:val="en-US"/>
              </w:rPr>
              <w:t>Sarkar</w:t>
            </w:r>
            <w:r w:rsidR="008766B1" w:rsidRPr="00FA21C0">
              <w:rPr>
                <w:rFonts w:ascii="Times New Roman" w:eastAsia="Times New Roman" w:hAnsi="Times New Roman" w:cs="Times New Roman"/>
                <w:bCs/>
                <w:sz w:val="20"/>
                <w:szCs w:val="20"/>
                <w:lang w:val="en-US"/>
              </w:rPr>
              <w:t xml:space="preserve">, </w:t>
            </w:r>
            <w:r w:rsidR="006D5A6B" w:rsidRPr="00FA21C0">
              <w:rPr>
                <w:rFonts w:ascii="Times New Roman" w:eastAsia="Times New Roman" w:hAnsi="Times New Roman" w:cs="Times New Roman"/>
                <w:bCs/>
                <w:sz w:val="20"/>
                <w:szCs w:val="20"/>
                <w:lang w:val="en-US"/>
              </w:rPr>
              <w:t>Supervisor</w:t>
            </w:r>
          </w:p>
        </w:tc>
      </w:tr>
    </w:tbl>
    <w:tbl>
      <w:tblPr>
        <w:tblW w:w="51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774"/>
        <w:gridCol w:w="1303"/>
        <w:gridCol w:w="1712"/>
        <w:gridCol w:w="3019"/>
        <w:gridCol w:w="1221"/>
      </w:tblGrid>
      <w:tr w:rsidR="005D0FC4" w:rsidRPr="00FA21C0" w14:paraId="1F5D3767" w14:textId="77777777" w:rsidTr="00450390">
        <w:trPr>
          <w:trHeight w:val="418"/>
        </w:trPr>
        <w:tc>
          <w:tcPr>
            <w:tcW w:w="220" w:type="pct"/>
            <w:hideMark/>
          </w:tcPr>
          <w:p w14:paraId="43CA9477" w14:textId="77777777" w:rsidR="005D0FC4" w:rsidRPr="00FA21C0"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sidRPr="00FA21C0">
              <w:rPr>
                <w:rFonts w:ascii="Times New Roman" w:eastAsia="Times New Roman" w:hAnsi="Times New Roman" w:cs="Times New Roman"/>
                <w:b/>
                <w:bCs/>
                <w:sz w:val="20"/>
                <w:szCs w:val="20"/>
                <w:lang w:val="en-US"/>
              </w:rPr>
              <w:t>Sl. No</w:t>
            </w:r>
          </w:p>
        </w:tc>
        <w:tc>
          <w:tcPr>
            <w:tcW w:w="1322" w:type="pct"/>
            <w:hideMark/>
          </w:tcPr>
          <w:p w14:paraId="4DAE7817" w14:textId="77777777" w:rsidR="005D0FC4" w:rsidRPr="00FA21C0"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sidRPr="00FA21C0">
              <w:rPr>
                <w:rFonts w:ascii="Times New Roman" w:eastAsia="Times New Roman" w:hAnsi="Times New Roman" w:cs="Times New Roman"/>
                <w:b/>
                <w:bCs/>
                <w:sz w:val="20"/>
                <w:szCs w:val="20"/>
                <w:lang w:val="en-US"/>
              </w:rPr>
              <w:t>Units to be audited and address (as) thereof</w:t>
            </w:r>
          </w:p>
        </w:tc>
        <w:tc>
          <w:tcPr>
            <w:tcW w:w="621" w:type="pct"/>
            <w:hideMark/>
          </w:tcPr>
          <w:p w14:paraId="3941E28C" w14:textId="77777777" w:rsidR="005D0FC4" w:rsidRPr="00FA21C0" w:rsidRDefault="005D0FC4"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r w:rsidRPr="00FA21C0">
              <w:rPr>
                <w:rFonts w:ascii="Times New Roman" w:eastAsia="Times New Roman" w:hAnsi="Times New Roman" w:cs="Times New Roman"/>
                <w:b/>
                <w:bCs/>
                <w:sz w:val="20"/>
                <w:szCs w:val="20"/>
                <w:lang w:val="en-US"/>
              </w:rPr>
              <w:t>Period of audit</w:t>
            </w:r>
          </w:p>
        </w:tc>
        <w:tc>
          <w:tcPr>
            <w:tcW w:w="816" w:type="pct"/>
            <w:hideMark/>
          </w:tcPr>
          <w:p w14:paraId="2F9CE6AF" w14:textId="4ED9651C" w:rsidR="005D0FC4" w:rsidRPr="00FA21C0" w:rsidRDefault="00663D83"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Desk Review</w:t>
            </w:r>
          </w:p>
        </w:tc>
        <w:tc>
          <w:tcPr>
            <w:tcW w:w="1439" w:type="pct"/>
          </w:tcPr>
          <w:p w14:paraId="314A888A" w14:textId="77777777" w:rsidR="005D0FC4" w:rsidRPr="00FA21C0" w:rsidRDefault="005D0FC4" w:rsidP="005D0FC4">
            <w:pPr>
              <w:tabs>
                <w:tab w:val="left" w:pos="0"/>
                <w:tab w:val="left" w:pos="720"/>
              </w:tabs>
              <w:spacing w:after="0" w:line="240" w:lineRule="auto"/>
              <w:jc w:val="center"/>
              <w:rPr>
                <w:rFonts w:ascii="Times New Roman" w:eastAsia="Times New Roman" w:hAnsi="Times New Roman" w:cs="Times New Roman"/>
                <w:b/>
                <w:bCs/>
                <w:sz w:val="20"/>
                <w:szCs w:val="20"/>
                <w:lang w:val="en-US"/>
              </w:rPr>
            </w:pPr>
            <w:r w:rsidRPr="00FA21C0">
              <w:rPr>
                <w:rFonts w:ascii="Times New Roman" w:eastAsia="Times New Roman" w:hAnsi="Times New Roman" w:cs="Times New Roman"/>
                <w:b/>
                <w:bCs/>
                <w:sz w:val="20"/>
                <w:szCs w:val="20"/>
                <w:lang w:val="en-US"/>
              </w:rPr>
              <w:t>Working Days at Field</w:t>
            </w:r>
          </w:p>
        </w:tc>
        <w:tc>
          <w:tcPr>
            <w:tcW w:w="582" w:type="pct"/>
          </w:tcPr>
          <w:p w14:paraId="1364DC1E" w14:textId="30FE1BBC" w:rsidR="005D0FC4" w:rsidRPr="00FA21C0" w:rsidRDefault="005D0FC4" w:rsidP="005D0FC4">
            <w:pPr>
              <w:tabs>
                <w:tab w:val="left" w:pos="0"/>
                <w:tab w:val="left" w:pos="720"/>
              </w:tabs>
              <w:spacing w:after="0" w:line="240" w:lineRule="auto"/>
              <w:rPr>
                <w:rFonts w:ascii="Times New Roman" w:eastAsia="Times New Roman" w:hAnsi="Times New Roman" w:cs="Times New Roman"/>
                <w:b/>
                <w:bCs/>
                <w:sz w:val="20"/>
                <w:szCs w:val="20"/>
                <w:lang w:val="en-US"/>
              </w:rPr>
            </w:pPr>
            <w:r>
              <w:rPr>
                <w:rFonts w:ascii="Times New Roman" w:eastAsia="Times New Roman" w:hAnsi="Times New Roman" w:cs="Times New Roman"/>
                <w:b/>
                <w:bCs/>
                <w:sz w:val="19"/>
                <w:szCs w:val="19"/>
                <w:lang w:val="en-US"/>
              </w:rPr>
              <w:t>Category</w:t>
            </w:r>
          </w:p>
        </w:tc>
      </w:tr>
      <w:tr w:rsidR="002D7BF8" w:rsidRPr="00FA21C0" w14:paraId="29C51594" w14:textId="77777777" w:rsidTr="00450390">
        <w:trPr>
          <w:trHeight w:val="916"/>
        </w:trPr>
        <w:tc>
          <w:tcPr>
            <w:tcW w:w="220" w:type="pct"/>
            <w:hideMark/>
          </w:tcPr>
          <w:p w14:paraId="56232F5A" w14:textId="77777777" w:rsidR="002D7BF8" w:rsidRPr="00FA21C0" w:rsidRDefault="002D7BF8" w:rsidP="002D7BF8">
            <w:pPr>
              <w:tabs>
                <w:tab w:val="left" w:pos="0"/>
                <w:tab w:val="left" w:pos="720"/>
              </w:tabs>
              <w:spacing w:after="0" w:line="240" w:lineRule="auto"/>
              <w:rPr>
                <w:rFonts w:ascii="Times New Roman" w:eastAsia="Times New Roman" w:hAnsi="Times New Roman" w:cs="Times New Roman"/>
                <w:sz w:val="20"/>
                <w:szCs w:val="20"/>
                <w:lang w:val="en-US"/>
              </w:rPr>
            </w:pPr>
            <w:r w:rsidRPr="00FA21C0">
              <w:rPr>
                <w:rFonts w:ascii="Times New Roman" w:eastAsia="Times New Roman" w:hAnsi="Times New Roman" w:cs="Times New Roman"/>
                <w:sz w:val="20"/>
                <w:szCs w:val="20"/>
                <w:lang w:val="en-US"/>
              </w:rPr>
              <w:t>1</w:t>
            </w:r>
          </w:p>
        </w:tc>
        <w:tc>
          <w:tcPr>
            <w:tcW w:w="1322" w:type="pct"/>
            <w:vAlign w:val="center"/>
          </w:tcPr>
          <w:p w14:paraId="71F21723" w14:textId="77777777" w:rsidR="002D7BF8" w:rsidRPr="00475D4D" w:rsidRDefault="002D7BF8" w:rsidP="002D7BF8">
            <w:pPr>
              <w:spacing w:after="0" w:line="240" w:lineRule="auto"/>
              <w:jc w:val="center"/>
              <w:rPr>
                <w:rFonts w:ascii="Times New Roman" w:hAnsi="Times New Roman" w:cs="Times New Roman"/>
                <w:sz w:val="19"/>
                <w:szCs w:val="19"/>
              </w:rPr>
            </w:pPr>
            <w:r w:rsidRPr="00475D4D">
              <w:rPr>
                <w:rFonts w:ascii="Times New Roman" w:hAnsi="Times New Roman" w:cs="Times New Roman"/>
                <w:sz w:val="19"/>
                <w:szCs w:val="19"/>
              </w:rPr>
              <w:t xml:space="preserve">GM, </w:t>
            </w:r>
            <w:proofErr w:type="spellStart"/>
            <w:r w:rsidRPr="00475D4D">
              <w:rPr>
                <w:rFonts w:ascii="Times New Roman" w:hAnsi="Times New Roman" w:cs="Times New Roman"/>
                <w:sz w:val="19"/>
                <w:szCs w:val="19"/>
              </w:rPr>
              <w:t>Sagardighi</w:t>
            </w:r>
            <w:proofErr w:type="spellEnd"/>
            <w:r w:rsidRPr="00475D4D">
              <w:rPr>
                <w:rFonts w:ascii="Times New Roman" w:hAnsi="Times New Roman" w:cs="Times New Roman"/>
                <w:sz w:val="19"/>
                <w:szCs w:val="19"/>
              </w:rPr>
              <w:t xml:space="preserve"> TPS</w:t>
            </w:r>
          </w:p>
          <w:p w14:paraId="546BB851" w14:textId="63B07F18" w:rsidR="00F50FD7" w:rsidRPr="00475D4D" w:rsidRDefault="00F50FD7" w:rsidP="002D7BF8">
            <w:pPr>
              <w:spacing w:after="0" w:line="240" w:lineRule="auto"/>
              <w:jc w:val="center"/>
              <w:rPr>
                <w:rFonts w:ascii="Times New Roman" w:hAnsi="Times New Roman" w:cs="Times New Roman"/>
                <w:sz w:val="19"/>
                <w:szCs w:val="19"/>
              </w:rPr>
            </w:pPr>
            <w:r w:rsidRPr="00475D4D">
              <w:rPr>
                <w:rFonts w:ascii="Times New Roman" w:hAnsi="Times New Roman" w:cs="Times New Roman"/>
                <w:sz w:val="19"/>
                <w:szCs w:val="19"/>
              </w:rPr>
              <w:t xml:space="preserve">PO: </w:t>
            </w:r>
            <w:proofErr w:type="spellStart"/>
            <w:r w:rsidRPr="00475D4D">
              <w:rPr>
                <w:rFonts w:ascii="Times New Roman" w:hAnsi="Times New Roman" w:cs="Times New Roman"/>
                <w:sz w:val="19"/>
                <w:szCs w:val="19"/>
              </w:rPr>
              <w:t>Man</w:t>
            </w:r>
            <w:r w:rsidRPr="00475D4D">
              <w:rPr>
                <w:rFonts w:ascii="Times New Roman" w:hAnsi="Times New Roman" w:cs="Times New Roman"/>
                <w:sz w:val="19"/>
                <w:szCs w:val="19"/>
              </w:rPr>
              <w:softHyphen/>
              <w:t>i</w:t>
            </w:r>
            <w:r w:rsidRPr="00475D4D">
              <w:rPr>
                <w:rFonts w:ascii="Times New Roman" w:hAnsi="Times New Roman" w:cs="Times New Roman"/>
                <w:sz w:val="19"/>
                <w:szCs w:val="19"/>
              </w:rPr>
              <w:softHyphen/>
              <w:t>gram</w:t>
            </w:r>
            <w:proofErr w:type="spellEnd"/>
            <w:r w:rsidRPr="00475D4D">
              <w:rPr>
                <w:rFonts w:ascii="Times New Roman" w:hAnsi="Times New Roman" w:cs="Times New Roman"/>
                <w:sz w:val="19"/>
                <w:szCs w:val="19"/>
              </w:rPr>
              <w:t xml:space="preserve"> | PS: </w:t>
            </w:r>
            <w:proofErr w:type="spellStart"/>
            <w:r w:rsidRPr="00475D4D">
              <w:rPr>
                <w:rFonts w:ascii="Times New Roman" w:hAnsi="Times New Roman" w:cs="Times New Roman"/>
                <w:sz w:val="19"/>
                <w:szCs w:val="19"/>
              </w:rPr>
              <w:t>Sagardighi</w:t>
            </w:r>
            <w:proofErr w:type="spellEnd"/>
            <w:r w:rsidRPr="00475D4D">
              <w:rPr>
                <w:rFonts w:ascii="Times New Roman" w:hAnsi="Times New Roman" w:cs="Times New Roman"/>
                <w:sz w:val="19"/>
                <w:szCs w:val="19"/>
              </w:rPr>
              <w:t xml:space="preserve"> | </w:t>
            </w:r>
            <w:proofErr w:type="spellStart"/>
            <w:r w:rsidRPr="00475D4D">
              <w:rPr>
                <w:rFonts w:ascii="Times New Roman" w:hAnsi="Times New Roman" w:cs="Times New Roman"/>
                <w:sz w:val="19"/>
                <w:szCs w:val="19"/>
              </w:rPr>
              <w:t>Dist</w:t>
            </w:r>
            <w:proofErr w:type="spellEnd"/>
            <w:r w:rsidRPr="00475D4D">
              <w:rPr>
                <w:rFonts w:ascii="Times New Roman" w:hAnsi="Times New Roman" w:cs="Times New Roman"/>
                <w:sz w:val="19"/>
                <w:szCs w:val="19"/>
              </w:rPr>
              <w:t>: Mur</w:t>
            </w:r>
            <w:r w:rsidRPr="00475D4D">
              <w:rPr>
                <w:rFonts w:ascii="Times New Roman" w:hAnsi="Times New Roman" w:cs="Times New Roman"/>
                <w:sz w:val="19"/>
                <w:szCs w:val="19"/>
              </w:rPr>
              <w:softHyphen/>
              <w:t>shid</w:t>
            </w:r>
            <w:r w:rsidRPr="00475D4D">
              <w:rPr>
                <w:rFonts w:ascii="Times New Roman" w:hAnsi="Times New Roman" w:cs="Times New Roman"/>
                <w:sz w:val="19"/>
                <w:szCs w:val="19"/>
              </w:rPr>
              <w:softHyphen/>
              <w:t>abad (West Ben</w:t>
            </w:r>
            <w:r w:rsidRPr="00475D4D">
              <w:rPr>
                <w:rFonts w:ascii="Times New Roman" w:hAnsi="Times New Roman" w:cs="Times New Roman"/>
                <w:sz w:val="19"/>
                <w:szCs w:val="19"/>
              </w:rPr>
              <w:softHyphen/>
              <w:t>gal) | PIN: 742237</w:t>
            </w:r>
          </w:p>
        </w:tc>
        <w:tc>
          <w:tcPr>
            <w:tcW w:w="621" w:type="pct"/>
            <w:vAlign w:val="center"/>
          </w:tcPr>
          <w:p w14:paraId="438ADEA2" w14:textId="23D4A203" w:rsidR="002D7BF8" w:rsidRPr="00475D4D" w:rsidRDefault="002D7BF8" w:rsidP="002D7BF8">
            <w:pPr>
              <w:tabs>
                <w:tab w:val="left" w:pos="0"/>
                <w:tab w:val="left" w:pos="720"/>
              </w:tabs>
              <w:spacing w:after="0" w:line="240" w:lineRule="auto"/>
              <w:jc w:val="center"/>
              <w:rPr>
                <w:rFonts w:ascii="Times New Roman" w:eastAsia="Times New Roman" w:hAnsi="Times New Roman" w:cs="Times New Roman"/>
                <w:bCs/>
                <w:sz w:val="20"/>
                <w:szCs w:val="20"/>
                <w:lang w:val="en-US"/>
              </w:rPr>
            </w:pPr>
            <w:r w:rsidRPr="00475D4D">
              <w:rPr>
                <w:rFonts w:ascii="Times New Roman" w:eastAsia="Times New Roman" w:hAnsi="Times New Roman" w:cs="Times New Roman"/>
                <w:bCs/>
                <w:sz w:val="20"/>
                <w:szCs w:val="20"/>
                <w:lang w:val="en-US"/>
              </w:rPr>
              <w:t>2024-2025</w:t>
            </w:r>
          </w:p>
        </w:tc>
        <w:tc>
          <w:tcPr>
            <w:tcW w:w="816" w:type="pct"/>
            <w:vAlign w:val="center"/>
          </w:tcPr>
          <w:p w14:paraId="44FB6D18" w14:textId="77777777" w:rsidR="002D7BF8" w:rsidRDefault="00663D83" w:rsidP="002D7BF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07 October 2025</w:t>
            </w:r>
          </w:p>
          <w:p w14:paraId="31CFAF46" w14:textId="643AE658" w:rsidR="00F949BD" w:rsidRPr="00475D4D" w:rsidRDefault="00F949BD" w:rsidP="002D7BF8">
            <w:pPr>
              <w:spacing w:after="0" w:line="240" w:lineRule="auto"/>
              <w:jc w:val="center"/>
              <w:rPr>
                <w:rFonts w:ascii="Times New Roman" w:eastAsia="Times New Roman" w:hAnsi="Times New Roman" w:cs="Times New Roman"/>
                <w:sz w:val="20"/>
                <w:szCs w:val="20"/>
                <w:lang w:val="en-US"/>
              </w:rPr>
            </w:pPr>
          </w:p>
        </w:tc>
        <w:tc>
          <w:tcPr>
            <w:tcW w:w="1439" w:type="pct"/>
            <w:vAlign w:val="center"/>
          </w:tcPr>
          <w:p w14:paraId="14028B62" w14:textId="2895A139" w:rsidR="002D7BF8" w:rsidRDefault="002D7BF8" w:rsidP="002D7BF8">
            <w:pPr>
              <w:spacing w:after="0" w:line="240" w:lineRule="auto"/>
              <w:jc w:val="center"/>
              <w:rPr>
                <w:rFonts w:ascii="Times New Roman" w:eastAsia="Times New Roman" w:hAnsi="Times New Roman" w:cs="Times New Roman"/>
                <w:sz w:val="19"/>
                <w:szCs w:val="19"/>
                <w:lang w:val="en-US"/>
              </w:rPr>
            </w:pPr>
            <w:r w:rsidRPr="00475D4D">
              <w:rPr>
                <w:rFonts w:ascii="Times New Roman" w:eastAsia="Times New Roman" w:hAnsi="Times New Roman" w:cs="Times New Roman"/>
                <w:sz w:val="19"/>
                <w:szCs w:val="19"/>
                <w:lang w:val="en-US"/>
              </w:rPr>
              <w:t>09,10,</w:t>
            </w:r>
            <w:r w:rsidR="00F50FD7" w:rsidRPr="00475D4D">
              <w:rPr>
                <w:rFonts w:ascii="Times New Roman" w:eastAsia="Times New Roman" w:hAnsi="Times New Roman" w:cs="Times New Roman"/>
                <w:sz w:val="19"/>
                <w:szCs w:val="19"/>
                <w:lang w:val="en-US"/>
              </w:rPr>
              <w:t>11,</w:t>
            </w:r>
            <w:r w:rsidRPr="00475D4D">
              <w:rPr>
                <w:rFonts w:ascii="Times New Roman" w:eastAsia="Times New Roman" w:hAnsi="Times New Roman" w:cs="Times New Roman"/>
                <w:sz w:val="19"/>
                <w:szCs w:val="19"/>
                <w:lang w:val="en-US"/>
              </w:rPr>
              <w:t>13,14,15,16,17,</w:t>
            </w:r>
            <w:r w:rsidR="00F50FD7" w:rsidRPr="00475D4D">
              <w:rPr>
                <w:rFonts w:ascii="Times New Roman" w:eastAsia="Times New Roman" w:hAnsi="Times New Roman" w:cs="Times New Roman"/>
                <w:sz w:val="19"/>
                <w:szCs w:val="19"/>
                <w:lang w:val="en-US"/>
              </w:rPr>
              <w:t>18,</w:t>
            </w:r>
            <w:r w:rsidRPr="00475D4D">
              <w:rPr>
                <w:rFonts w:ascii="Times New Roman" w:eastAsia="Times New Roman" w:hAnsi="Times New Roman" w:cs="Times New Roman"/>
                <w:sz w:val="19"/>
                <w:szCs w:val="19"/>
                <w:lang w:val="en-US"/>
              </w:rPr>
              <w:t>29,</w:t>
            </w:r>
            <w:r w:rsidR="00F50FD7" w:rsidRPr="00475D4D">
              <w:rPr>
                <w:rFonts w:ascii="Times New Roman" w:eastAsia="Times New Roman" w:hAnsi="Times New Roman" w:cs="Times New Roman"/>
                <w:sz w:val="19"/>
                <w:szCs w:val="19"/>
                <w:lang w:val="en-US"/>
              </w:rPr>
              <w:t>30</w:t>
            </w:r>
            <w:r w:rsidR="00F949BD">
              <w:rPr>
                <w:rFonts w:ascii="Times New Roman" w:eastAsia="Times New Roman" w:hAnsi="Times New Roman" w:cs="Times New Roman"/>
                <w:sz w:val="19"/>
                <w:szCs w:val="19"/>
                <w:lang w:val="en-US"/>
              </w:rPr>
              <w:t>,31</w:t>
            </w:r>
            <w:r w:rsidRPr="00475D4D">
              <w:rPr>
                <w:rFonts w:ascii="Times New Roman" w:eastAsia="Times New Roman" w:hAnsi="Times New Roman" w:cs="Times New Roman"/>
                <w:sz w:val="19"/>
                <w:szCs w:val="19"/>
                <w:lang w:val="en-US"/>
              </w:rPr>
              <w:t xml:space="preserve"> October 2025</w:t>
            </w:r>
          </w:p>
          <w:p w14:paraId="271EEF32" w14:textId="0F5C885A" w:rsidR="00663D83" w:rsidRPr="00475D4D" w:rsidRDefault="00663D83" w:rsidP="002D7BF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19"/>
                <w:szCs w:val="19"/>
                <w:lang w:val="en-US"/>
              </w:rPr>
              <w:t>(12 working days)</w:t>
            </w:r>
          </w:p>
        </w:tc>
        <w:tc>
          <w:tcPr>
            <w:tcW w:w="582" w:type="pct"/>
            <w:vAlign w:val="center"/>
          </w:tcPr>
          <w:p w14:paraId="400F65E7" w14:textId="633C5139" w:rsidR="002D7BF8" w:rsidRPr="00475D4D" w:rsidRDefault="002D7BF8" w:rsidP="002D7BF8">
            <w:pPr>
              <w:spacing w:after="0" w:line="240" w:lineRule="auto"/>
              <w:jc w:val="center"/>
              <w:rPr>
                <w:rFonts w:ascii="Times New Roman" w:eastAsia="Times New Roman" w:hAnsi="Times New Roman" w:cs="Times New Roman"/>
                <w:sz w:val="20"/>
                <w:szCs w:val="20"/>
                <w:lang w:val="en-US"/>
              </w:rPr>
            </w:pPr>
            <w:r w:rsidRPr="00475D4D">
              <w:rPr>
                <w:rFonts w:ascii="Times New Roman" w:eastAsia="Times New Roman" w:hAnsi="Times New Roman" w:cs="Times New Roman"/>
                <w:sz w:val="20"/>
                <w:szCs w:val="20"/>
                <w:lang w:val="en-US"/>
              </w:rPr>
              <w:t>A</w:t>
            </w:r>
          </w:p>
        </w:tc>
      </w:tr>
    </w:tbl>
    <w:p w14:paraId="75B84FE7" w14:textId="77777777" w:rsidR="00504327" w:rsidRPr="00FA21C0" w:rsidRDefault="00504327" w:rsidP="00504327">
      <w:pPr>
        <w:tabs>
          <w:tab w:val="left" w:pos="0"/>
          <w:tab w:val="left" w:pos="720"/>
        </w:tabs>
        <w:spacing w:before="120" w:after="0" w:line="240" w:lineRule="auto"/>
        <w:ind w:left="360" w:hanging="270"/>
        <w:jc w:val="both"/>
        <w:rPr>
          <w:rFonts w:ascii="Times New Roman" w:eastAsia="Times New Roman" w:hAnsi="Times New Roman" w:cs="Times New Roman"/>
          <w:sz w:val="20"/>
          <w:szCs w:val="20"/>
          <w:lang w:val="en-US"/>
        </w:rPr>
      </w:pPr>
    </w:p>
    <w:tbl>
      <w:tblPr>
        <w:tblStyle w:val="TableGrid"/>
        <w:tblW w:w="10485" w:type="dxa"/>
        <w:jc w:val="center"/>
        <w:tblLook w:val="04A0" w:firstRow="1" w:lastRow="0" w:firstColumn="1" w:lastColumn="0" w:noHBand="0" w:noVBand="1"/>
      </w:tblPr>
      <w:tblGrid>
        <w:gridCol w:w="5163"/>
        <w:gridCol w:w="5322"/>
      </w:tblGrid>
      <w:tr w:rsidR="00400739" w:rsidRPr="00FA21C0" w14:paraId="347853E2" w14:textId="77777777" w:rsidTr="003946B2">
        <w:trPr>
          <w:jc w:val="center"/>
        </w:trPr>
        <w:tc>
          <w:tcPr>
            <w:tcW w:w="5163" w:type="dxa"/>
          </w:tcPr>
          <w:p w14:paraId="615EC536"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According to CAG officer order, commencing 1</w:t>
            </w:r>
            <w:r>
              <w:rPr>
                <w:rFonts w:ascii="Times New Roman" w:eastAsia="Times New Roman" w:hAnsi="Times New Roman" w:cs="Times New Roman"/>
                <w:bCs/>
                <w:sz w:val="18"/>
                <w:szCs w:val="18"/>
                <w:vertAlign w:val="superscript"/>
                <w:lang w:val="en-GB"/>
              </w:rPr>
              <w:t>st</w:t>
            </w:r>
            <w:r>
              <w:rPr>
                <w:rFonts w:ascii="Times New Roman" w:eastAsia="Times New Roman" w:hAnsi="Times New Roman" w:cs="Times New Roman"/>
                <w:bCs/>
                <w:sz w:val="18"/>
                <w:szCs w:val="18"/>
                <w:lang w:val="en-GB"/>
              </w:rPr>
              <w:t xml:space="preserve"> April 2023, all teams were to carry out audit through OIOS. All audit related work like processing DP, sending report to be done through OIOS. </w:t>
            </w:r>
          </w:p>
          <w:p w14:paraId="0BC08C46"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The teams should mention Audit Assignment No and audit Product No generated in OIOS in the file. The teams should take care to complete all the steps in OIOS before closing the OIOS assignment. In each step of audit the OIOS guidelines and procedures shall be followed.</w:t>
            </w:r>
          </w:p>
          <w:p w14:paraId="74D2233B"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The IR should contain brief description on purpose of functioning of the Audited entity whether the entity is fulfilling the purpose or is working keeping the purpose in view.</w:t>
            </w:r>
          </w:p>
          <w:p w14:paraId="3C9E8B6A"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objectives of the auditee unit and also note the change in scope in responsibilities of the audited unit. Thereafter, a note on the changed scope of responsibility and performance of the audited entity may be reported. </w:t>
            </w:r>
          </w:p>
          <w:p w14:paraId="29573A73"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The team should check the schemes/ expenditures incurred and from the list select the expenditures for detailed audit. </w:t>
            </w:r>
          </w:p>
          <w:p w14:paraId="126A188F" w14:textId="77777777" w:rsidR="00400739" w:rsidRDefault="00400739" w:rsidP="00400739">
            <w:pPr>
              <w:numPr>
                <w:ilvl w:val="0"/>
                <w:numId w:val="3"/>
              </w:numPr>
              <w:tabs>
                <w:tab w:val="left" w:pos="0"/>
                <w:tab w:val="left" w:pos="720"/>
              </w:tabs>
              <w:spacing w:line="240" w:lineRule="auto"/>
              <w:contextualSpacing/>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Specific comments on extent of Internal Control and Internal Audit in respect of the audited entity.</w:t>
            </w:r>
          </w:p>
          <w:p w14:paraId="1944CF4B" w14:textId="276824F6" w:rsidR="00400739" w:rsidRPr="00FA21C0" w:rsidRDefault="00400739" w:rsidP="00400739">
            <w:pPr>
              <w:pStyle w:val="ListParagraph"/>
              <w:numPr>
                <w:ilvl w:val="0"/>
                <w:numId w:val="2"/>
              </w:numPr>
              <w:tabs>
                <w:tab w:val="left" w:pos="166"/>
                <w:tab w:val="left" w:pos="308"/>
              </w:tabs>
              <w:spacing w:line="240" w:lineRule="auto"/>
              <w:ind w:left="-118" w:firstLine="142"/>
              <w:jc w:val="both"/>
              <w:rPr>
                <w:rFonts w:ascii="Times New Roman" w:eastAsia="Times New Roman" w:hAnsi="Times New Roman" w:cs="Times New Roman"/>
                <w:sz w:val="20"/>
                <w:szCs w:val="20"/>
                <w:lang w:val="en-US"/>
              </w:rPr>
            </w:pPr>
          </w:p>
        </w:tc>
        <w:tc>
          <w:tcPr>
            <w:tcW w:w="5322" w:type="dxa"/>
          </w:tcPr>
          <w:p w14:paraId="3A0629E8"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Information may be collected, and observation may be floated on beneficiary schemes in the line of approved guidelines in case the unit executed/related to such schemes during the audit period.</w:t>
            </w:r>
          </w:p>
          <w:p w14:paraId="198278EF"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 xml:space="preserve">Party should visit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/sub </w:t>
            </w:r>
            <w:proofErr w:type="spellStart"/>
            <w:r>
              <w:rPr>
                <w:rFonts w:ascii="Times New Roman" w:eastAsia="Times New Roman" w:hAnsi="Times New Roman" w:cs="Times New Roman"/>
                <w:bCs/>
                <w:iCs/>
                <w:sz w:val="18"/>
                <w:szCs w:val="18"/>
              </w:rPr>
              <w:t>centers</w:t>
            </w:r>
            <w:proofErr w:type="spellEnd"/>
            <w:r>
              <w:rPr>
                <w:rFonts w:ascii="Times New Roman" w:eastAsia="Times New Roman" w:hAnsi="Times New Roman" w:cs="Times New Roman"/>
                <w:bCs/>
                <w:iCs/>
                <w:sz w:val="18"/>
                <w:szCs w:val="18"/>
              </w:rPr>
              <w:t xml:space="preserve">/ subdivision other than specified one under only with approval of Headquarters. </w:t>
            </w:r>
          </w:p>
          <w:p w14:paraId="3D661F86" w14:textId="77777777" w:rsidR="00400739" w:rsidRDefault="00400739" w:rsidP="00400739">
            <w:pPr>
              <w:numPr>
                <w:ilvl w:val="0"/>
                <w:numId w:val="2"/>
              </w:numPr>
              <w:tabs>
                <w:tab w:val="left" w:pos="0"/>
                <w:tab w:val="left" w:pos="720"/>
              </w:tabs>
              <w:spacing w:line="240" w:lineRule="auto"/>
              <w:ind w:left="720"/>
              <w:contextualSpacing/>
              <w:jc w:val="both"/>
              <w:rPr>
                <w:rFonts w:ascii="Times New Roman" w:eastAsia="Times New Roman" w:hAnsi="Times New Roman" w:cs="Times New Roman"/>
                <w:b/>
                <w:bCs/>
                <w:iCs/>
                <w:sz w:val="18"/>
                <w:szCs w:val="18"/>
              </w:rPr>
            </w:pPr>
            <w:r>
              <w:rPr>
                <w:rFonts w:ascii="Times New Roman" w:eastAsia="Times New Roman" w:hAnsi="Times New Roman" w:cs="Times New Roman"/>
                <w:bCs/>
                <w:iCs/>
                <w:sz w:val="18"/>
                <w:szCs w:val="18"/>
              </w:rPr>
              <w:t>The team should check the outstanding paras and pursue for reply to the paras outstanding. Based on the merit of the reply, team should recommend settling of the paras with justification.</w:t>
            </w:r>
          </w:p>
          <w:p w14:paraId="11D42216"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rPr>
              <w:t xml:space="preserve">Teams should update the outstanding paras and include in the present IR wherever feasible and settle the outstanding paras/ IR. </w:t>
            </w:r>
          </w:p>
          <w:p w14:paraId="122C67A2" w14:textId="77777777" w:rsidR="00400739" w:rsidRDefault="00400739" w:rsidP="00400739">
            <w:pPr>
              <w:numPr>
                <w:ilvl w:val="0"/>
                <w:numId w:val="2"/>
              </w:numPr>
              <w:tabs>
                <w:tab w:val="left" w:pos="0"/>
                <w:tab w:val="num" w:pos="360"/>
                <w:tab w:val="left" w:pos="720"/>
              </w:tabs>
              <w:spacing w:line="240" w:lineRule="auto"/>
              <w:ind w:left="720"/>
              <w:contextualSpacing/>
              <w:jc w:val="both"/>
              <w:rPr>
                <w:rFonts w:ascii="Times New Roman" w:eastAsia="Times New Roman" w:hAnsi="Times New Roman" w:cs="Times New Roman"/>
                <w:bCs/>
                <w:iCs/>
                <w:sz w:val="18"/>
                <w:szCs w:val="18"/>
                <w:lang w:val="en-GB"/>
              </w:rPr>
            </w:pPr>
            <w:r>
              <w:rPr>
                <w:rFonts w:ascii="Times New Roman" w:eastAsia="Times New Roman" w:hAnsi="Times New Roman" w:cs="Times New Roman"/>
                <w:bCs/>
                <w:iCs/>
                <w:sz w:val="18"/>
                <w:szCs w:val="18"/>
                <w:lang w:val="en-GB"/>
              </w:rPr>
              <w:t xml:space="preserve">The audit should bring out a proposal of topic for DCA / PA on the Department for incorporation in audit plan 2025-26. </w:t>
            </w:r>
          </w:p>
          <w:p w14:paraId="5E887834" w14:textId="4C9069D3" w:rsidR="00400739" w:rsidRPr="00FA21C0" w:rsidRDefault="00400739" w:rsidP="00400739">
            <w:pPr>
              <w:pStyle w:val="ListParagraph"/>
              <w:numPr>
                <w:ilvl w:val="0"/>
                <w:numId w:val="2"/>
              </w:numPr>
              <w:tabs>
                <w:tab w:val="left" w:pos="0"/>
                <w:tab w:val="left" w:pos="720"/>
              </w:tabs>
              <w:spacing w:line="240" w:lineRule="auto"/>
              <w:ind w:left="0" w:firstLine="0"/>
              <w:jc w:val="both"/>
              <w:rPr>
                <w:rFonts w:ascii="Times New Roman" w:eastAsia="Times New Roman" w:hAnsi="Times New Roman" w:cs="Times New Roman"/>
                <w:sz w:val="20"/>
                <w:szCs w:val="20"/>
                <w:lang w:val="en-US"/>
              </w:rPr>
            </w:pPr>
            <w:r>
              <w:rPr>
                <w:rFonts w:ascii="Times New Roman" w:eastAsia="Times New Roman" w:hAnsi="Times New Roman" w:cs="Times New Roman"/>
                <w:bCs/>
                <w:iCs/>
                <w:sz w:val="18"/>
                <w:szCs w:val="18"/>
                <w:lang w:val="en-GB"/>
              </w:rPr>
              <w:t>Beneficiary details including Bank Account No., IFS code of the bank account are to be checked in respect of all transactions initially failed but subsequently were successful during the audit period.</w:t>
            </w:r>
          </w:p>
        </w:tc>
      </w:tr>
    </w:tbl>
    <w:p w14:paraId="62DBEEB5" w14:textId="77777777" w:rsidR="00073AF5" w:rsidRPr="002D06AF" w:rsidRDefault="00073AF5" w:rsidP="0041655F">
      <w:pPr>
        <w:tabs>
          <w:tab w:val="left" w:pos="0"/>
          <w:tab w:val="left" w:pos="720"/>
        </w:tabs>
        <w:spacing w:before="120" w:after="0" w:line="240" w:lineRule="auto"/>
        <w:jc w:val="both"/>
        <w:rPr>
          <w:rFonts w:ascii="Times New Roman" w:eastAsia="Times New Roman" w:hAnsi="Times New Roman" w:cs="Times New Roman"/>
          <w:sz w:val="20"/>
          <w:szCs w:val="20"/>
          <w:lang w:val="en-US"/>
        </w:rPr>
      </w:pPr>
    </w:p>
    <w:p w14:paraId="144803AA" w14:textId="77777777" w:rsidR="00647DBA" w:rsidRDefault="002554CD" w:rsidP="00647DBA">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sidR="00504327" w:rsidRPr="002D06AF">
        <w:rPr>
          <w:rFonts w:ascii="Times New Roman" w:eastAsia="Times New Roman" w:hAnsi="Times New Roman" w:cs="Times New Roman"/>
          <w:b/>
          <w:sz w:val="20"/>
          <w:szCs w:val="20"/>
          <w:lang w:val="en-US"/>
        </w:rPr>
        <w:tab/>
        <w:t xml:space="preserve"> </w:t>
      </w:r>
    </w:p>
    <w:p w14:paraId="7646C4C2" w14:textId="77777777" w:rsidR="00647DBA" w:rsidRDefault="00647DBA" w:rsidP="00647DBA">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p>
    <w:p w14:paraId="10BB4ED3" w14:textId="77777777" w:rsidR="00647DBA" w:rsidRDefault="00647DBA" w:rsidP="00647DBA">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p>
    <w:p w14:paraId="586812A5" w14:textId="45BFEC7D" w:rsidR="00537806" w:rsidRPr="005B7AE1" w:rsidRDefault="00647DBA" w:rsidP="00537806">
      <w:pPr>
        <w:tabs>
          <w:tab w:val="left" w:pos="0"/>
          <w:tab w:val="left" w:pos="720"/>
        </w:tabs>
        <w:spacing w:before="120" w:after="40" w:line="240" w:lineRule="auto"/>
        <w:jc w:val="right"/>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Pr>
          <w:rFonts w:ascii="Times New Roman" w:eastAsia="Times New Roman" w:hAnsi="Times New Roman" w:cs="Times New Roman"/>
          <w:b/>
          <w:sz w:val="20"/>
          <w:szCs w:val="20"/>
          <w:lang w:val="en-US"/>
        </w:rPr>
        <w:tab/>
      </w:r>
      <w:r w:rsidR="00537806">
        <w:rPr>
          <w:rFonts w:ascii="Times New Roman" w:eastAsia="Times New Roman" w:hAnsi="Times New Roman" w:cs="Times New Roman"/>
          <w:b/>
          <w:sz w:val="20"/>
          <w:szCs w:val="20"/>
          <w:lang w:val="en-US"/>
        </w:rPr>
        <w:t>Senior Audit Officer/Audit Management Group-IV</w:t>
      </w:r>
    </w:p>
    <w:p w14:paraId="305CA98D" w14:textId="2BA02BF2" w:rsidR="006B3802" w:rsidRPr="002D06AF" w:rsidRDefault="006B3802" w:rsidP="00647DBA">
      <w:pPr>
        <w:tabs>
          <w:tab w:val="left" w:pos="0"/>
          <w:tab w:val="left" w:pos="720"/>
        </w:tabs>
        <w:spacing w:before="120" w:after="40" w:line="240" w:lineRule="auto"/>
        <w:ind w:left="360" w:hanging="270"/>
        <w:jc w:val="both"/>
        <w:rPr>
          <w:rFonts w:ascii="Times New Roman" w:eastAsia="Times New Roman" w:hAnsi="Times New Roman" w:cs="Times New Roman"/>
          <w:b/>
          <w:sz w:val="20"/>
          <w:szCs w:val="20"/>
          <w:lang w:val="en-US"/>
        </w:rPr>
      </w:pPr>
    </w:p>
    <w:sectPr w:rsidR="006B3802" w:rsidRPr="002D06AF" w:rsidSect="002C3D3A">
      <w:pgSz w:w="11906" w:h="16838"/>
      <w:pgMar w:top="270" w:right="851" w:bottom="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551C" w14:textId="77777777" w:rsidR="009B3CD9" w:rsidRDefault="009B3CD9" w:rsidP="00996F66">
      <w:pPr>
        <w:spacing w:after="0" w:line="240" w:lineRule="auto"/>
      </w:pPr>
      <w:r>
        <w:separator/>
      </w:r>
    </w:p>
  </w:endnote>
  <w:endnote w:type="continuationSeparator" w:id="0">
    <w:p w14:paraId="1086A324" w14:textId="77777777" w:rsidR="009B3CD9" w:rsidRDefault="009B3CD9" w:rsidP="0099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C69B" w14:textId="77777777" w:rsidR="009B3CD9" w:rsidRDefault="009B3CD9" w:rsidP="00996F66">
      <w:pPr>
        <w:spacing w:after="0" w:line="240" w:lineRule="auto"/>
      </w:pPr>
      <w:r>
        <w:separator/>
      </w:r>
    </w:p>
  </w:footnote>
  <w:footnote w:type="continuationSeparator" w:id="0">
    <w:p w14:paraId="710FE877" w14:textId="77777777" w:rsidR="009B3CD9" w:rsidRDefault="009B3CD9" w:rsidP="00996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E2C"/>
    <w:multiLevelType w:val="hybridMultilevel"/>
    <w:tmpl w:val="32542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53272E"/>
    <w:multiLevelType w:val="hybridMultilevel"/>
    <w:tmpl w:val="527E2A58"/>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AF131A7"/>
    <w:multiLevelType w:val="hybridMultilevel"/>
    <w:tmpl w:val="34B426A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85407027">
    <w:abstractNumId w:val="0"/>
  </w:num>
  <w:num w:numId="2" w16cid:durableId="1540556601">
    <w:abstractNumId w:val="1"/>
  </w:num>
  <w:num w:numId="3" w16cid:durableId="379330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6C"/>
    <w:rsid w:val="000028BC"/>
    <w:rsid w:val="00007EDB"/>
    <w:rsid w:val="00011677"/>
    <w:rsid w:val="0002334E"/>
    <w:rsid w:val="00024C14"/>
    <w:rsid w:val="00026D43"/>
    <w:rsid w:val="00030436"/>
    <w:rsid w:val="00033899"/>
    <w:rsid w:val="000411BB"/>
    <w:rsid w:val="00041BC0"/>
    <w:rsid w:val="00043D33"/>
    <w:rsid w:val="00046AF7"/>
    <w:rsid w:val="00055D55"/>
    <w:rsid w:val="00057033"/>
    <w:rsid w:val="00057128"/>
    <w:rsid w:val="00063031"/>
    <w:rsid w:val="000675CA"/>
    <w:rsid w:val="000704F3"/>
    <w:rsid w:val="00072004"/>
    <w:rsid w:val="00073AF5"/>
    <w:rsid w:val="00081888"/>
    <w:rsid w:val="00083BD6"/>
    <w:rsid w:val="000840FA"/>
    <w:rsid w:val="00084A6B"/>
    <w:rsid w:val="00086388"/>
    <w:rsid w:val="00087300"/>
    <w:rsid w:val="000A4CF3"/>
    <w:rsid w:val="000A7D89"/>
    <w:rsid w:val="000B08C0"/>
    <w:rsid w:val="000B13ED"/>
    <w:rsid w:val="000B34E9"/>
    <w:rsid w:val="000B41D6"/>
    <w:rsid w:val="000B4BEB"/>
    <w:rsid w:val="000C248B"/>
    <w:rsid w:val="000D0412"/>
    <w:rsid w:val="000D3458"/>
    <w:rsid w:val="000D4014"/>
    <w:rsid w:val="000E4544"/>
    <w:rsid w:val="000E4E55"/>
    <w:rsid w:val="000F02C7"/>
    <w:rsid w:val="000F134D"/>
    <w:rsid w:val="000F3488"/>
    <w:rsid w:val="000F434B"/>
    <w:rsid w:val="00100186"/>
    <w:rsid w:val="001003EA"/>
    <w:rsid w:val="00102F2F"/>
    <w:rsid w:val="001040C0"/>
    <w:rsid w:val="001053F2"/>
    <w:rsid w:val="0011032C"/>
    <w:rsid w:val="00113BA5"/>
    <w:rsid w:val="0011688C"/>
    <w:rsid w:val="001225BC"/>
    <w:rsid w:val="00125BCE"/>
    <w:rsid w:val="00125C2D"/>
    <w:rsid w:val="00130461"/>
    <w:rsid w:val="00130488"/>
    <w:rsid w:val="0013180B"/>
    <w:rsid w:val="00134800"/>
    <w:rsid w:val="00135355"/>
    <w:rsid w:val="001366FB"/>
    <w:rsid w:val="0014167D"/>
    <w:rsid w:val="001422EB"/>
    <w:rsid w:val="001436E7"/>
    <w:rsid w:val="00144F9C"/>
    <w:rsid w:val="00145BBC"/>
    <w:rsid w:val="00150C90"/>
    <w:rsid w:val="00160C60"/>
    <w:rsid w:val="00161036"/>
    <w:rsid w:val="0017040D"/>
    <w:rsid w:val="0017438A"/>
    <w:rsid w:val="00177508"/>
    <w:rsid w:val="001805B1"/>
    <w:rsid w:val="00182F6D"/>
    <w:rsid w:val="00183238"/>
    <w:rsid w:val="001844B9"/>
    <w:rsid w:val="00184829"/>
    <w:rsid w:val="0019788D"/>
    <w:rsid w:val="00197F46"/>
    <w:rsid w:val="001A24D0"/>
    <w:rsid w:val="001A52BF"/>
    <w:rsid w:val="001A6129"/>
    <w:rsid w:val="001B0ADB"/>
    <w:rsid w:val="001B2525"/>
    <w:rsid w:val="001C610D"/>
    <w:rsid w:val="001C6E1C"/>
    <w:rsid w:val="001D09B4"/>
    <w:rsid w:val="001D50D8"/>
    <w:rsid w:val="001D5F5A"/>
    <w:rsid w:val="001E00E8"/>
    <w:rsid w:val="001E73F2"/>
    <w:rsid w:val="001F1D95"/>
    <w:rsid w:val="001F3B8F"/>
    <w:rsid w:val="001F4015"/>
    <w:rsid w:val="00200A83"/>
    <w:rsid w:val="002042B7"/>
    <w:rsid w:val="00204412"/>
    <w:rsid w:val="00205E33"/>
    <w:rsid w:val="00206EA4"/>
    <w:rsid w:val="00211C74"/>
    <w:rsid w:val="002266ED"/>
    <w:rsid w:val="00233D74"/>
    <w:rsid w:val="00235FB5"/>
    <w:rsid w:val="002366F7"/>
    <w:rsid w:val="0024350D"/>
    <w:rsid w:val="0025343A"/>
    <w:rsid w:val="002554CD"/>
    <w:rsid w:val="0026047D"/>
    <w:rsid w:val="002610BA"/>
    <w:rsid w:val="002612AA"/>
    <w:rsid w:val="002613A3"/>
    <w:rsid w:val="00261495"/>
    <w:rsid w:val="00274A85"/>
    <w:rsid w:val="00282452"/>
    <w:rsid w:val="00282776"/>
    <w:rsid w:val="00282941"/>
    <w:rsid w:val="00282DB8"/>
    <w:rsid w:val="00284005"/>
    <w:rsid w:val="002929ED"/>
    <w:rsid w:val="00292A3F"/>
    <w:rsid w:val="002A42EF"/>
    <w:rsid w:val="002A4FC5"/>
    <w:rsid w:val="002A67F6"/>
    <w:rsid w:val="002B0FED"/>
    <w:rsid w:val="002B2F5C"/>
    <w:rsid w:val="002B309D"/>
    <w:rsid w:val="002C074E"/>
    <w:rsid w:val="002C16AC"/>
    <w:rsid w:val="002C33A6"/>
    <w:rsid w:val="002C3D3A"/>
    <w:rsid w:val="002D06AF"/>
    <w:rsid w:val="002D1759"/>
    <w:rsid w:val="002D30C0"/>
    <w:rsid w:val="002D455A"/>
    <w:rsid w:val="002D5CC0"/>
    <w:rsid w:val="002D6039"/>
    <w:rsid w:val="002D7BF8"/>
    <w:rsid w:val="002E6E59"/>
    <w:rsid w:val="00302C64"/>
    <w:rsid w:val="00303012"/>
    <w:rsid w:val="003068D9"/>
    <w:rsid w:val="0030752E"/>
    <w:rsid w:val="00310247"/>
    <w:rsid w:val="003126E2"/>
    <w:rsid w:val="003129B0"/>
    <w:rsid w:val="0031464D"/>
    <w:rsid w:val="003148D7"/>
    <w:rsid w:val="003203E9"/>
    <w:rsid w:val="00320EE1"/>
    <w:rsid w:val="00324208"/>
    <w:rsid w:val="0033005B"/>
    <w:rsid w:val="0034244B"/>
    <w:rsid w:val="00342668"/>
    <w:rsid w:val="00342E60"/>
    <w:rsid w:val="00345EEE"/>
    <w:rsid w:val="003501A0"/>
    <w:rsid w:val="00354395"/>
    <w:rsid w:val="00360C77"/>
    <w:rsid w:val="00361C60"/>
    <w:rsid w:val="003642F2"/>
    <w:rsid w:val="00373602"/>
    <w:rsid w:val="003800DF"/>
    <w:rsid w:val="003824F5"/>
    <w:rsid w:val="00384E60"/>
    <w:rsid w:val="003946B2"/>
    <w:rsid w:val="00395F41"/>
    <w:rsid w:val="003967FF"/>
    <w:rsid w:val="003A0618"/>
    <w:rsid w:val="003A19BE"/>
    <w:rsid w:val="003A3BC6"/>
    <w:rsid w:val="003A7CF0"/>
    <w:rsid w:val="003B0B00"/>
    <w:rsid w:val="003B4684"/>
    <w:rsid w:val="003B6726"/>
    <w:rsid w:val="003C7A09"/>
    <w:rsid w:val="003D3C7A"/>
    <w:rsid w:val="003D465B"/>
    <w:rsid w:val="003D62B4"/>
    <w:rsid w:val="003E5DB8"/>
    <w:rsid w:val="003E6BE2"/>
    <w:rsid w:val="003F516E"/>
    <w:rsid w:val="00400739"/>
    <w:rsid w:val="00400C1D"/>
    <w:rsid w:val="00406DC0"/>
    <w:rsid w:val="00415C5B"/>
    <w:rsid w:val="0041655F"/>
    <w:rsid w:val="004235AA"/>
    <w:rsid w:val="00423D00"/>
    <w:rsid w:val="004246F1"/>
    <w:rsid w:val="00424DD1"/>
    <w:rsid w:val="004258AA"/>
    <w:rsid w:val="00425E54"/>
    <w:rsid w:val="00431B9A"/>
    <w:rsid w:val="00441FFA"/>
    <w:rsid w:val="00443B87"/>
    <w:rsid w:val="00450390"/>
    <w:rsid w:val="004533F4"/>
    <w:rsid w:val="00461D84"/>
    <w:rsid w:val="00461E54"/>
    <w:rsid w:val="00470C38"/>
    <w:rsid w:val="00470F24"/>
    <w:rsid w:val="00474FC0"/>
    <w:rsid w:val="00475D4D"/>
    <w:rsid w:val="0047741A"/>
    <w:rsid w:val="004821AF"/>
    <w:rsid w:val="00485D6F"/>
    <w:rsid w:val="004907EA"/>
    <w:rsid w:val="00491927"/>
    <w:rsid w:val="004A2AF6"/>
    <w:rsid w:val="004B0384"/>
    <w:rsid w:val="004B0406"/>
    <w:rsid w:val="004B1243"/>
    <w:rsid w:val="004B2910"/>
    <w:rsid w:val="004B61F8"/>
    <w:rsid w:val="004B6F9A"/>
    <w:rsid w:val="004B7654"/>
    <w:rsid w:val="004C0981"/>
    <w:rsid w:val="004C106D"/>
    <w:rsid w:val="004C6321"/>
    <w:rsid w:val="004C6861"/>
    <w:rsid w:val="004C7694"/>
    <w:rsid w:val="004D4026"/>
    <w:rsid w:val="004D4032"/>
    <w:rsid w:val="004E1CFB"/>
    <w:rsid w:val="004E4250"/>
    <w:rsid w:val="004F469B"/>
    <w:rsid w:val="004F4E91"/>
    <w:rsid w:val="005006FA"/>
    <w:rsid w:val="00501F51"/>
    <w:rsid w:val="00502627"/>
    <w:rsid w:val="005026E1"/>
    <w:rsid w:val="005033E0"/>
    <w:rsid w:val="00504327"/>
    <w:rsid w:val="00504F16"/>
    <w:rsid w:val="005067AA"/>
    <w:rsid w:val="00507C0C"/>
    <w:rsid w:val="005128A8"/>
    <w:rsid w:val="00515806"/>
    <w:rsid w:val="005162CC"/>
    <w:rsid w:val="005177F7"/>
    <w:rsid w:val="0052165B"/>
    <w:rsid w:val="005235A7"/>
    <w:rsid w:val="00524628"/>
    <w:rsid w:val="005264FD"/>
    <w:rsid w:val="005277CA"/>
    <w:rsid w:val="00533A1D"/>
    <w:rsid w:val="00537806"/>
    <w:rsid w:val="00537F44"/>
    <w:rsid w:val="00540D78"/>
    <w:rsid w:val="00541E3B"/>
    <w:rsid w:val="00551E48"/>
    <w:rsid w:val="0055487C"/>
    <w:rsid w:val="00554C88"/>
    <w:rsid w:val="00563F36"/>
    <w:rsid w:val="00564847"/>
    <w:rsid w:val="005663FF"/>
    <w:rsid w:val="00566460"/>
    <w:rsid w:val="0057515F"/>
    <w:rsid w:val="005773BE"/>
    <w:rsid w:val="0058237C"/>
    <w:rsid w:val="00583076"/>
    <w:rsid w:val="00587996"/>
    <w:rsid w:val="00587D48"/>
    <w:rsid w:val="00590134"/>
    <w:rsid w:val="00592867"/>
    <w:rsid w:val="00596512"/>
    <w:rsid w:val="005A0470"/>
    <w:rsid w:val="005A1F90"/>
    <w:rsid w:val="005A20F5"/>
    <w:rsid w:val="005A2740"/>
    <w:rsid w:val="005B25A6"/>
    <w:rsid w:val="005B78D7"/>
    <w:rsid w:val="005B7AE1"/>
    <w:rsid w:val="005D0FC4"/>
    <w:rsid w:val="005D23D2"/>
    <w:rsid w:val="005D7C7A"/>
    <w:rsid w:val="005E151B"/>
    <w:rsid w:val="005E17F4"/>
    <w:rsid w:val="005E3131"/>
    <w:rsid w:val="005E4108"/>
    <w:rsid w:val="005F3A57"/>
    <w:rsid w:val="00603228"/>
    <w:rsid w:val="0060663E"/>
    <w:rsid w:val="00607C5D"/>
    <w:rsid w:val="00612532"/>
    <w:rsid w:val="0061269E"/>
    <w:rsid w:val="0061424E"/>
    <w:rsid w:val="00616E7B"/>
    <w:rsid w:val="0062607A"/>
    <w:rsid w:val="00636956"/>
    <w:rsid w:val="00641CEB"/>
    <w:rsid w:val="00644257"/>
    <w:rsid w:val="006443CE"/>
    <w:rsid w:val="00645EFE"/>
    <w:rsid w:val="00646B75"/>
    <w:rsid w:val="00647827"/>
    <w:rsid w:val="00647DBA"/>
    <w:rsid w:val="00657ECE"/>
    <w:rsid w:val="00661F0C"/>
    <w:rsid w:val="00662CBF"/>
    <w:rsid w:val="00663D83"/>
    <w:rsid w:val="006653BF"/>
    <w:rsid w:val="00666F78"/>
    <w:rsid w:val="006765E5"/>
    <w:rsid w:val="006769EA"/>
    <w:rsid w:val="00680525"/>
    <w:rsid w:val="006945E0"/>
    <w:rsid w:val="0069464C"/>
    <w:rsid w:val="006952B2"/>
    <w:rsid w:val="006A1037"/>
    <w:rsid w:val="006A1FCD"/>
    <w:rsid w:val="006A3C20"/>
    <w:rsid w:val="006A5181"/>
    <w:rsid w:val="006A5270"/>
    <w:rsid w:val="006B1107"/>
    <w:rsid w:val="006B3802"/>
    <w:rsid w:val="006B3E75"/>
    <w:rsid w:val="006B4E31"/>
    <w:rsid w:val="006C2AD9"/>
    <w:rsid w:val="006C5E01"/>
    <w:rsid w:val="006D12FD"/>
    <w:rsid w:val="006D2DE9"/>
    <w:rsid w:val="006D5A6B"/>
    <w:rsid w:val="006D7C34"/>
    <w:rsid w:val="006E0936"/>
    <w:rsid w:val="006E109A"/>
    <w:rsid w:val="006E3ACD"/>
    <w:rsid w:val="006E61A4"/>
    <w:rsid w:val="006E63AF"/>
    <w:rsid w:val="006E77A0"/>
    <w:rsid w:val="006F3025"/>
    <w:rsid w:val="007016D6"/>
    <w:rsid w:val="007045D4"/>
    <w:rsid w:val="00713D18"/>
    <w:rsid w:val="00716356"/>
    <w:rsid w:val="00720AA6"/>
    <w:rsid w:val="00723914"/>
    <w:rsid w:val="00730FE9"/>
    <w:rsid w:val="00731E8A"/>
    <w:rsid w:val="0073401F"/>
    <w:rsid w:val="0073592C"/>
    <w:rsid w:val="007372A6"/>
    <w:rsid w:val="00742AED"/>
    <w:rsid w:val="00757718"/>
    <w:rsid w:val="00760093"/>
    <w:rsid w:val="007723A9"/>
    <w:rsid w:val="0077566C"/>
    <w:rsid w:val="00775747"/>
    <w:rsid w:val="00783D78"/>
    <w:rsid w:val="0078776B"/>
    <w:rsid w:val="00791984"/>
    <w:rsid w:val="00791BB1"/>
    <w:rsid w:val="00792C27"/>
    <w:rsid w:val="007952DB"/>
    <w:rsid w:val="00797B99"/>
    <w:rsid w:val="007A07D7"/>
    <w:rsid w:val="007A1308"/>
    <w:rsid w:val="007A32FC"/>
    <w:rsid w:val="007A631E"/>
    <w:rsid w:val="007A6E98"/>
    <w:rsid w:val="007B18B5"/>
    <w:rsid w:val="007B318B"/>
    <w:rsid w:val="007B3270"/>
    <w:rsid w:val="007B32AC"/>
    <w:rsid w:val="007B4BEC"/>
    <w:rsid w:val="007C05AB"/>
    <w:rsid w:val="007C075A"/>
    <w:rsid w:val="007C3465"/>
    <w:rsid w:val="007C58DB"/>
    <w:rsid w:val="007D1D3E"/>
    <w:rsid w:val="007D4A93"/>
    <w:rsid w:val="007E48E5"/>
    <w:rsid w:val="007E4FA1"/>
    <w:rsid w:val="007F1087"/>
    <w:rsid w:val="007F2892"/>
    <w:rsid w:val="007F5514"/>
    <w:rsid w:val="007F6581"/>
    <w:rsid w:val="007F7747"/>
    <w:rsid w:val="008022CD"/>
    <w:rsid w:val="00810B60"/>
    <w:rsid w:val="008150E3"/>
    <w:rsid w:val="008176BB"/>
    <w:rsid w:val="008202A4"/>
    <w:rsid w:val="008217D4"/>
    <w:rsid w:val="008221D7"/>
    <w:rsid w:val="00824651"/>
    <w:rsid w:val="00830413"/>
    <w:rsid w:val="00830D1C"/>
    <w:rsid w:val="008375C2"/>
    <w:rsid w:val="008422C0"/>
    <w:rsid w:val="0084240B"/>
    <w:rsid w:val="00844FD8"/>
    <w:rsid w:val="00845D0F"/>
    <w:rsid w:val="00846007"/>
    <w:rsid w:val="00851A58"/>
    <w:rsid w:val="00853B91"/>
    <w:rsid w:val="00854010"/>
    <w:rsid w:val="00855898"/>
    <w:rsid w:val="00855C8B"/>
    <w:rsid w:val="00855E66"/>
    <w:rsid w:val="00865163"/>
    <w:rsid w:val="0086619C"/>
    <w:rsid w:val="00866B6D"/>
    <w:rsid w:val="00866D8B"/>
    <w:rsid w:val="008729D7"/>
    <w:rsid w:val="008766B1"/>
    <w:rsid w:val="008768EC"/>
    <w:rsid w:val="00881095"/>
    <w:rsid w:val="008913CD"/>
    <w:rsid w:val="008917DB"/>
    <w:rsid w:val="008A0306"/>
    <w:rsid w:val="008A0ABB"/>
    <w:rsid w:val="008A4B39"/>
    <w:rsid w:val="008A65A8"/>
    <w:rsid w:val="008B3389"/>
    <w:rsid w:val="008C019C"/>
    <w:rsid w:val="008C0B05"/>
    <w:rsid w:val="008C4E0B"/>
    <w:rsid w:val="008D5BCD"/>
    <w:rsid w:val="008D6031"/>
    <w:rsid w:val="008D78DE"/>
    <w:rsid w:val="008F0394"/>
    <w:rsid w:val="008F1FE9"/>
    <w:rsid w:val="008F4E76"/>
    <w:rsid w:val="00900548"/>
    <w:rsid w:val="00903517"/>
    <w:rsid w:val="00903A0B"/>
    <w:rsid w:val="0090537A"/>
    <w:rsid w:val="00913F0C"/>
    <w:rsid w:val="00920859"/>
    <w:rsid w:val="00925963"/>
    <w:rsid w:val="00927EAD"/>
    <w:rsid w:val="00943610"/>
    <w:rsid w:val="00943A11"/>
    <w:rsid w:val="009448B5"/>
    <w:rsid w:val="00944BC9"/>
    <w:rsid w:val="00945C91"/>
    <w:rsid w:val="00951984"/>
    <w:rsid w:val="00953266"/>
    <w:rsid w:val="009538A2"/>
    <w:rsid w:val="00953D85"/>
    <w:rsid w:val="00967CA2"/>
    <w:rsid w:val="009769E3"/>
    <w:rsid w:val="00977F1F"/>
    <w:rsid w:val="00981230"/>
    <w:rsid w:val="00996F66"/>
    <w:rsid w:val="009A036F"/>
    <w:rsid w:val="009A77B5"/>
    <w:rsid w:val="009B18AC"/>
    <w:rsid w:val="009B1F93"/>
    <w:rsid w:val="009B2785"/>
    <w:rsid w:val="009B3CD9"/>
    <w:rsid w:val="009B6A46"/>
    <w:rsid w:val="009B7D5A"/>
    <w:rsid w:val="009C171A"/>
    <w:rsid w:val="009C1F36"/>
    <w:rsid w:val="009C757A"/>
    <w:rsid w:val="009C7B6B"/>
    <w:rsid w:val="009D3163"/>
    <w:rsid w:val="009D4899"/>
    <w:rsid w:val="009E0B31"/>
    <w:rsid w:val="009E346C"/>
    <w:rsid w:val="009E5F2B"/>
    <w:rsid w:val="009F0EE3"/>
    <w:rsid w:val="009F2E03"/>
    <w:rsid w:val="009F36E6"/>
    <w:rsid w:val="00A07DB3"/>
    <w:rsid w:val="00A115B4"/>
    <w:rsid w:val="00A1241D"/>
    <w:rsid w:val="00A13128"/>
    <w:rsid w:val="00A136A8"/>
    <w:rsid w:val="00A141B9"/>
    <w:rsid w:val="00A17598"/>
    <w:rsid w:val="00A1799C"/>
    <w:rsid w:val="00A20C1C"/>
    <w:rsid w:val="00A21ED5"/>
    <w:rsid w:val="00A234E7"/>
    <w:rsid w:val="00A249CA"/>
    <w:rsid w:val="00A25B2E"/>
    <w:rsid w:val="00A2624D"/>
    <w:rsid w:val="00A33984"/>
    <w:rsid w:val="00A3621C"/>
    <w:rsid w:val="00A42B13"/>
    <w:rsid w:val="00A459A5"/>
    <w:rsid w:val="00A4612B"/>
    <w:rsid w:val="00A50A37"/>
    <w:rsid w:val="00A5248D"/>
    <w:rsid w:val="00A52DFF"/>
    <w:rsid w:val="00A53D47"/>
    <w:rsid w:val="00A67169"/>
    <w:rsid w:val="00A6763F"/>
    <w:rsid w:val="00A679A4"/>
    <w:rsid w:val="00A71939"/>
    <w:rsid w:val="00A77441"/>
    <w:rsid w:val="00A77D4E"/>
    <w:rsid w:val="00A83FA1"/>
    <w:rsid w:val="00A864E7"/>
    <w:rsid w:val="00A876DF"/>
    <w:rsid w:val="00A90ED4"/>
    <w:rsid w:val="00A92347"/>
    <w:rsid w:val="00A92D6B"/>
    <w:rsid w:val="00A93E0A"/>
    <w:rsid w:val="00A940B2"/>
    <w:rsid w:val="00A942B0"/>
    <w:rsid w:val="00A95C35"/>
    <w:rsid w:val="00AA1932"/>
    <w:rsid w:val="00AA3696"/>
    <w:rsid w:val="00AA558C"/>
    <w:rsid w:val="00AB1060"/>
    <w:rsid w:val="00AB123D"/>
    <w:rsid w:val="00AB18B8"/>
    <w:rsid w:val="00AB3F2E"/>
    <w:rsid w:val="00AC0D3B"/>
    <w:rsid w:val="00AC20EB"/>
    <w:rsid w:val="00AC5775"/>
    <w:rsid w:val="00AC7AF2"/>
    <w:rsid w:val="00AD42F5"/>
    <w:rsid w:val="00AD70F2"/>
    <w:rsid w:val="00AD7521"/>
    <w:rsid w:val="00AD7C8B"/>
    <w:rsid w:val="00AE1FA0"/>
    <w:rsid w:val="00AE4B29"/>
    <w:rsid w:val="00AE5213"/>
    <w:rsid w:val="00AE534E"/>
    <w:rsid w:val="00AE5701"/>
    <w:rsid w:val="00AF04BB"/>
    <w:rsid w:val="00AF2AFE"/>
    <w:rsid w:val="00AF3B4A"/>
    <w:rsid w:val="00AF64BC"/>
    <w:rsid w:val="00AF7688"/>
    <w:rsid w:val="00B00702"/>
    <w:rsid w:val="00B04515"/>
    <w:rsid w:val="00B075AD"/>
    <w:rsid w:val="00B125F0"/>
    <w:rsid w:val="00B16685"/>
    <w:rsid w:val="00B24185"/>
    <w:rsid w:val="00B2734F"/>
    <w:rsid w:val="00B3115E"/>
    <w:rsid w:val="00B3547B"/>
    <w:rsid w:val="00B408C4"/>
    <w:rsid w:val="00B41827"/>
    <w:rsid w:val="00B43636"/>
    <w:rsid w:val="00B45778"/>
    <w:rsid w:val="00B51881"/>
    <w:rsid w:val="00B542CF"/>
    <w:rsid w:val="00B56F20"/>
    <w:rsid w:val="00B571E3"/>
    <w:rsid w:val="00B605E5"/>
    <w:rsid w:val="00B64822"/>
    <w:rsid w:val="00B712E0"/>
    <w:rsid w:val="00B74A29"/>
    <w:rsid w:val="00B82DC3"/>
    <w:rsid w:val="00B846BE"/>
    <w:rsid w:val="00B855B8"/>
    <w:rsid w:val="00B876F2"/>
    <w:rsid w:val="00B9048C"/>
    <w:rsid w:val="00B95C14"/>
    <w:rsid w:val="00BA1690"/>
    <w:rsid w:val="00BB10FF"/>
    <w:rsid w:val="00BB13D1"/>
    <w:rsid w:val="00BB447C"/>
    <w:rsid w:val="00BB5CB8"/>
    <w:rsid w:val="00BB6A83"/>
    <w:rsid w:val="00BC296C"/>
    <w:rsid w:val="00BC71D6"/>
    <w:rsid w:val="00BD5B05"/>
    <w:rsid w:val="00BD7E6D"/>
    <w:rsid w:val="00BE2ABD"/>
    <w:rsid w:val="00BE2BC7"/>
    <w:rsid w:val="00BE426F"/>
    <w:rsid w:val="00BE4412"/>
    <w:rsid w:val="00C034F9"/>
    <w:rsid w:val="00C15120"/>
    <w:rsid w:val="00C15FF8"/>
    <w:rsid w:val="00C16B08"/>
    <w:rsid w:val="00C2056A"/>
    <w:rsid w:val="00C2077C"/>
    <w:rsid w:val="00C31785"/>
    <w:rsid w:val="00C3259D"/>
    <w:rsid w:val="00C359FF"/>
    <w:rsid w:val="00C40555"/>
    <w:rsid w:val="00C42A81"/>
    <w:rsid w:val="00C57353"/>
    <w:rsid w:val="00C619E5"/>
    <w:rsid w:val="00C663A4"/>
    <w:rsid w:val="00C85EC5"/>
    <w:rsid w:val="00C87C3D"/>
    <w:rsid w:val="00C92813"/>
    <w:rsid w:val="00CA1CAE"/>
    <w:rsid w:val="00CA574E"/>
    <w:rsid w:val="00CB0ACD"/>
    <w:rsid w:val="00CB0CE6"/>
    <w:rsid w:val="00CB593E"/>
    <w:rsid w:val="00CC1488"/>
    <w:rsid w:val="00CC1A1C"/>
    <w:rsid w:val="00CC33AC"/>
    <w:rsid w:val="00CC4B99"/>
    <w:rsid w:val="00CC5236"/>
    <w:rsid w:val="00CC5259"/>
    <w:rsid w:val="00CC66BA"/>
    <w:rsid w:val="00CC7673"/>
    <w:rsid w:val="00CD07E1"/>
    <w:rsid w:val="00CD0987"/>
    <w:rsid w:val="00CD275F"/>
    <w:rsid w:val="00CD5C09"/>
    <w:rsid w:val="00CE44CB"/>
    <w:rsid w:val="00CE6805"/>
    <w:rsid w:val="00CF0230"/>
    <w:rsid w:val="00CF07E7"/>
    <w:rsid w:val="00CF152B"/>
    <w:rsid w:val="00CF1D59"/>
    <w:rsid w:val="00CF2EA7"/>
    <w:rsid w:val="00CF463D"/>
    <w:rsid w:val="00CF4BA1"/>
    <w:rsid w:val="00CF4C3E"/>
    <w:rsid w:val="00CF7608"/>
    <w:rsid w:val="00CF7A1C"/>
    <w:rsid w:val="00D1050D"/>
    <w:rsid w:val="00D11831"/>
    <w:rsid w:val="00D11BEC"/>
    <w:rsid w:val="00D157DB"/>
    <w:rsid w:val="00D204D1"/>
    <w:rsid w:val="00D24B39"/>
    <w:rsid w:val="00D26789"/>
    <w:rsid w:val="00D267B2"/>
    <w:rsid w:val="00D275F8"/>
    <w:rsid w:val="00D41523"/>
    <w:rsid w:val="00D434EA"/>
    <w:rsid w:val="00D56444"/>
    <w:rsid w:val="00D56818"/>
    <w:rsid w:val="00D61553"/>
    <w:rsid w:val="00D619FE"/>
    <w:rsid w:val="00D61BF0"/>
    <w:rsid w:val="00D6510B"/>
    <w:rsid w:val="00D700D3"/>
    <w:rsid w:val="00D719A4"/>
    <w:rsid w:val="00D761F1"/>
    <w:rsid w:val="00D77172"/>
    <w:rsid w:val="00D778A6"/>
    <w:rsid w:val="00D833C9"/>
    <w:rsid w:val="00D86AC7"/>
    <w:rsid w:val="00D90A37"/>
    <w:rsid w:val="00D97F74"/>
    <w:rsid w:val="00DB0303"/>
    <w:rsid w:val="00DB328D"/>
    <w:rsid w:val="00DB59DE"/>
    <w:rsid w:val="00DC0736"/>
    <w:rsid w:val="00DC3452"/>
    <w:rsid w:val="00DC52DA"/>
    <w:rsid w:val="00DD09BD"/>
    <w:rsid w:val="00DE0A56"/>
    <w:rsid w:val="00DE1706"/>
    <w:rsid w:val="00DE28B2"/>
    <w:rsid w:val="00DE75D0"/>
    <w:rsid w:val="00DF45A0"/>
    <w:rsid w:val="00E01C91"/>
    <w:rsid w:val="00E01F28"/>
    <w:rsid w:val="00E041BB"/>
    <w:rsid w:val="00E04FCA"/>
    <w:rsid w:val="00E06D3A"/>
    <w:rsid w:val="00E12A78"/>
    <w:rsid w:val="00E136B4"/>
    <w:rsid w:val="00E1443A"/>
    <w:rsid w:val="00E17C16"/>
    <w:rsid w:val="00E236F9"/>
    <w:rsid w:val="00E24AB8"/>
    <w:rsid w:val="00E32F84"/>
    <w:rsid w:val="00E433CB"/>
    <w:rsid w:val="00E471E5"/>
    <w:rsid w:val="00E51C0D"/>
    <w:rsid w:val="00E53146"/>
    <w:rsid w:val="00E65E09"/>
    <w:rsid w:val="00E71D4C"/>
    <w:rsid w:val="00E82CEA"/>
    <w:rsid w:val="00E909A4"/>
    <w:rsid w:val="00E937F1"/>
    <w:rsid w:val="00EA2A70"/>
    <w:rsid w:val="00EA4A49"/>
    <w:rsid w:val="00EA61E1"/>
    <w:rsid w:val="00EB0518"/>
    <w:rsid w:val="00EB4D1A"/>
    <w:rsid w:val="00EB4D88"/>
    <w:rsid w:val="00EB75DF"/>
    <w:rsid w:val="00EC160D"/>
    <w:rsid w:val="00EC1F1D"/>
    <w:rsid w:val="00EC4502"/>
    <w:rsid w:val="00ED0DDB"/>
    <w:rsid w:val="00EE1663"/>
    <w:rsid w:val="00EE38D5"/>
    <w:rsid w:val="00EE458F"/>
    <w:rsid w:val="00EF48E4"/>
    <w:rsid w:val="00F037F4"/>
    <w:rsid w:val="00F1070F"/>
    <w:rsid w:val="00F1243C"/>
    <w:rsid w:val="00F1301E"/>
    <w:rsid w:val="00F2058B"/>
    <w:rsid w:val="00F23034"/>
    <w:rsid w:val="00F230F8"/>
    <w:rsid w:val="00F31EB7"/>
    <w:rsid w:val="00F336F1"/>
    <w:rsid w:val="00F34FE6"/>
    <w:rsid w:val="00F363B5"/>
    <w:rsid w:val="00F41BA9"/>
    <w:rsid w:val="00F425AC"/>
    <w:rsid w:val="00F42860"/>
    <w:rsid w:val="00F440D5"/>
    <w:rsid w:val="00F452F9"/>
    <w:rsid w:val="00F46EE3"/>
    <w:rsid w:val="00F50FD7"/>
    <w:rsid w:val="00F57DCC"/>
    <w:rsid w:val="00F73105"/>
    <w:rsid w:val="00F802CF"/>
    <w:rsid w:val="00F91506"/>
    <w:rsid w:val="00F949BD"/>
    <w:rsid w:val="00F96651"/>
    <w:rsid w:val="00FA0DC8"/>
    <w:rsid w:val="00FA21C0"/>
    <w:rsid w:val="00FA40CF"/>
    <w:rsid w:val="00FA7208"/>
    <w:rsid w:val="00FC057B"/>
    <w:rsid w:val="00FC2235"/>
    <w:rsid w:val="00FC2C32"/>
    <w:rsid w:val="00FC3D23"/>
    <w:rsid w:val="00FC4470"/>
    <w:rsid w:val="00FD29A6"/>
    <w:rsid w:val="00FD2CDF"/>
    <w:rsid w:val="00FD32CF"/>
    <w:rsid w:val="00FD3B8F"/>
    <w:rsid w:val="00FE2294"/>
    <w:rsid w:val="00FE66A7"/>
    <w:rsid w:val="00FF1818"/>
    <w:rsid w:val="00FF45F4"/>
    <w:rsid w:val="00FF57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9DE8"/>
  <w15:chartTrackingRefBased/>
  <w15:docId w15:val="{9739E20F-A052-4ED7-A3B9-A8A0D72F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06"/>
    <w:pPr>
      <w:spacing w:line="256" w:lineRule="auto"/>
    </w:pPr>
  </w:style>
  <w:style w:type="paragraph" w:styleId="Heading1">
    <w:name w:val="heading 1"/>
    <w:basedOn w:val="Normal"/>
    <w:next w:val="Normal"/>
    <w:link w:val="Heading1Char"/>
    <w:uiPriority w:val="9"/>
    <w:qFormat/>
    <w:rsid w:val="0077566C"/>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7566C"/>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7566C"/>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7566C"/>
    <w:pPr>
      <w:keepNext/>
      <w:keepLines/>
      <w:spacing w:before="80" w:after="40" w:line="259" w:lineRule="auto"/>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7566C"/>
    <w:pPr>
      <w:keepNext/>
      <w:keepLines/>
      <w:spacing w:before="80" w:after="40" w:line="259" w:lineRule="auto"/>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7566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66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66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66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66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756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7566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7566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7566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75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66C"/>
    <w:rPr>
      <w:rFonts w:eastAsiaTheme="majorEastAsia" w:cstheme="majorBidi"/>
      <w:color w:val="272727" w:themeColor="text1" w:themeTint="D8"/>
    </w:rPr>
  </w:style>
  <w:style w:type="paragraph" w:styleId="Title">
    <w:name w:val="Title"/>
    <w:basedOn w:val="Normal"/>
    <w:next w:val="Normal"/>
    <w:link w:val="TitleChar"/>
    <w:uiPriority w:val="10"/>
    <w:qFormat/>
    <w:rsid w:val="00775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66C"/>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66C"/>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7566C"/>
    <w:rPr>
      <w:i/>
      <w:iCs/>
      <w:color w:val="404040" w:themeColor="text1" w:themeTint="BF"/>
    </w:rPr>
  </w:style>
  <w:style w:type="paragraph" w:styleId="ListParagraph">
    <w:name w:val="List Paragraph"/>
    <w:basedOn w:val="Normal"/>
    <w:uiPriority w:val="34"/>
    <w:qFormat/>
    <w:rsid w:val="0077566C"/>
    <w:pPr>
      <w:spacing w:line="259" w:lineRule="auto"/>
      <w:ind w:left="720"/>
      <w:contextualSpacing/>
    </w:pPr>
  </w:style>
  <w:style w:type="character" w:styleId="IntenseEmphasis">
    <w:name w:val="Intense Emphasis"/>
    <w:basedOn w:val="DefaultParagraphFont"/>
    <w:uiPriority w:val="21"/>
    <w:qFormat/>
    <w:rsid w:val="0077566C"/>
    <w:rPr>
      <w:i/>
      <w:iCs/>
      <w:color w:val="2E74B5" w:themeColor="accent1" w:themeShade="BF"/>
    </w:rPr>
  </w:style>
  <w:style w:type="paragraph" w:styleId="IntenseQuote">
    <w:name w:val="Intense Quote"/>
    <w:basedOn w:val="Normal"/>
    <w:next w:val="Normal"/>
    <w:link w:val="IntenseQuoteChar"/>
    <w:uiPriority w:val="30"/>
    <w:qFormat/>
    <w:rsid w:val="0077566C"/>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7566C"/>
    <w:rPr>
      <w:i/>
      <w:iCs/>
      <w:color w:val="2E74B5" w:themeColor="accent1" w:themeShade="BF"/>
    </w:rPr>
  </w:style>
  <w:style w:type="character" w:styleId="IntenseReference">
    <w:name w:val="Intense Reference"/>
    <w:basedOn w:val="DefaultParagraphFont"/>
    <w:uiPriority w:val="32"/>
    <w:qFormat/>
    <w:rsid w:val="0077566C"/>
    <w:rPr>
      <w:b/>
      <w:bCs/>
      <w:smallCaps/>
      <w:color w:val="2E74B5" w:themeColor="accent1" w:themeShade="BF"/>
      <w:spacing w:val="5"/>
    </w:rPr>
  </w:style>
  <w:style w:type="table" w:styleId="TableGrid">
    <w:name w:val="Table Grid"/>
    <w:basedOn w:val="TableNormal"/>
    <w:uiPriority w:val="39"/>
    <w:rsid w:val="00C57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5BCD"/>
    <w:pPr>
      <w:spacing w:after="0" w:line="240" w:lineRule="auto"/>
    </w:pPr>
    <w:rPr>
      <w:lang w:val="en-US"/>
    </w:rPr>
  </w:style>
  <w:style w:type="paragraph" w:styleId="Header">
    <w:name w:val="header"/>
    <w:basedOn w:val="Normal"/>
    <w:link w:val="HeaderChar"/>
    <w:uiPriority w:val="99"/>
    <w:unhideWhenUsed/>
    <w:rsid w:val="00996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F66"/>
  </w:style>
  <w:style w:type="paragraph" w:styleId="Footer">
    <w:name w:val="footer"/>
    <w:basedOn w:val="Normal"/>
    <w:link w:val="FooterChar"/>
    <w:uiPriority w:val="99"/>
    <w:unhideWhenUsed/>
    <w:rsid w:val="00996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F66"/>
  </w:style>
  <w:style w:type="character" w:styleId="Hyperlink">
    <w:name w:val="Hyperlink"/>
    <w:basedOn w:val="DefaultParagraphFont"/>
    <w:uiPriority w:val="99"/>
    <w:unhideWhenUsed/>
    <w:rsid w:val="00A53D47"/>
    <w:rPr>
      <w:color w:val="0563C1" w:themeColor="hyperlink"/>
      <w:u w:val="single"/>
    </w:rPr>
  </w:style>
  <w:style w:type="character" w:styleId="UnresolvedMention">
    <w:name w:val="Unresolved Mention"/>
    <w:basedOn w:val="DefaultParagraphFont"/>
    <w:uiPriority w:val="99"/>
    <w:semiHidden/>
    <w:unhideWhenUsed/>
    <w:rsid w:val="00A53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Managing+Director&amp;sca_esv=3cba3ff7c6207a53&amp;biw=1920&amp;bih=953&amp;sxsrf=AE3TifNX18PJEguQA6L4WIp6WQgHm0_n0A%3A1758544544932&amp;ei=oELRaIjFOLCQnesPiqGWIA&amp;ved=2ahUKEwj0l_uKseyPAxU0SWwGHVGOHgwQgK4QegQIARAB&amp;oq=Managing+Director%2C+West+Bengal+State+Seed+Corporation+Limited+address+in+kolkata+west+bengal&amp;gs_lp=Egxnd3Mtd2l6LXNlcnAiXE1hbmFnaW5nIERpcmVjdG9yLCBXZXN0IEJlbmdhbCBTdGF0ZSBTZWVkIENvcnBvcmF0aW9uIExpbWl0ZWQgYWRkcmVzcyBpbiBrb2xrYXRhIHdlc3QgYmVuZ2FsSKpEUOEFWPkocAF4AZABAZgB8QGgAfsKqgEFMC41LjK4AQzIAQD4AQH4AQKYAgOgApQDwgIKEAAYsAMY1gQYR8ICDhAuGLADGLgGGMgD2AEBwgIHECMYsAIYJ8ICBRAAGO8FwgIIEAAYgAQYogTCAggQABiiBBiJBcICBhAAGAcYHpgDAIgGAZAGDboGBggBEAEYGZIHBTEuMS4xoAfMKrIHBTAuMS4xuAePA8IHAzItM8gHCg&amp;sclient=gws-wiz-serp&amp;mstk=AUtExfBinZ3j-FO6zFD5LyPxQ-I6OLa4oardeRNvRGKCQSCu3rGcSt1qgz8geSI83GGayYTQy09zQipgDMwTq4TDQDo1ZB5uYUYhXA1l8GbhTyYvmpazD9ZRaiNNaeKGyTasSasu0W6Y34ngG-FbkJU0rsFezGxl3ywKGS1l-q-SWXmJ4SFxPKwvWakXBQzPch4-F1GUj6hCGb0W0WwRvBhMJFNAlSzr7UuLYid7wSK3v-mvBNkkjD8mM_IKi5tHeBZbIPxMG0r4ZumrX0ghsrBZg7iq&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AD01-B481-41C1-A26C-19A6B047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7</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West Bengal II ID 18</dc:creator>
  <cp:keywords/>
  <dc:description/>
  <cp:lastModifiedBy>State Audit West Bengal II ID 6</cp:lastModifiedBy>
  <cp:revision>412</cp:revision>
  <cp:lastPrinted>2025-10-06T06:04:00Z</cp:lastPrinted>
  <dcterms:created xsi:type="dcterms:W3CDTF">2025-04-04T12:16:00Z</dcterms:created>
  <dcterms:modified xsi:type="dcterms:W3CDTF">2025-10-10T06:16:00Z</dcterms:modified>
</cp:coreProperties>
</file>