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</w:p>
    <w:p w:rsidR="00D64C21" w:rsidRPr="00DC2346" w:rsidRDefault="00D64C21" w:rsidP="00D64C21">
      <w:pPr>
        <w:spacing w:after="0" w:line="240" w:lineRule="auto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762000" cy="6985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8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 w:rsidR="00C81144"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drawing>
          <wp:inline distT="0" distB="0" distL="0" distR="0">
            <wp:extent cx="863600" cy="647700"/>
            <wp:effectExtent l="1905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4C21" w:rsidRPr="00DF3FFB" w:rsidRDefault="00D64C21" w:rsidP="00973599">
      <w:pPr>
        <w:spacing w:after="0" w:line="240" w:lineRule="auto"/>
        <w:ind w:left="2160" w:firstLine="720"/>
        <w:rPr>
          <w:rFonts w:ascii="Cambria" w:eastAsia="Times New Roman" w:hAnsi="Cambria" w:cs="Cambria"/>
          <w:b/>
          <w:bCs/>
          <w:sz w:val="38"/>
          <w:szCs w:val="28"/>
        </w:rPr>
      </w:pPr>
      <w:r w:rsidRPr="00DF3FFB">
        <w:rPr>
          <w:rFonts w:ascii="Cambria" w:eastAsia="Times New Roman" w:hAnsi="Cambria" w:cs="Cambria"/>
          <w:b/>
          <w:bCs/>
          <w:sz w:val="38"/>
          <w:szCs w:val="28"/>
        </w:rPr>
        <w:t xml:space="preserve">International Centre for Information Systems &amp; Audit 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</w:rPr>
      </w:pPr>
    </w:p>
    <w:p w:rsidR="00D64C21" w:rsidRPr="00DC2346" w:rsidRDefault="00D64C21" w:rsidP="00480EEB">
      <w:pPr>
        <w:spacing w:after="0" w:line="240" w:lineRule="auto"/>
        <w:jc w:val="both"/>
        <w:rPr>
          <w:rFonts w:ascii="Cambria" w:eastAsia="Times New Roman" w:hAnsi="Cambria" w:cs="Cambria"/>
          <w:b/>
          <w:bCs/>
          <w:sz w:val="28"/>
          <w:szCs w:val="28"/>
        </w:rPr>
      </w:pP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  <w:r w:rsidRPr="00DC2346">
        <w:rPr>
          <w:rFonts w:ascii="Calibri" w:eastAsia="Times New Roman" w:hAnsi="Calibri" w:cs="Calibri"/>
          <w:noProof/>
        </w:rPr>
        <w:tab/>
      </w:r>
    </w:p>
    <w:p w:rsidR="00D64C21" w:rsidRPr="00170C59" w:rsidRDefault="00D64C21" w:rsidP="00D64C2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32"/>
          <w:szCs w:val="24"/>
        </w:rPr>
      </w:pPr>
    </w:p>
    <w:p w:rsidR="00D64C21" w:rsidRDefault="00D64C21" w:rsidP="00D64C21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32"/>
          <w:szCs w:val="24"/>
        </w:rPr>
      </w:pPr>
    </w:p>
    <w:p w:rsidR="00D64C21" w:rsidRPr="00DC2346" w:rsidRDefault="00D6281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12</w:t>
      </w:r>
      <w:r w:rsidR="00441C3C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9A</w:t>
      </w:r>
      <w:r w:rsidR="000710E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BILATERAL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 TRAINING PROGRAMME</w:t>
      </w:r>
    </w:p>
    <w:p w:rsidR="00D64C21" w:rsidRPr="00DC2346" w:rsidRDefault="00054B60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proofErr w:type="gramStart"/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o</w:t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n</w:t>
      </w:r>
      <w:proofErr w:type="gramEnd"/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“</w:t>
      </w:r>
      <w:r w:rsidR="00B60EA9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REVENUE AUDIT</w:t>
      </w:r>
      <w:r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”</w:t>
      </w:r>
    </w:p>
    <w:p w:rsidR="00D64C21" w:rsidRPr="00DC2346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</w:p>
    <w:p w:rsidR="00D64C21" w:rsidRPr="003976CB" w:rsidRDefault="00D64C21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</w:pP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(</w:t>
      </w:r>
      <w:r w:rsid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16</w:t>
      </w:r>
      <w:r w:rsidR="00441C3C" w:rsidRP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th</w:t>
      </w:r>
      <w:r w:rsid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May to 3</w:t>
      </w:r>
      <w:r w:rsidR="00441C3C" w:rsidRP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  <w:vertAlign w:val="superscript"/>
        </w:rPr>
        <w:t>rd</w:t>
      </w:r>
      <w:r w:rsidR="00441C3C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 xml:space="preserve"> June 2016</w:t>
      </w:r>
      <w:r w:rsidRPr="003976CB">
        <w:rPr>
          <w:rFonts w:ascii="Baskerville Old Face" w:eastAsia="Times New Roman" w:hAnsi="Baskerville Old Face" w:cs="Baskerville Old Face"/>
          <w:b/>
          <w:bCs/>
          <w:spacing w:val="30"/>
          <w:sz w:val="52"/>
          <w:szCs w:val="52"/>
        </w:rPr>
        <w:t>)</w:t>
      </w:r>
    </w:p>
    <w:p w:rsidR="00D64C21" w:rsidRPr="00DC2346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 xml:space="preserve">For SAI </w:t>
      </w:r>
      <w:r w:rsidR="00C81144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B</w:t>
      </w:r>
      <w:r w:rsidR="009412F5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angladesh</w:t>
      </w:r>
    </w:p>
    <w:p w:rsidR="00E867AC" w:rsidRDefault="00E867AC" w:rsidP="00D64C21">
      <w:pPr>
        <w:spacing w:after="0" w:line="240" w:lineRule="auto"/>
        <w:jc w:val="center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F84689" w:rsidRDefault="00F84689" w:rsidP="003976CB">
      <w:pPr>
        <w:spacing w:after="0" w:line="240" w:lineRule="auto"/>
        <w:rPr>
          <w:rFonts w:ascii="Calibri" w:eastAsia="Times New Roman" w:hAnsi="Calibri" w:cs="Calibri"/>
          <w:bCs/>
          <w:noProof/>
        </w:rPr>
      </w:pPr>
    </w:p>
    <w:p w:rsidR="00D64C21" w:rsidRDefault="003976CB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 w:rsidR="00D64C21" w:rsidRPr="00DC2346"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>Course Schedule</w:t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  <w:r>
        <w:rPr>
          <w:rFonts w:ascii="Baskerville Old Face" w:eastAsia="Times New Roman" w:hAnsi="Baskerville Old Face" w:cs="Baskerville Old Face"/>
          <w:b/>
          <w:bCs/>
          <w:sz w:val="52"/>
          <w:szCs w:val="52"/>
        </w:rPr>
        <w:tab/>
      </w:r>
    </w:p>
    <w:p w:rsidR="00C81144" w:rsidRPr="00DC2346" w:rsidRDefault="00C81144" w:rsidP="003976CB">
      <w:pPr>
        <w:spacing w:after="0" w:line="240" w:lineRule="auto"/>
        <w:rPr>
          <w:rFonts w:ascii="Baskerville Old Face" w:eastAsia="Times New Roman" w:hAnsi="Baskerville Old Face" w:cs="Baskerville Old Face"/>
          <w:b/>
          <w:bCs/>
          <w:sz w:val="52"/>
          <w:szCs w:val="52"/>
        </w:rPr>
      </w:pPr>
    </w:p>
    <w:p w:rsidR="002C098D" w:rsidRDefault="00D64C21" w:rsidP="00D64C21">
      <w:pPr>
        <w:keepNext/>
        <w:spacing w:after="0" w:line="240" w:lineRule="auto"/>
        <w:outlineLvl w:val="0"/>
        <w:rPr>
          <w:rFonts w:ascii="Calibri" w:eastAsia="Times New Roman" w:hAnsi="Calibri" w:cs="Calibri"/>
          <w:noProof/>
        </w:rPr>
      </w:pPr>
      <w:r>
        <w:rPr>
          <w:rFonts w:ascii="Calibri" w:eastAsia="Times New Roman" w:hAnsi="Calibri" w:cs="Calibri"/>
          <w:noProof/>
        </w:rPr>
        <w:lastRenderedPageBreak/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  <w:r>
        <w:rPr>
          <w:rFonts w:ascii="Calibri" w:eastAsia="Times New Roman" w:hAnsi="Calibri" w:cs="Calibri"/>
          <w:noProof/>
        </w:rPr>
        <w:tab/>
      </w:r>
    </w:p>
    <w:p w:rsidR="002C098D" w:rsidRPr="003619D4" w:rsidRDefault="00F019C8" w:rsidP="00081A9E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8"/>
          <w:szCs w:val="24"/>
        </w:rPr>
      </w:pPr>
      <w:r w:rsidRPr="003619D4">
        <w:rPr>
          <w:rFonts w:eastAsia="Times New Roman" w:cs="Calibri"/>
          <w:b/>
          <w:noProof/>
          <w:sz w:val="28"/>
          <w:szCs w:val="24"/>
        </w:rPr>
        <w:t>First</w:t>
      </w:r>
      <w:r w:rsidR="002C098D" w:rsidRPr="003619D4">
        <w:rPr>
          <w:rFonts w:eastAsia="Times New Roman" w:cs="Calibri"/>
          <w:b/>
          <w:noProof/>
          <w:sz w:val="28"/>
          <w:szCs w:val="24"/>
        </w:rPr>
        <w:t xml:space="preserve"> Week</w:t>
      </w:r>
    </w:p>
    <w:tbl>
      <w:tblPr>
        <w:tblW w:w="14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1934"/>
        <w:gridCol w:w="2981"/>
        <w:gridCol w:w="22"/>
        <w:gridCol w:w="61"/>
        <w:gridCol w:w="3063"/>
        <w:gridCol w:w="3128"/>
        <w:gridCol w:w="272"/>
        <w:gridCol w:w="2995"/>
      </w:tblGrid>
      <w:tr w:rsidR="00434929" w:rsidRPr="00FC74D9" w:rsidTr="005B5C9C">
        <w:trPr>
          <w:trHeight w:val="59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FC74D9" w:rsidRDefault="00434929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FC74D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434929" w:rsidRPr="00FC74D9" w:rsidRDefault="00434929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1000 – </w:t>
            </w:r>
            <w:r w:rsidR="00567EF1"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1115</w:t>
            </w: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hrs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FC74D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434929" w:rsidRPr="00FC74D9" w:rsidRDefault="00567EF1" w:rsidP="00567EF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1145</w:t>
            </w:r>
            <w:r w:rsidR="00434929"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– 1300 Hrs.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FC74D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434929" w:rsidRPr="00FC74D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  <w:vAlign w:val="center"/>
            <w:hideMark/>
          </w:tcPr>
          <w:p w:rsidR="00434929" w:rsidRPr="00FC74D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434929" w:rsidRPr="00FC74D9" w:rsidRDefault="0043492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C63A0E" w:rsidRPr="00FC74D9" w:rsidTr="005B5C9C">
        <w:trPr>
          <w:trHeight w:val="389"/>
          <w:jc w:val="center"/>
        </w:trPr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B914CC" w:rsidRPr="00FC74D9" w:rsidRDefault="001C0765" w:rsidP="003F464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/>
                <w:b/>
                <w:color w:val="17365D" w:themeColor="text2" w:themeShade="BF"/>
              </w:rPr>
            </w:pPr>
            <w:r w:rsidRPr="00FC74D9">
              <w:rPr>
                <w:rFonts w:asciiTheme="minorHAnsi" w:hAnsiTheme="minorHAnsi"/>
                <w:b/>
                <w:color w:val="17365D" w:themeColor="text2" w:themeShade="BF"/>
              </w:rPr>
              <w:t xml:space="preserve">Concepts and Introduction </w:t>
            </w:r>
          </w:p>
        </w:tc>
      </w:tr>
      <w:tr w:rsidR="0058021D" w:rsidRPr="00FC74D9" w:rsidTr="005B5C9C">
        <w:trPr>
          <w:trHeight w:val="797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8021D" w:rsidRPr="00FC74D9" w:rsidRDefault="008849E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16.05.2016</w:t>
            </w:r>
          </w:p>
          <w:p w:rsidR="0058021D" w:rsidRPr="00FC74D9" w:rsidRDefault="0058021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00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21D" w:rsidRPr="00FC74D9" w:rsidRDefault="0058021D" w:rsidP="0030394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sz w:val="24"/>
                <w:szCs w:val="24"/>
              </w:rPr>
              <w:t xml:space="preserve">Registration </w:t>
            </w:r>
          </w:p>
          <w:p w:rsidR="0058021D" w:rsidRPr="00FC74D9" w:rsidRDefault="0058021D" w:rsidP="0066283A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sz w:val="24"/>
                <w:szCs w:val="24"/>
              </w:rPr>
              <w:t>SAI India: Mandate &amp;</w:t>
            </w:r>
            <w:proofErr w:type="spellStart"/>
            <w:r w:rsidRPr="00FC74D9">
              <w:rPr>
                <w:rFonts w:eastAsia="Times New Roman" w:cs="Times New Roman"/>
                <w:b/>
                <w:sz w:val="24"/>
                <w:szCs w:val="24"/>
              </w:rPr>
              <w:t>Organisational</w:t>
            </w:r>
            <w:proofErr w:type="spellEnd"/>
            <w:r w:rsidRPr="00FC74D9">
              <w:rPr>
                <w:rFonts w:eastAsia="Times New Roman" w:cs="Times New Roman"/>
                <w:b/>
                <w:sz w:val="24"/>
                <w:szCs w:val="24"/>
              </w:rPr>
              <w:t xml:space="preserve"> Structure </w:t>
            </w:r>
          </w:p>
        </w:tc>
        <w:tc>
          <w:tcPr>
            <w:tcW w:w="312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8021D" w:rsidRPr="00FC74D9" w:rsidRDefault="00D86610" w:rsidP="00D8661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sz w:val="24"/>
                <w:szCs w:val="24"/>
              </w:rPr>
              <w:t xml:space="preserve">Legislative framework of </w:t>
            </w:r>
            <w:r w:rsidR="0058021D" w:rsidRPr="00FC74D9">
              <w:rPr>
                <w:rFonts w:eastAsia="Times New Roman" w:cs="Times New Roman"/>
                <w:b/>
                <w:sz w:val="24"/>
                <w:szCs w:val="24"/>
              </w:rPr>
              <w:t xml:space="preserve">Revenue Audit </w:t>
            </w:r>
            <w:r w:rsidRPr="00FC74D9">
              <w:rPr>
                <w:rFonts w:eastAsia="Times New Roman" w:cs="Times New Roman"/>
                <w:b/>
                <w:sz w:val="24"/>
                <w:szCs w:val="24"/>
              </w:rPr>
              <w:t xml:space="preserve">in India </w:t>
            </w:r>
          </w:p>
        </w:tc>
        <w:tc>
          <w:tcPr>
            <w:tcW w:w="63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021D" w:rsidRPr="00FC74D9" w:rsidRDefault="006E5801" w:rsidP="007F0CFA">
            <w:pPr>
              <w:tabs>
                <w:tab w:val="left" w:pos="11927"/>
              </w:tabs>
              <w:spacing w:after="0" w:line="240" w:lineRule="auto"/>
              <w:jc w:val="center"/>
              <w:rPr>
                <w:b/>
                <w:color w:val="C00000"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sz w:val="24"/>
                <w:szCs w:val="24"/>
              </w:rPr>
              <w:t>Understanding Financial Statements and their impact on taxation matters</w:t>
            </w:r>
          </w:p>
        </w:tc>
      </w:tr>
      <w:tr w:rsidR="003B0FBE" w:rsidRPr="00FC74D9" w:rsidTr="005B5C9C">
        <w:trPr>
          <w:trHeight w:val="101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B0FBE" w:rsidRPr="00FC74D9" w:rsidRDefault="003B0FBE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BE" w:rsidRPr="00FC74D9" w:rsidRDefault="00656BCF" w:rsidP="00457B7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Faisal</w:t>
            </w:r>
            <w:proofErr w:type="spellEnd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 Imam,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6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0FBE" w:rsidRPr="00FC74D9" w:rsidRDefault="006E5801" w:rsidP="00200CB1">
            <w:pPr>
              <w:spacing w:after="0" w:line="240" w:lineRule="auto"/>
              <w:jc w:val="center"/>
              <w:rPr>
                <w:rFonts w:eastAsia="Times New Roman" w:cs="Mangal"/>
                <w:b/>
                <w:color w:val="C00000"/>
                <w:sz w:val="24"/>
                <w:szCs w:val="24"/>
              </w:rPr>
            </w:pPr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CA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Praveen</w:t>
            </w:r>
            <w:proofErr w:type="spellEnd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Kumar</w:t>
            </w:r>
            <w:proofErr w:type="spellEnd"/>
          </w:p>
        </w:tc>
      </w:tr>
      <w:tr w:rsidR="00200CB1" w:rsidRPr="00FC74D9" w:rsidTr="005B5C9C">
        <w:trPr>
          <w:trHeight w:val="354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200CB1" w:rsidRPr="00FC74D9" w:rsidRDefault="00200C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17.05.2016</w:t>
            </w:r>
          </w:p>
          <w:p w:rsidR="00200CB1" w:rsidRPr="00FC74D9" w:rsidRDefault="00200CB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298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CB1" w:rsidRPr="00FC74D9" w:rsidRDefault="00200CB1" w:rsidP="008D77E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C74D9">
              <w:rPr>
                <w:rFonts w:asciiTheme="minorHAnsi" w:eastAsia="Times New Roman" w:hAnsiTheme="minorHAnsi" w:cs="Times New Roman"/>
                <w:b/>
                <w:bCs/>
              </w:rPr>
              <w:t>Principles of Direct Tax Audit</w:t>
            </w:r>
          </w:p>
        </w:tc>
        <w:tc>
          <w:tcPr>
            <w:tcW w:w="3146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CB1" w:rsidRPr="00FC74D9" w:rsidRDefault="00200CB1" w:rsidP="008D77E3">
            <w:pPr>
              <w:pStyle w:val="Default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C74D9">
              <w:rPr>
                <w:rFonts w:asciiTheme="minorHAnsi" w:hAnsiTheme="minorHAnsi"/>
                <w:b/>
              </w:rPr>
              <w:t>Composition and trends of Direct tax</w:t>
            </w:r>
          </w:p>
        </w:tc>
        <w:tc>
          <w:tcPr>
            <w:tcW w:w="6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00CB1" w:rsidRPr="00FC74D9" w:rsidRDefault="00200CB1" w:rsidP="00E169C5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FC74D9">
              <w:rPr>
                <w:rFonts w:asciiTheme="minorHAnsi" w:hAnsiTheme="minorHAnsi"/>
                <w:b/>
                <w:color w:val="000000" w:themeColor="text1"/>
              </w:rPr>
              <w:t>Visit to DT Central Processing Centre, Ghaziabad</w:t>
            </w:r>
          </w:p>
          <w:p w:rsidR="00200CB1" w:rsidRPr="00FC74D9" w:rsidRDefault="00200CB1" w:rsidP="00E5609E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</w:p>
        </w:tc>
      </w:tr>
      <w:tr w:rsidR="000005B0" w:rsidRPr="00FC74D9" w:rsidTr="005B5C9C">
        <w:trPr>
          <w:trHeight w:val="269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005B0" w:rsidRPr="00FC74D9" w:rsidRDefault="000005B0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B0" w:rsidRPr="00FC74D9" w:rsidRDefault="00200CB1" w:rsidP="000005B0">
            <w:pPr>
              <w:spacing w:after="0"/>
              <w:jc w:val="center"/>
              <w:rPr>
                <w:rFonts w:cs="Times New Roman"/>
                <w:bCs/>
                <w:sz w:val="24"/>
                <w:szCs w:val="24"/>
                <w:lang w:val="fr-FR"/>
              </w:rPr>
            </w:pPr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Manish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Kumar</w:t>
            </w:r>
            <w:proofErr w:type="spellEnd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, Principal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  <w:tc>
          <w:tcPr>
            <w:tcW w:w="6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005B0" w:rsidRPr="00FC74D9" w:rsidRDefault="000005B0" w:rsidP="00C00D77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7A78BB" w:rsidRPr="00FC74D9" w:rsidTr="005B5C9C">
        <w:trPr>
          <w:trHeight w:val="79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18.05.2016</w:t>
            </w:r>
          </w:p>
          <w:p w:rsidR="007A78BB" w:rsidRPr="00FC74D9" w:rsidRDefault="007A78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  <w:p w:rsidR="007A78BB" w:rsidRPr="00FC74D9" w:rsidRDefault="007A78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C74D9">
              <w:rPr>
                <w:rFonts w:asciiTheme="minorHAnsi" w:hAnsiTheme="minorHAnsi"/>
                <w:b/>
              </w:rPr>
              <w:t>IDEA Overview</w:t>
            </w:r>
          </w:p>
        </w:tc>
        <w:tc>
          <w:tcPr>
            <w:tcW w:w="312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C74D9">
              <w:rPr>
                <w:rFonts w:asciiTheme="minorHAnsi" w:eastAsia="Times New Roman" w:hAnsiTheme="minorHAnsi" w:cs="Times New Roman"/>
                <w:b/>
                <w:bCs/>
              </w:rPr>
              <w:t>Principles of Indirect tax Audit</w:t>
            </w:r>
          </w:p>
        </w:tc>
        <w:tc>
          <w:tcPr>
            <w:tcW w:w="326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hAnsiTheme="minorHAnsi" w:cs="Arial"/>
                <w:b/>
                <w:color w:val="000000" w:themeColor="text1"/>
              </w:rPr>
            </w:pPr>
            <w:r w:rsidRPr="00FC74D9">
              <w:rPr>
                <w:rFonts w:asciiTheme="minorHAnsi" w:hAnsiTheme="minorHAnsi"/>
                <w:b/>
              </w:rPr>
              <w:t>Composition and trends of Indirect tax</w:t>
            </w:r>
          </w:p>
        </w:tc>
      </w:tr>
      <w:tr w:rsidR="007A78BB" w:rsidRPr="00FC74D9" w:rsidTr="005B5C9C">
        <w:trPr>
          <w:trHeight w:val="509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C74D9">
              <w:rPr>
                <w:rFonts w:asciiTheme="minorHAnsi" w:hAnsiTheme="minorHAnsi"/>
                <w:b/>
              </w:rPr>
              <w:t>Introduction to IDEA,  Field statistics, History, Data importing</w:t>
            </w:r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 w:rsidRPr="00FC74D9">
              <w:rPr>
                <w:rFonts w:asciiTheme="minorHAnsi" w:hAnsiTheme="minorHAnsi"/>
                <w:b/>
              </w:rPr>
              <w:t>Sorting, Applying criteria, Extraction</w:t>
            </w:r>
          </w:p>
        </w:tc>
        <w:tc>
          <w:tcPr>
            <w:tcW w:w="312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  <w:tc>
          <w:tcPr>
            <w:tcW w:w="32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7A78BB" w:rsidRPr="00FC74D9" w:rsidTr="005B5C9C">
        <w:trPr>
          <w:trHeight w:val="583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8BB" w:rsidRPr="00FC74D9" w:rsidRDefault="007A78BB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FC74D9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FC74D9">
              <w:rPr>
                <w:rFonts w:asciiTheme="minorHAnsi" w:eastAsia="Times New Roman" w:hAnsiTheme="minorHAnsi" w:cs="Times New Roman"/>
                <w:bCs/>
              </w:rPr>
              <w:t xml:space="preserve">Ms. </w:t>
            </w:r>
            <w:proofErr w:type="spellStart"/>
            <w:r w:rsidRPr="00FC74D9">
              <w:rPr>
                <w:rFonts w:asciiTheme="minorHAnsi" w:eastAsia="Times New Roman" w:hAnsiTheme="minorHAnsi" w:cs="Times New Roman"/>
                <w:bCs/>
              </w:rPr>
              <w:t>Sowmini</w:t>
            </w:r>
            <w:proofErr w:type="spellEnd"/>
            <w:r w:rsidRPr="00FC74D9">
              <w:rPr>
                <w:rFonts w:asciiTheme="minorHAnsi" w:eastAsia="Times New Roman" w:hAnsiTheme="minorHAnsi" w:cs="Times New Roman"/>
                <w:bCs/>
              </w:rPr>
              <w:t xml:space="preserve"> S</w:t>
            </w:r>
          </w:p>
          <w:p w:rsidR="007A78BB" w:rsidRPr="00FC74D9" w:rsidRDefault="007A78BB" w:rsidP="00FC74D9">
            <w:pPr>
              <w:spacing w:after="0"/>
              <w:jc w:val="center"/>
              <w:rPr>
                <w:rFonts w:eastAsia="Times New Roman" w:cs="Times New Roman"/>
                <w:bCs/>
                <w:color w:val="FF0000"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>Sr. Administrative Officer</w:t>
            </w:r>
          </w:p>
        </w:tc>
        <w:tc>
          <w:tcPr>
            <w:tcW w:w="6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6966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</w:rPr>
              <w:t xml:space="preserve">Ms M. </w:t>
            </w:r>
            <w:proofErr w:type="spellStart"/>
            <w:r w:rsidRPr="00FC74D9">
              <w:rPr>
                <w:rStyle w:val="Strong"/>
                <w:rFonts w:cs="Arial"/>
                <w:b w:val="0"/>
                <w:color w:val="000000" w:themeColor="text1"/>
                <w:sz w:val="24"/>
                <w:szCs w:val="24"/>
              </w:rPr>
              <w:t>Himabindu</w:t>
            </w:r>
            <w:proofErr w:type="spellEnd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 xml:space="preserve">, Principal </w:t>
            </w:r>
            <w:proofErr w:type="spellStart"/>
            <w:r w:rsidRPr="00FC74D9">
              <w:rPr>
                <w:rFonts w:cs="Times New Roman"/>
                <w:bCs/>
                <w:sz w:val="24"/>
                <w:szCs w:val="24"/>
                <w:lang w:val="fr-FR"/>
              </w:rPr>
              <w:t>Director</w:t>
            </w:r>
            <w:proofErr w:type="spellEnd"/>
          </w:p>
        </w:tc>
      </w:tr>
      <w:tr w:rsidR="007A78BB" w:rsidRPr="00FC74D9" w:rsidTr="005B5C9C">
        <w:trPr>
          <w:trHeight w:val="302"/>
          <w:jc w:val="center"/>
        </w:trPr>
        <w:tc>
          <w:tcPr>
            <w:tcW w:w="1445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3F464C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eastAsia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 xml:space="preserve">Revenue audit in an IT environment </w:t>
            </w:r>
          </w:p>
        </w:tc>
      </w:tr>
      <w:tr w:rsidR="005B5C9C" w:rsidRPr="00FC74D9" w:rsidTr="005B5C9C">
        <w:trPr>
          <w:trHeight w:val="310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C9C" w:rsidRPr="00FC74D9" w:rsidRDefault="005B5C9C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19.05.2016</w:t>
            </w:r>
          </w:p>
          <w:p w:rsidR="005B5C9C" w:rsidRPr="00FC74D9" w:rsidRDefault="005B5C9C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127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FC74D9" w:rsidRDefault="005B5C9C" w:rsidP="00F975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Automation of Direct Taxes : OLTAS, E- TDS, e-filing of returns </w:t>
            </w:r>
          </w:p>
        </w:tc>
        <w:tc>
          <w:tcPr>
            <w:tcW w:w="6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FC74D9" w:rsidRDefault="005B5C9C" w:rsidP="00434C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IDEA – Hands on sessions</w:t>
            </w:r>
          </w:p>
        </w:tc>
      </w:tr>
      <w:tr w:rsidR="005B5C9C" w:rsidRPr="00FC74D9" w:rsidTr="005B5C9C">
        <w:trPr>
          <w:trHeight w:val="369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C9C" w:rsidRPr="00FC74D9" w:rsidRDefault="005B5C9C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FC74D9" w:rsidRDefault="005B5C9C" w:rsidP="00F9753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12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FC74D9" w:rsidRDefault="005B5C9C" w:rsidP="00434C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75109D">
              <w:rPr>
                <w:b/>
              </w:rPr>
              <w:t>Stratification, Join, Compare Sampling</w:t>
            </w:r>
          </w:p>
        </w:tc>
        <w:tc>
          <w:tcPr>
            <w:tcW w:w="32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FC74D9" w:rsidRDefault="005B5C9C" w:rsidP="00434C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trike/>
                <w:sz w:val="24"/>
                <w:szCs w:val="24"/>
              </w:rPr>
            </w:pPr>
            <w:r w:rsidRPr="0075109D">
              <w:rPr>
                <w:b/>
              </w:rPr>
              <w:t>Using ODBC to import data</w:t>
            </w:r>
          </w:p>
        </w:tc>
      </w:tr>
      <w:tr w:rsidR="007A78BB" w:rsidRPr="00FC74D9" w:rsidTr="005B5C9C">
        <w:trPr>
          <w:trHeight w:val="575"/>
          <w:jc w:val="center"/>
        </w:trPr>
        <w:tc>
          <w:tcPr>
            <w:tcW w:w="1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8BB" w:rsidRPr="00FC74D9" w:rsidRDefault="007A78BB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8115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 xml:space="preserve">V K </w:t>
            </w:r>
            <w:proofErr w:type="spellStart"/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>Prashanth</w:t>
            </w:r>
            <w:proofErr w:type="spellEnd"/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 xml:space="preserve">, Jt. DIT (S) &amp; Ms. </w:t>
            </w:r>
            <w:proofErr w:type="spellStart"/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>Roli</w:t>
            </w:r>
            <w:proofErr w:type="spellEnd"/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>Khare</w:t>
            </w:r>
            <w:proofErr w:type="spellEnd"/>
            <w:r w:rsidRPr="00FC74D9">
              <w:rPr>
                <w:rFonts w:eastAsia="Times New Roman" w:cs="Times New Roman"/>
                <w:bCs/>
                <w:sz w:val="24"/>
                <w:szCs w:val="24"/>
              </w:rPr>
              <w:t>, JDIT (S)</w:t>
            </w:r>
          </w:p>
        </w:tc>
        <w:tc>
          <w:tcPr>
            <w:tcW w:w="6395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75109D" w:rsidRDefault="005B5C9C" w:rsidP="005B5C9C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75109D">
              <w:rPr>
                <w:rFonts w:asciiTheme="minorHAnsi" w:eastAsia="Times New Roman" w:hAnsiTheme="minorHAnsi" w:cs="Times New Roman"/>
                <w:bCs/>
              </w:rPr>
              <w:t xml:space="preserve">Ms. </w:t>
            </w:r>
            <w:proofErr w:type="spellStart"/>
            <w:r w:rsidRPr="0075109D">
              <w:rPr>
                <w:rFonts w:asciiTheme="minorHAnsi" w:eastAsia="Times New Roman" w:hAnsiTheme="minorHAnsi" w:cs="Times New Roman"/>
                <w:bCs/>
              </w:rPr>
              <w:t>Sowmini</w:t>
            </w:r>
            <w:proofErr w:type="spellEnd"/>
            <w:r w:rsidRPr="0075109D">
              <w:rPr>
                <w:rFonts w:asciiTheme="minorHAnsi" w:eastAsia="Times New Roman" w:hAnsiTheme="minorHAnsi" w:cs="Times New Roman"/>
                <w:bCs/>
              </w:rPr>
              <w:t xml:space="preserve"> S</w:t>
            </w:r>
          </w:p>
          <w:p w:rsidR="007A78BB" w:rsidRPr="00FC74D9" w:rsidRDefault="005B5C9C" w:rsidP="005B5C9C">
            <w:pPr>
              <w:spacing w:after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75109D">
              <w:rPr>
                <w:rFonts w:eastAsia="Times New Roman" w:cs="Times New Roman"/>
                <w:bCs/>
              </w:rPr>
              <w:t>Sr</w:t>
            </w:r>
            <w:r>
              <w:rPr>
                <w:rFonts w:eastAsia="Times New Roman" w:cs="Times New Roman"/>
                <w:bCs/>
              </w:rPr>
              <w:t>.</w:t>
            </w:r>
            <w:r w:rsidRPr="0075109D">
              <w:rPr>
                <w:rFonts w:eastAsia="Times New Roman" w:cs="Times New Roman"/>
                <w:bCs/>
              </w:rPr>
              <w:t xml:space="preserve"> Administrative Officer </w:t>
            </w:r>
          </w:p>
        </w:tc>
      </w:tr>
      <w:tr w:rsidR="007A78BB" w:rsidRPr="00FC74D9" w:rsidTr="005B5C9C">
        <w:trPr>
          <w:trHeight w:val="262"/>
          <w:jc w:val="center"/>
        </w:trPr>
        <w:tc>
          <w:tcPr>
            <w:tcW w:w="19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20.05.2016</w:t>
            </w:r>
          </w:p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127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3C1650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color w:val="auto"/>
              </w:rPr>
            </w:pPr>
            <w:r w:rsidRPr="00FC74D9">
              <w:rPr>
                <w:rFonts w:asciiTheme="minorHAnsi" w:eastAsia="Times New Roman" w:hAnsiTheme="minorHAnsi" w:cs="Times New Roman"/>
                <w:b/>
                <w:bCs/>
                <w:color w:val="auto"/>
              </w:rPr>
              <w:t>IDEA – Hands on sessions</w:t>
            </w:r>
          </w:p>
        </w:tc>
        <w:tc>
          <w:tcPr>
            <w:tcW w:w="6395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3B0FB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  <w:u w:val="single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Departure to </w:t>
            </w:r>
            <w:proofErr w:type="spellStart"/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Jaipur</w:t>
            </w:r>
            <w:proofErr w:type="spellEnd"/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after lunch</w:t>
            </w:r>
          </w:p>
        </w:tc>
      </w:tr>
      <w:tr w:rsidR="007A78BB" w:rsidRPr="00FC74D9" w:rsidTr="005B5C9C">
        <w:trPr>
          <w:trHeight w:val="509"/>
          <w:jc w:val="center"/>
        </w:trPr>
        <w:tc>
          <w:tcPr>
            <w:tcW w:w="19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06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FF0000"/>
              </w:rPr>
            </w:pPr>
            <w:r w:rsidRPr="00FC74D9">
              <w:rPr>
                <w:rFonts w:asciiTheme="minorHAnsi" w:hAnsiTheme="minorHAnsi"/>
                <w:b/>
              </w:rPr>
              <w:t xml:space="preserve">Gap detection, Duplicate key, Using key value, </w:t>
            </w:r>
            <w:proofErr w:type="spellStart"/>
            <w:r w:rsidRPr="00FC74D9">
              <w:rPr>
                <w:rFonts w:asciiTheme="minorHAnsi" w:hAnsiTheme="minorHAnsi"/>
                <w:b/>
              </w:rPr>
              <w:t>Summarisation</w:t>
            </w:r>
            <w:proofErr w:type="spellEnd"/>
          </w:p>
        </w:tc>
        <w:tc>
          <w:tcPr>
            <w:tcW w:w="3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  <w:i/>
                <w:color w:val="FF0000"/>
              </w:rPr>
            </w:pPr>
            <w:r w:rsidRPr="00FC74D9">
              <w:rPr>
                <w:rFonts w:asciiTheme="minorHAnsi" w:hAnsiTheme="minorHAnsi"/>
                <w:b/>
              </w:rPr>
              <w:t>Field manipulation, Using Functions</w:t>
            </w:r>
          </w:p>
        </w:tc>
        <w:tc>
          <w:tcPr>
            <w:tcW w:w="639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8D77E3">
            <w:pPr>
              <w:pStyle w:val="Default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7A78BB" w:rsidRPr="00FC74D9" w:rsidTr="005B5C9C">
        <w:trPr>
          <w:trHeight w:val="252"/>
          <w:jc w:val="center"/>
        </w:trPr>
        <w:tc>
          <w:tcPr>
            <w:tcW w:w="19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7A78BB" w:rsidRPr="00FC74D9" w:rsidRDefault="007A78BB" w:rsidP="001A3F6C">
            <w:pPr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12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69666C">
            <w:pPr>
              <w:pStyle w:val="Default"/>
              <w:jc w:val="center"/>
              <w:rPr>
                <w:rFonts w:asciiTheme="minorHAnsi" w:eastAsia="Times New Roman" w:hAnsiTheme="minorHAnsi" w:cs="Times New Roman"/>
                <w:bCs/>
              </w:rPr>
            </w:pPr>
            <w:r w:rsidRPr="00FC74D9">
              <w:rPr>
                <w:rFonts w:asciiTheme="minorHAnsi" w:eastAsia="Times New Roman" w:hAnsiTheme="minorHAnsi" w:cs="Times New Roman"/>
                <w:bCs/>
              </w:rPr>
              <w:t xml:space="preserve">Ms. </w:t>
            </w:r>
            <w:proofErr w:type="spellStart"/>
            <w:r w:rsidRPr="00FC74D9">
              <w:rPr>
                <w:rFonts w:asciiTheme="minorHAnsi" w:eastAsia="Times New Roman" w:hAnsiTheme="minorHAnsi" w:cs="Times New Roman"/>
                <w:bCs/>
              </w:rPr>
              <w:t>Sowmini</w:t>
            </w:r>
            <w:proofErr w:type="spellEnd"/>
            <w:r w:rsidRPr="00FC74D9">
              <w:rPr>
                <w:rFonts w:asciiTheme="minorHAnsi" w:eastAsia="Times New Roman" w:hAnsiTheme="minorHAnsi" w:cs="Times New Roman"/>
                <w:bCs/>
              </w:rPr>
              <w:t xml:space="preserve"> S</w:t>
            </w:r>
          </w:p>
          <w:p w:rsidR="007A78BB" w:rsidRPr="00FC74D9" w:rsidRDefault="007A78BB" w:rsidP="000005B0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  <w:r w:rsidRPr="00FC74D9">
              <w:rPr>
                <w:rFonts w:asciiTheme="minorHAnsi" w:eastAsia="Times New Roman" w:hAnsiTheme="minorHAnsi" w:cs="Times New Roman"/>
                <w:bCs/>
              </w:rPr>
              <w:t>Sr. Administrative Officer</w:t>
            </w:r>
          </w:p>
        </w:tc>
        <w:tc>
          <w:tcPr>
            <w:tcW w:w="6395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A78BB" w:rsidRPr="00FC74D9" w:rsidRDefault="007A78BB" w:rsidP="000B2B6B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  <w:bCs/>
              </w:rPr>
            </w:pPr>
          </w:p>
        </w:tc>
      </w:tr>
      <w:tr w:rsidR="007A78BB" w:rsidRPr="00FC74D9" w:rsidTr="005B5C9C">
        <w:trPr>
          <w:trHeight w:val="488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  <w:hideMark/>
          </w:tcPr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21.05.2016</w:t>
            </w:r>
          </w:p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2522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78BB" w:rsidRPr="00FC74D9" w:rsidRDefault="007A78BB" w:rsidP="001A3F6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color w:val="4F6228" w:themeColor="accent3" w:themeShade="80"/>
                <w:sz w:val="24"/>
                <w:szCs w:val="24"/>
              </w:rPr>
            </w:pPr>
            <w:r w:rsidRPr="00FC74D9">
              <w:rPr>
                <w:b/>
                <w:color w:val="4F6228" w:themeColor="accent3" w:themeShade="80"/>
                <w:sz w:val="24"/>
                <w:szCs w:val="24"/>
              </w:rPr>
              <w:t xml:space="preserve">Visit to </w:t>
            </w:r>
            <w:proofErr w:type="spellStart"/>
            <w:r w:rsidRPr="00FC74D9">
              <w:rPr>
                <w:b/>
                <w:color w:val="4F6228" w:themeColor="accent3" w:themeShade="80"/>
                <w:sz w:val="24"/>
                <w:szCs w:val="24"/>
              </w:rPr>
              <w:t>Jaipur</w:t>
            </w:r>
            <w:proofErr w:type="spellEnd"/>
            <w:r w:rsidR="00FD75F4">
              <w:rPr>
                <w:b/>
                <w:color w:val="4F6228" w:themeColor="accent3" w:themeShade="80"/>
                <w:sz w:val="24"/>
                <w:szCs w:val="24"/>
              </w:rPr>
              <w:t>, Ajmer</w:t>
            </w:r>
            <w:r w:rsidRPr="00FC74D9">
              <w:rPr>
                <w:b/>
                <w:color w:val="4F6228" w:themeColor="accent3" w:themeShade="80"/>
                <w:sz w:val="24"/>
                <w:szCs w:val="24"/>
              </w:rPr>
              <w:t xml:space="preserve"> and A</w:t>
            </w:r>
            <w:r w:rsidR="00FD75F4">
              <w:rPr>
                <w:b/>
                <w:color w:val="4F6228" w:themeColor="accent3" w:themeShade="80"/>
                <w:sz w:val="24"/>
                <w:szCs w:val="24"/>
              </w:rPr>
              <w:t>gra</w:t>
            </w:r>
          </w:p>
          <w:p w:rsidR="007A78BB" w:rsidRPr="00FC74D9" w:rsidRDefault="007A78BB" w:rsidP="008317E3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7A78BB" w:rsidRPr="00FC74D9" w:rsidTr="005B5C9C">
        <w:trPr>
          <w:trHeight w:val="472"/>
          <w:jc w:val="center"/>
        </w:trPr>
        <w:tc>
          <w:tcPr>
            <w:tcW w:w="1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22.05.2016</w:t>
            </w:r>
          </w:p>
          <w:p w:rsidR="007A78BB" w:rsidRPr="00FC74D9" w:rsidRDefault="007A78BB" w:rsidP="001A3F6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2522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7A78BB" w:rsidRPr="00FC74D9" w:rsidRDefault="007A78BB" w:rsidP="00CE693E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BD1E5D" w:rsidRPr="00E77EC5" w:rsidRDefault="00BD1E5D" w:rsidP="00221160">
      <w:pPr>
        <w:jc w:val="center"/>
        <w:rPr>
          <w:b/>
          <w:sz w:val="24"/>
          <w:szCs w:val="24"/>
        </w:rPr>
      </w:pPr>
      <w:r w:rsidRPr="00E77EC5">
        <w:rPr>
          <w:sz w:val="24"/>
          <w:szCs w:val="24"/>
        </w:rPr>
        <w:br w:type="page"/>
      </w:r>
      <w:r w:rsidRPr="00E77EC5">
        <w:rPr>
          <w:b/>
          <w:sz w:val="24"/>
          <w:szCs w:val="24"/>
        </w:rPr>
        <w:lastRenderedPageBreak/>
        <w:t>Second Week</w:t>
      </w:r>
    </w:p>
    <w:tbl>
      <w:tblPr>
        <w:tblW w:w="142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848"/>
        <w:gridCol w:w="1390"/>
        <w:gridCol w:w="3301"/>
        <w:gridCol w:w="3260"/>
        <w:gridCol w:w="2693"/>
        <w:gridCol w:w="2712"/>
      </w:tblGrid>
      <w:tr w:rsidR="00F22EE4" w:rsidRPr="00E77EC5" w:rsidTr="0075109D">
        <w:trPr>
          <w:trHeight w:val="647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38" w:rsidRPr="00E77EC5" w:rsidRDefault="00345438" w:rsidP="00B276FE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345438" w:rsidRPr="00E77EC5" w:rsidRDefault="00345438" w:rsidP="0034543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5B5C9C" w:rsidRPr="00E77EC5" w:rsidTr="008E574C">
        <w:trPr>
          <w:trHeight w:val="702"/>
          <w:jc w:val="center"/>
        </w:trPr>
        <w:tc>
          <w:tcPr>
            <w:tcW w:w="22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5B5C9C" w:rsidRPr="00E77EC5" w:rsidRDefault="005B5C9C" w:rsidP="00F678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  <w:p w:rsidR="005B5C9C" w:rsidRPr="00E152C8" w:rsidRDefault="005B5C9C" w:rsidP="00B27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23.05.2016</w:t>
            </w:r>
          </w:p>
          <w:p w:rsidR="005B5C9C" w:rsidRPr="00E152C8" w:rsidRDefault="005B5C9C" w:rsidP="00B276F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75109D" w:rsidRDefault="005B5C9C" w:rsidP="005B5C9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FC74D9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Automation of Indirect Taxes: EDI, EASIEST, ACES 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B5C9C" w:rsidRPr="00E77EC5" w:rsidRDefault="005B5C9C" w:rsidP="0082088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Global trends in revenue audit</w:t>
            </w:r>
          </w:p>
        </w:tc>
      </w:tr>
      <w:tr w:rsidR="00886FC0" w:rsidRPr="00E77EC5" w:rsidTr="008D77E3">
        <w:trPr>
          <w:trHeight w:val="507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FC0" w:rsidRPr="00E77EC5" w:rsidRDefault="00886FC0" w:rsidP="00F67870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Default="002D1F9E" w:rsidP="000005B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2D1F9E">
              <w:rPr>
                <w:rFonts w:cs="Times New Roman"/>
                <w:sz w:val="24"/>
                <w:szCs w:val="24"/>
              </w:rPr>
              <w:t>Bashistha</w:t>
            </w:r>
            <w:proofErr w:type="spellEnd"/>
            <w:r w:rsidRPr="002D1F9E">
              <w:rPr>
                <w:rFonts w:cs="Times New Roman"/>
                <w:sz w:val="24"/>
                <w:szCs w:val="24"/>
              </w:rPr>
              <w:t xml:space="preserve"> Prasad</w:t>
            </w:r>
            <w:r w:rsidR="005B5C9C" w:rsidRPr="00FC74D9">
              <w:rPr>
                <w:rFonts w:cs="Times New Roman"/>
                <w:sz w:val="24"/>
                <w:szCs w:val="24"/>
              </w:rPr>
              <w:t xml:space="preserve">, </w:t>
            </w:r>
            <w:r w:rsidR="005B5C9C" w:rsidRPr="00FC74D9">
              <w:rPr>
                <w:sz w:val="24"/>
                <w:szCs w:val="24"/>
              </w:rPr>
              <w:t>Addl. Director</w:t>
            </w:r>
          </w:p>
        </w:tc>
        <w:tc>
          <w:tcPr>
            <w:tcW w:w="54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Pr="001C1BD9" w:rsidRDefault="00886FC0" w:rsidP="0082088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>Shefali</w:t>
            </w:r>
            <w:proofErr w:type="spellEnd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>Andaleeb</w:t>
            </w:r>
            <w:proofErr w:type="spellEnd"/>
          </w:p>
          <w:p w:rsidR="00886FC0" w:rsidRDefault="00886FC0" w:rsidP="0082088D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>Principal Director</w:t>
            </w:r>
          </w:p>
        </w:tc>
      </w:tr>
      <w:tr w:rsidR="00886FC0" w:rsidRPr="00E77EC5" w:rsidTr="00475CCC">
        <w:trPr>
          <w:trHeight w:val="687"/>
          <w:jc w:val="center"/>
        </w:trPr>
        <w:tc>
          <w:tcPr>
            <w:tcW w:w="14204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Pr="007605A4" w:rsidRDefault="00886FC0" w:rsidP="007605A4">
            <w:pPr>
              <w:pStyle w:val="ListParagraph"/>
              <w:numPr>
                <w:ilvl w:val="0"/>
                <w:numId w:val="3"/>
              </w:num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color w:val="17365D" w:themeColor="text2" w:themeShade="BF"/>
                <w:sz w:val="24"/>
                <w:szCs w:val="24"/>
              </w:rPr>
              <w:t>Performance audit case studies</w:t>
            </w:r>
          </w:p>
        </w:tc>
      </w:tr>
      <w:tr w:rsidR="00886FC0" w:rsidRPr="00E77EC5" w:rsidTr="005A6731">
        <w:trPr>
          <w:trHeight w:val="423"/>
          <w:jc w:val="center"/>
        </w:trPr>
        <w:tc>
          <w:tcPr>
            <w:tcW w:w="223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FC0" w:rsidRPr="00E152C8" w:rsidRDefault="00886FC0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24.05.2016</w:t>
            </w:r>
          </w:p>
          <w:p w:rsidR="00886FC0" w:rsidRPr="00E152C8" w:rsidRDefault="00886FC0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Default="00886FC0" w:rsidP="00DA4B4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5644DD">
              <w:rPr>
                <w:rFonts w:eastAsia="Times New Roman" w:cs="Times New Roman"/>
                <w:b/>
                <w:bCs/>
                <w:sz w:val="24"/>
                <w:szCs w:val="24"/>
              </w:rPr>
              <w:t>PA Indirect Tax case study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Pr="005644DD" w:rsidRDefault="00886FC0" w:rsidP="00DA4B48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PA D</w:t>
            </w:r>
            <w:r w:rsidRPr="005644DD">
              <w:rPr>
                <w:rFonts w:eastAsia="Times New Roman" w:cs="Times New Roman"/>
                <w:b/>
                <w:bCs/>
                <w:sz w:val="24"/>
                <w:szCs w:val="24"/>
              </w:rPr>
              <w:t>irect Tax case study</w:t>
            </w:r>
          </w:p>
          <w:p w:rsidR="00886FC0" w:rsidRPr="00E77EC5" w:rsidRDefault="00886FC0" w:rsidP="002559B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  <w:tr w:rsidR="00886FC0" w:rsidRPr="00E77EC5" w:rsidTr="005A6731">
        <w:trPr>
          <w:trHeight w:val="85"/>
          <w:jc w:val="center"/>
        </w:trPr>
        <w:tc>
          <w:tcPr>
            <w:tcW w:w="22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886FC0" w:rsidRDefault="00886FC0" w:rsidP="008959AC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Pr="000005B0" w:rsidRDefault="00886FC0" w:rsidP="002559B9">
            <w:pPr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V N Kothari, Director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886FC0" w:rsidRPr="00621BBA" w:rsidRDefault="00886FC0" w:rsidP="002559B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B6095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A F </w:t>
            </w:r>
            <w:proofErr w:type="spellStart"/>
            <w:r w:rsidRPr="001B6095">
              <w:rPr>
                <w:rStyle w:val="Strong"/>
                <w:rFonts w:ascii="Arial" w:hAnsi="Arial" w:cs="Arial"/>
                <w:b w:val="0"/>
                <w:color w:val="000000" w:themeColor="text1"/>
              </w:rPr>
              <w:t>Dungdung</w:t>
            </w:r>
            <w:proofErr w:type="spellEnd"/>
            <w:r>
              <w:rPr>
                <w:rStyle w:val="Strong"/>
                <w:rFonts w:ascii="Arial" w:hAnsi="Arial" w:cs="Arial"/>
                <w:b w:val="0"/>
                <w:color w:val="000000" w:themeColor="text1"/>
              </w:rPr>
              <w:t>,</w:t>
            </w:r>
            <w:r w:rsidRPr="001B6095">
              <w:rPr>
                <w:rStyle w:val="Strong"/>
                <w:rFonts w:ascii="Arial" w:hAnsi="Arial" w:cs="Arial"/>
                <w:b w:val="0"/>
                <w:color w:val="000000" w:themeColor="text1"/>
              </w:rPr>
              <w:t xml:space="preserve"> Director</w:t>
            </w:r>
          </w:p>
        </w:tc>
      </w:tr>
      <w:tr w:rsidR="00886FC0" w:rsidRPr="004F5F93" w:rsidTr="004F5F93">
        <w:trPr>
          <w:trHeight w:val="451"/>
          <w:jc w:val="center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4F5F93" w:rsidRDefault="00886FC0" w:rsidP="00124435">
            <w:pPr>
              <w:pStyle w:val="Default"/>
              <w:rPr>
                <w:rFonts w:asciiTheme="minorHAnsi" w:eastAsia="Times New Roman" w:hAnsiTheme="minorHAnsi" w:cs="Times New Roman"/>
                <w:b/>
                <w:color w:val="4F6228" w:themeColor="accent3" w:themeShade="80"/>
              </w:rPr>
            </w:pPr>
            <w:r w:rsidRPr="004F5F93">
              <w:rPr>
                <w:rFonts w:asciiTheme="minorHAnsi" w:eastAsia="Times New Roman" w:hAnsiTheme="minorHAnsi" w:cs="Times New Roman"/>
                <w:b/>
                <w:color w:val="4F6228" w:themeColor="accent3" w:themeShade="80"/>
              </w:rPr>
              <w:t xml:space="preserve">Study Tour 1 : </w:t>
            </w:r>
            <w:proofErr w:type="spellStart"/>
            <w:r w:rsidRPr="004F5F93">
              <w:rPr>
                <w:rFonts w:asciiTheme="minorHAnsi" w:eastAsia="Times New Roman" w:hAnsiTheme="minorHAnsi" w:cs="Times New Roman"/>
                <w:b/>
                <w:color w:val="4F6228" w:themeColor="accent3" w:themeShade="80"/>
              </w:rPr>
              <w:t>Shimla</w:t>
            </w:r>
            <w:proofErr w:type="spellEnd"/>
          </w:p>
        </w:tc>
      </w:tr>
      <w:tr w:rsidR="00886FC0" w:rsidRPr="00E77EC5" w:rsidTr="005A6731">
        <w:trPr>
          <w:trHeight w:val="552"/>
          <w:jc w:val="center"/>
        </w:trPr>
        <w:tc>
          <w:tcPr>
            <w:tcW w:w="8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textDirection w:val="btLr"/>
            <w:vAlign w:val="center"/>
          </w:tcPr>
          <w:p w:rsidR="00886FC0" w:rsidRPr="00E77EC5" w:rsidRDefault="00886FC0" w:rsidP="00F67870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National Academy o</w:t>
            </w: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f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Audit &amp; Accounts</w:t>
            </w: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Shimla</w:t>
            </w:r>
            <w:proofErr w:type="spellEnd"/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25.05.2016</w:t>
            </w:r>
          </w:p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196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86FC0" w:rsidRPr="00E152C8" w:rsidRDefault="00886FC0" w:rsidP="00E43F07">
            <w:pPr>
              <w:pStyle w:val="Default"/>
              <w:jc w:val="center"/>
              <w:rPr>
                <w:rFonts w:asciiTheme="minorHAnsi" w:eastAsia="Times New Roman" w:hAnsiTheme="minorHAnsi" w:cs="Times New Roman"/>
                <w:b/>
              </w:rPr>
            </w:pPr>
            <w:r>
              <w:rPr>
                <w:rFonts w:asciiTheme="minorHAnsi" w:eastAsia="Times New Roman" w:hAnsiTheme="minorHAnsi" w:cs="Times New Roman"/>
                <w:b/>
              </w:rPr>
              <w:t xml:space="preserve">Travel to </w:t>
            </w:r>
            <w:proofErr w:type="spellStart"/>
            <w:r>
              <w:rPr>
                <w:rFonts w:asciiTheme="minorHAnsi" w:eastAsia="Times New Roman" w:hAnsiTheme="minorHAnsi" w:cs="Times New Roman"/>
                <w:b/>
              </w:rPr>
              <w:t>Shimla</w:t>
            </w:r>
            <w:proofErr w:type="spellEnd"/>
            <w:r>
              <w:rPr>
                <w:rFonts w:asciiTheme="minorHAnsi" w:eastAsia="Times New Roman" w:hAnsiTheme="minorHAnsi" w:cs="Times New Roman"/>
                <w:b/>
              </w:rPr>
              <w:t xml:space="preserve"> and Field visit to </w:t>
            </w:r>
            <w:r w:rsidRPr="006F08A9">
              <w:rPr>
                <w:rFonts w:asciiTheme="minorHAnsi" w:eastAsia="Times New Roman" w:hAnsiTheme="minorHAnsi" w:cs="Times New Roman"/>
                <w:b/>
              </w:rPr>
              <w:t xml:space="preserve">Forestry -Revenue </w:t>
            </w:r>
            <w:r w:rsidR="00E43F07">
              <w:rPr>
                <w:rFonts w:asciiTheme="minorHAnsi" w:eastAsia="Times New Roman" w:hAnsiTheme="minorHAnsi" w:cs="Times New Roman"/>
                <w:b/>
              </w:rPr>
              <w:t>u</w:t>
            </w:r>
            <w:r w:rsidR="00116791">
              <w:rPr>
                <w:rFonts w:asciiTheme="minorHAnsi" w:eastAsia="Times New Roman" w:hAnsiTheme="minorHAnsi" w:cs="Times New Roman"/>
                <w:b/>
              </w:rPr>
              <w:t>nit</w:t>
            </w:r>
            <w:r w:rsidRPr="006F08A9">
              <w:rPr>
                <w:rFonts w:asciiTheme="minorHAnsi" w:eastAsia="Times New Roman" w:hAnsiTheme="minorHAnsi" w:cs="Times New Roman"/>
                <w:b/>
              </w:rPr>
              <w:t>s at the foothills</w:t>
            </w:r>
          </w:p>
        </w:tc>
      </w:tr>
      <w:tr w:rsidR="00886FC0" w:rsidRPr="00E77EC5" w:rsidTr="006F111E">
        <w:trPr>
          <w:trHeight w:val="774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6.05.2016</w:t>
            </w:r>
          </w:p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4F5F93" w:rsidRDefault="00886FC0" w:rsidP="004F5F93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4F5F93">
              <w:rPr>
                <w:rFonts w:eastAsia="Times New Roman" w:cs="Times New Roman"/>
                <w:b/>
                <w:bCs/>
                <w:color w:val="auto"/>
              </w:rPr>
              <w:t xml:space="preserve">Performance Audit on Issue of </w:t>
            </w:r>
            <w:proofErr w:type="spellStart"/>
            <w:r w:rsidRPr="004F5F93">
              <w:rPr>
                <w:rFonts w:eastAsia="Times New Roman" w:cs="Times New Roman"/>
                <w:b/>
                <w:bCs/>
                <w:color w:val="auto"/>
              </w:rPr>
              <w:t>Licences</w:t>
            </w:r>
            <w:proofErr w:type="spellEnd"/>
            <w:r w:rsidRPr="004F5F93">
              <w:rPr>
                <w:rFonts w:eastAsia="Times New Roman" w:cs="Times New Roman"/>
                <w:b/>
                <w:bCs/>
                <w:color w:val="auto"/>
              </w:rPr>
              <w:t xml:space="preserve"> and Allocation of 2G Spectrum– case study 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4F5F93" w:rsidRDefault="00886FC0" w:rsidP="00A57A82">
            <w:pPr>
              <w:pStyle w:val="Default"/>
              <w:jc w:val="center"/>
              <w:rPr>
                <w:rFonts w:asciiTheme="minorHAnsi" w:hAnsiTheme="minorHAnsi"/>
                <w:b/>
                <w:color w:val="auto"/>
              </w:rPr>
            </w:pPr>
            <w:r w:rsidRPr="004F5F93">
              <w:rPr>
                <w:rFonts w:asciiTheme="minorHAnsi" w:hAnsiTheme="minorHAnsi"/>
                <w:b/>
                <w:color w:val="auto"/>
              </w:rPr>
              <w:t xml:space="preserve">Audit of Transfer pricing </w:t>
            </w:r>
          </w:p>
        </w:tc>
      </w:tr>
      <w:tr w:rsidR="00886FC0" w:rsidRPr="00E77EC5" w:rsidTr="006F111E">
        <w:trPr>
          <w:trHeight w:val="30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3576C9" w:rsidRDefault="00886FC0" w:rsidP="001161FA">
            <w:pPr>
              <w:pStyle w:val="Default"/>
              <w:jc w:val="center"/>
              <w:rPr>
                <w:rFonts w:asciiTheme="minorHAnsi" w:hAnsiTheme="minorHAnsi"/>
              </w:rPr>
            </w:pPr>
            <w:r w:rsidRPr="003576C9">
              <w:rPr>
                <w:rFonts w:asciiTheme="minorHAnsi" w:hAnsiTheme="minorHAnsi"/>
              </w:rPr>
              <w:t xml:space="preserve">Ms. </w:t>
            </w:r>
            <w:proofErr w:type="spellStart"/>
            <w:r w:rsidRPr="003576C9">
              <w:rPr>
                <w:rFonts w:asciiTheme="minorHAnsi" w:hAnsiTheme="minorHAnsi"/>
              </w:rPr>
              <w:t>Sudha</w:t>
            </w:r>
            <w:proofErr w:type="spellEnd"/>
            <w:r w:rsidRPr="003576C9">
              <w:rPr>
                <w:rFonts w:asciiTheme="minorHAnsi" w:hAnsiTheme="minorHAnsi"/>
              </w:rPr>
              <w:t xml:space="preserve"> </w:t>
            </w:r>
            <w:proofErr w:type="spellStart"/>
            <w:r w:rsidRPr="003576C9">
              <w:rPr>
                <w:rFonts w:asciiTheme="minorHAnsi" w:hAnsiTheme="minorHAnsi"/>
              </w:rPr>
              <w:t>Rajan</w:t>
            </w:r>
            <w:proofErr w:type="spellEnd"/>
            <w:r w:rsidRPr="003576C9">
              <w:rPr>
                <w:rFonts w:asciiTheme="minorHAnsi" w:hAnsiTheme="minorHAnsi"/>
              </w:rPr>
              <w:t xml:space="preserve">, Director 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</w:tcPr>
          <w:p w:rsidR="00886FC0" w:rsidRPr="004F5F93" w:rsidRDefault="00886FC0" w:rsidP="001161FA">
            <w:pPr>
              <w:pStyle w:val="Default"/>
              <w:jc w:val="center"/>
              <w:rPr>
                <w:rFonts w:asciiTheme="minorHAnsi" w:hAnsiTheme="minorHAnsi"/>
              </w:rPr>
            </w:pPr>
            <w:proofErr w:type="spellStart"/>
            <w:r w:rsidRPr="004F5F93">
              <w:rPr>
                <w:rFonts w:asciiTheme="minorHAnsi" w:hAnsiTheme="minorHAnsi"/>
              </w:rPr>
              <w:t>Shailesh</w:t>
            </w:r>
            <w:proofErr w:type="spellEnd"/>
            <w:r w:rsidRPr="004F5F93">
              <w:rPr>
                <w:rFonts w:asciiTheme="minorHAnsi" w:hAnsiTheme="minorHAnsi"/>
              </w:rPr>
              <w:t xml:space="preserve"> </w:t>
            </w:r>
            <w:proofErr w:type="spellStart"/>
            <w:r w:rsidRPr="004F5F93">
              <w:rPr>
                <w:rFonts w:asciiTheme="minorHAnsi" w:hAnsiTheme="minorHAnsi"/>
              </w:rPr>
              <w:t>Jakhotia</w:t>
            </w:r>
            <w:proofErr w:type="spellEnd"/>
            <w:r>
              <w:rPr>
                <w:rFonts w:asciiTheme="minorHAnsi" w:hAnsiTheme="minorHAnsi"/>
              </w:rPr>
              <w:t>,</w:t>
            </w:r>
            <w:r w:rsidRPr="004F5F93">
              <w:rPr>
                <w:rFonts w:asciiTheme="minorHAnsi" w:hAnsiTheme="minorHAnsi"/>
              </w:rPr>
              <w:t xml:space="preserve"> Director </w:t>
            </w:r>
          </w:p>
        </w:tc>
      </w:tr>
      <w:tr w:rsidR="00886FC0" w:rsidRPr="00E77EC5" w:rsidTr="006F111E">
        <w:trPr>
          <w:trHeight w:val="520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7.05.2016</w:t>
            </w:r>
          </w:p>
          <w:p w:rsidR="00886FC0" w:rsidRPr="00E152C8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152C8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355023" w:rsidRDefault="00886FC0" w:rsidP="00BC1901">
            <w:pPr>
              <w:pStyle w:val="Default"/>
              <w:jc w:val="center"/>
              <w:rPr>
                <w:rFonts w:asciiTheme="minorHAnsi" w:hAnsiTheme="minorHAnsi"/>
                <w:b/>
                <w:strike/>
              </w:rPr>
            </w:pPr>
            <w:r>
              <w:rPr>
                <w:rFonts w:asciiTheme="minorHAnsi" w:hAnsiTheme="minorHAnsi"/>
                <w:b/>
              </w:rPr>
              <w:t xml:space="preserve">Performance </w:t>
            </w:r>
            <w:r w:rsidRPr="00C92901">
              <w:rPr>
                <w:rFonts w:asciiTheme="minorHAnsi" w:hAnsiTheme="minorHAnsi"/>
                <w:b/>
              </w:rPr>
              <w:t xml:space="preserve">Audit of Customs Receipts– </w:t>
            </w:r>
            <w:r w:rsidR="00B772FC">
              <w:rPr>
                <w:rFonts w:asciiTheme="minorHAnsi" w:hAnsiTheme="minorHAnsi"/>
                <w:b/>
              </w:rPr>
              <w:t xml:space="preserve">Case Study </w:t>
            </w:r>
          </w:p>
          <w:p w:rsidR="00886FC0" w:rsidRPr="00BC1901" w:rsidRDefault="00886FC0" w:rsidP="00BC1901">
            <w:pPr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C92901" w:rsidRDefault="00886FC0" w:rsidP="00822082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Performance audit case studies in Direct Taxes – Appeal Process, Strengthening Tax Base</w:t>
            </w:r>
          </w:p>
        </w:tc>
      </w:tr>
      <w:tr w:rsidR="00886FC0" w:rsidRPr="00E77EC5" w:rsidTr="006F111E">
        <w:trPr>
          <w:trHeight w:val="405"/>
          <w:jc w:val="center"/>
        </w:trPr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39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561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4F5F93" w:rsidRDefault="00B772FC" w:rsidP="00457B72">
            <w:pPr>
              <w:pStyle w:val="Default"/>
              <w:jc w:val="center"/>
              <w:rPr>
                <w:rFonts w:asciiTheme="minorHAnsi" w:eastAsia="Times New Roman" w:hAnsiTheme="minorHAnsi" w:cs="Times New Roman"/>
              </w:rPr>
            </w:pPr>
            <w:r>
              <w:rPr>
                <w:rFonts w:asciiTheme="minorHAnsi" w:eastAsia="Times New Roman" w:hAnsiTheme="minorHAnsi" w:cs="Times New Roman"/>
              </w:rPr>
              <w:t xml:space="preserve">L. V. </w:t>
            </w:r>
            <w:proofErr w:type="spellStart"/>
            <w:r>
              <w:rPr>
                <w:rFonts w:asciiTheme="minorHAnsi" w:eastAsia="Times New Roman" w:hAnsiTheme="minorHAnsi" w:cs="Times New Roman"/>
              </w:rPr>
              <w:t>Sudhir</w:t>
            </w:r>
            <w:proofErr w:type="spellEnd"/>
            <w:r>
              <w:rPr>
                <w:rFonts w:asciiTheme="minorHAnsi" w:eastAsia="Times New Roman" w:hAnsiTheme="minorHAnsi" w:cs="Times New Roman"/>
              </w:rPr>
              <w:t xml:space="preserve"> Kumar, Director General </w:t>
            </w:r>
          </w:p>
        </w:tc>
        <w:tc>
          <w:tcPr>
            <w:tcW w:w="5405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4F5F93" w:rsidRDefault="00D02E8D" w:rsidP="00D02E8D">
            <w:pPr>
              <w:spacing w:after="0"/>
              <w:jc w:val="center"/>
              <w:rPr>
                <w:rFonts w:eastAsia="Times New Roman" w:cs="Times New Roman"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Cs/>
                <w:sz w:val="24"/>
                <w:szCs w:val="24"/>
              </w:rPr>
              <w:t>A K Sharma</w:t>
            </w:r>
            <w:r w:rsidR="00886FC0" w:rsidRPr="004F5F93">
              <w:rPr>
                <w:rFonts w:eastAsia="Times New Roman" w:cs="Times New Roman"/>
                <w:bCs/>
                <w:sz w:val="24"/>
                <w:szCs w:val="24"/>
              </w:rPr>
              <w:t>, D</w:t>
            </w:r>
            <w:r>
              <w:rPr>
                <w:rFonts w:eastAsia="Times New Roman" w:cs="Times New Roman"/>
                <w:bCs/>
                <w:sz w:val="24"/>
                <w:szCs w:val="24"/>
              </w:rPr>
              <w:t>y. Accountant General</w:t>
            </w:r>
          </w:p>
        </w:tc>
      </w:tr>
      <w:tr w:rsidR="00886FC0" w:rsidRPr="00E77EC5" w:rsidTr="004F5F93">
        <w:trPr>
          <w:trHeight w:val="442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8.05.2016</w:t>
            </w:r>
          </w:p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Saturday</w:t>
            </w:r>
          </w:p>
        </w:tc>
        <w:tc>
          <w:tcPr>
            <w:tcW w:w="11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886FC0" w:rsidRPr="004F5F93" w:rsidRDefault="00886FC0" w:rsidP="00E0538C">
            <w:pPr>
              <w:spacing w:after="0"/>
              <w:jc w:val="center"/>
              <w:rPr>
                <w:rFonts w:eastAsia="Times New Roman" w:cs="Times New Roman"/>
                <w:b/>
                <w:bCs/>
                <w:i/>
                <w:color w:val="4F6228" w:themeColor="accent3" w:themeShade="80"/>
                <w:sz w:val="28"/>
                <w:szCs w:val="28"/>
                <w:u w:val="single"/>
              </w:rPr>
            </w:pPr>
            <w:r w:rsidRPr="004F5F93">
              <w:rPr>
                <w:rFonts w:ascii="Arial" w:eastAsia="Times New Roman" w:hAnsi="Arial" w:cs="Arial"/>
                <w:b/>
                <w:color w:val="4F6228" w:themeColor="accent3" w:themeShade="80"/>
              </w:rPr>
              <w:t xml:space="preserve">Local sightseeing at </w:t>
            </w:r>
            <w:proofErr w:type="spellStart"/>
            <w:r w:rsidRPr="004F5F93">
              <w:rPr>
                <w:rFonts w:ascii="Arial" w:eastAsia="Times New Roman" w:hAnsi="Arial" w:cs="Arial"/>
                <w:b/>
                <w:color w:val="4F6228" w:themeColor="accent3" w:themeShade="80"/>
              </w:rPr>
              <w:t>Shimla</w:t>
            </w:r>
            <w:proofErr w:type="spellEnd"/>
            <w:r w:rsidRPr="004F5F93">
              <w:rPr>
                <w:rFonts w:ascii="Arial" w:eastAsia="Times New Roman" w:hAnsi="Arial" w:cs="Arial"/>
                <w:b/>
                <w:color w:val="4F6228" w:themeColor="accent3" w:themeShade="80"/>
              </w:rPr>
              <w:t xml:space="preserve"> and departure to iCISA after lunch</w:t>
            </w:r>
          </w:p>
        </w:tc>
      </w:tr>
      <w:tr w:rsidR="00886FC0" w:rsidRPr="004F5F93" w:rsidTr="004F5F93">
        <w:trPr>
          <w:trHeight w:val="228"/>
          <w:jc w:val="center"/>
        </w:trPr>
        <w:tc>
          <w:tcPr>
            <w:tcW w:w="142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6FC0" w:rsidRPr="004F5F93" w:rsidRDefault="00886FC0" w:rsidP="0090609D">
            <w:pPr>
              <w:spacing w:after="0"/>
              <w:rPr>
                <w:rFonts w:eastAsia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F5F93">
              <w:rPr>
                <w:rFonts w:eastAsia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>Study Tour 2 : Mumbai- Departure on 29 May 2016</w:t>
            </w:r>
          </w:p>
        </w:tc>
      </w:tr>
      <w:tr w:rsidR="00886FC0" w:rsidRPr="00E77EC5" w:rsidTr="004F5F93">
        <w:trPr>
          <w:trHeight w:val="815"/>
          <w:jc w:val="center"/>
        </w:trPr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2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9.05.2016</w:t>
            </w:r>
          </w:p>
          <w:p w:rsidR="00886FC0" w:rsidRPr="00E77EC5" w:rsidRDefault="00886FC0" w:rsidP="009412F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196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886FC0" w:rsidRPr="001A14B3" w:rsidRDefault="00384F22" w:rsidP="00577D50">
            <w:pPr>
              <w:spacing w:after="0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1A14B3">
              <w:rPr>
                <w:rFonts w:eastAsia="Times New Roman" w:cs="Times New Roman"/>
                <w:b/>
                <w:bCs/>
                <w:sz w:val="24"/>
                <w:szCs w:val="24"/>
              </w:rPr>
              <w:t>Sightseeing</w:t>
            </w:r>
            <w:r w:rsidR="001A14B3" w:rsidRPr="001A14B3">
              <w:rPr>
                <w:rFonts w:eastAsia="Times New Roman" w:cs="Times New Roman"/>
                <w:b/>
                <w:bCs/>
                <w:sz w:val="24"/>
                <w:szCs w:val="24"/>
              </w:rPr>
              <w:t xml:space="preserve"> at Mumbai</w:t>
            </w:r>
          </w:p>
        </w:tc>
      </w:tr>
    </w:tbl>
    <w:p w:rsidR="00F019C8" w:rsidRPr="00E77EC5" w:rsidRDefault="00F019C8" w:rsidP="00F019C8">
      <w:pPr>
        <w:keepNext/>
        <w:spacing w:after="0" w:line="240" w:lineRule="auto"/>
        <w:jc w:val="center"/>
        <w:outlineLvl w:val="0"/>
        <w:rPr>
          <w:rFonts w:eastAsia="Times New Roman" w:cs="Calibri"/>
          <w:b/>
          <w:noProof/>
          <w:sz w:val="24"/>
          <w:szCs w:val="24"/>
        </w:rPr>
      </w:pPr>
      <w:r w:rsidRPr="00E77EC5">
        <w:rPr>
          <w:rFonts w:eastAsia="Times New Roman" w:cs="Calibri"/>
          <w:b/>
          <w:noProof/>
          <w:sz w:val="24"/>
          <w:szCs w:val="24"/>
        </w:rPr>
        <w:lastRenderedPageBreak/>
        <w:t>Third Week</w:t>
      </w:r>
    </w:p>
    <w:p w:rsidR="007B078B" w:rsidRPr="00E77EC5" w:rsidRDefault="007B078B" w:rsidP="00D64C21">
      <w:pPr>
        <w:keepNext/>
        <w:spacing w:after="0" w:line="240" w:lineRule="auto"/>
        <w:jc w:val="center"/>
        <w:outlineLvl w:val="0"/>
        <w:rPr>
          <w:rFonts w:eastAsia="Times New Roman" w:cs="Arial"/>
          <w:b/>
          <w:bCs/>
          <w:sz w:val="24"/>
          <w:szCs w:val="24"/>
        </w:rPr>
      </w:pPr>
    </w:p>
    <w:tbl>
      <w:tblPr>
        <w:tblW w:w="152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/>
      </w:tblPr>
      <w:tblGrid>
        <w:gridCol w:w="763"/>
        <w:gridCol w:w="1996"/>
        <w:gridCol w:w="3333"/>
        <w:gridCol w:w="3333"/>
        <w:gridCol w:w="3163"/>
        <w:gridCol w:w="2679"/>
      </w:tblGrid>
      <w:tr w:rsidR="008067A7" w:rsidRPr="00E77EC5" w:rsidTr="00EA7B19">
        <w:trPr>
          <w:trHeight w:val="647"/>
          <w:jc w:val="center"/>
        </w:trPr>
        <w:tc>
          <w:tcPr>
            <w:tcW w:w="2686" w:type="dxa"/>
            <w:gridSpan w:val="2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keepNext/>
              <w:spacing w:after="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Date &amp; Days</w:t>
            </w:r>
          </w:p>
        </w:tc>
        <w:tc>
          <w:tcPr>
            <w:tcW w:w="3350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1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1000 – 1115 hrs</w:t>
            </w:r>
          </w:p>
        </w:tc>
        <w:tc>
          <w:tcPr>
            <w:tcW w:w="3350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2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1145 – 1300 Hrs.</w:t>
            </w:r>
          </w:p>
        </w:tc>
        <w:tc>
          <w:tcPr>
            <w:tcW w:w="3185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3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1400 – 1515 Hrs.</w:t>
            </w:r>
          </w:p>
        </w:tc>
        <w:tc>
          <w:tcPr>
            <w:tcW w:w="2696" w:type="dxa"/>
            <w:shd w:val="clear" w:color="auto" w:fill="EAF1DD" w:themeFill="accent3" w:themeFillTint="33"/>
            <w:vAlign w:val="center"/>
            <w:hideMark/>
          </w:tcPr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Session 4</w:t>
            </w:r>
          </w:p>
          <w:p w:rsidR="008067A7" w:rsidRPr="00E77EC5" w:rsidRDefault="008067A7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1545 – 1700 Hrs.</w:t>
            </w:r>
          </w:p>
        </w:tc>
      </w:tr>
      <w:tr w:rsidR="00EA7B19" w:rsidRPr="00E77EC5" w:rsidTr="00EA7B19">
        <w:trPr>
          <w:trHeight w:val="1068"/>
          <w:jc w:val="center"/>
        </w:trPr>
        <w:tc>
          <w:tcPr>
            <w:tcW w:w="684" w:type="dxa"/>
            <w:vMerge w:val="restart"/>
            <w:shd w:val="clear" w:color="auto" w:fill="E5DFEC" w:themeFill="accent4" w:themeFillTint="33"/>
            <w:textDirection w:val="btLr"/>
            <w:vAlign w:val="center"/>
          </w:tcPr>
          <w:p w:rsidR="00EA7B19" w:rsidRPr="00E77EC5" w:rsidRDefault="00EA7B19" w:rsidP="00EA7B19">
            <w:pPr>
              <w:spacing w:before="120" w:after="12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Regional Training Institute, Mumbai</w:t>
            </w:r>
          </w:p>
        </w:tc>
        <w:tc>
          <w:tcPr>
            <w:tcW w:w="2002" w:type="dxa"/>
            <w:shd w:val="clear" w:color="auto" w:fill="E5DFEC" w:themeFill="accent4" w:themeFillTint="33"/>
            <w:vAlign w:val="center"/>
          </w:tcPr>
          <w:p w:rsidR="00EA7B19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30.05.2016</w:t>
            </w:r>
          </w:p>
          <w:p w:rsidR="00EA7B19" w:rsidRPr="00E77EC5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3350" w:type="dxa"/>
            <w:shd w:val="clear" w:color="auto" w:fill="E5DFEC" w:themeFill="accent4" w:themeFillTint="33"/>
          </w:tcPr>
          <w:p w:rsidR="00EA7B19" w:rsidRPr="00E50AD5" w:rsidRDefault="00EA7B19" w:rsidP="00E00D1D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1D49FC">
              <w:rPr>
                <w:rFonts w:asciiTheme="minorHAnsi" w:hAnsiTheme="minorHAnsi"/>
                <w:b/>
              </w:rPr>
              <w:t>Risk Management System</w:t>
            </w:r>
          </w:p>
        </w:tc>
        <w:tc>
          <w:tcPr>
            <w:tcW w:w="3350" w:type="dxa"/>
            <w:shd w:val="clear" w:color="auto" w:fill="E5DFEC" w:themeFill="accent4" w:themeFillTint="33"/>
          </w:tcPr>
          <w:p w:rsidR="00EA7B19" w:rsidRPr="00E50AD5" w:rsidRDefault="00EA7B19" w:rsidP="00E00D1D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  <w:r w:rsidRPr="00E00D1D">
              <w:rPr>
                <w:rFonts w:asciiTheme="minorHAnsi" w:hAnsiTheme="minorHAnsi"/>
                <w:b/>
              </w:rPr>
              <w:t>Audit of Risk Management System</w:t>
            </w:r>
          </w:p>
        </w:tc>
        <w:tc>
          <w:tcPr>
            <w:tcW w:w="5881" w:type="dxa"/>
            <w:gridSpan w:val="2"/>
            <w:shd w:val="clear" w:color="auto" w:fill="E5DFEC" w:themeFill="accent4" w:themeFillTint="33"/>
          </w:tcPr>
          <w:p w:rsidR="00EA7B19" w:rsidRDefault="00EA7B19" w:rsidP="0082088D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</w:p>
          <w:p w:rsidR="00EA7B19" w:rsidRPr="00E152C8" w:rsidRDefault="00EA7B19" w:rsidP="0082088D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V</w:t>
            </w:r>
            <w:r w:rsidRPr="001D49FC">
              <w:rPr>
                <w:rFonts w:asciiTheme="minorHAnsi" w:hAnsiTheme="minorHAnsi"/>
                <w:b/>
              </w:rPr>
              <w:t>isit</w:t>
            </w:r>
            <w:r>
              <w:rPr>
                <w:rFonts w:asciiTheme="minorHAnsi" w:hAnsiTheme="minorHAnsi"/>
                <w:b/>
              </w:rPr>
              <w:t xml:space="preserve"> to Air Cargo Complex/ New Customs House</w:t>
            </w:r>
          </w:p>
        </w:tc>
      </w:tr>
      <w:tr w:rsidR="00EA7B19" w:rsidRPr="00E77EC5" w:rsidTr="00EA7B19">
        <w:trPr>
          <w:trHeight w:val="2280"/>
          <w:jc w:val="center"/>
        </w:trPr>
        <w:tc>
          <w:tcPr>
            <w:tcW w:w="684" w:type="dxa"/>
            <w:vMerge/>
            <w:shd w:val="clear" w:color="auto" w:fill="E5DFEC" w:themeFill="accent4" w:themeFillTint="33"/>
            <w:vAlign w:val="center"/>
          </w:tcPr>
          <w:p w:rsidR="00EA7B19" w:rsidRPr="00E77EC5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E5DFEC" w:themeFill="accent4" w:themeFillTint="33"/>
            <w:vAlign w:val="center"/>
          </w:tcPr>
          <w:p w:rsidR="00EA7B19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31.05.2016</w:t>
            </w:r>
          </w:p>
          <w:p w:rsidR="00EA7B19" w:rsidRPr="00E77EC5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2581" w:type="dxa"/>
            <w:gridSpan w:val="4"/>
            <w:shd w:val="clear" w:color="auto" w:fill="E5DFEC" w:themeFill="accent4" w:themeFillTint="33"/>
            <w:vAlign w:val="center"/>
          </w:tcPr>
          <w:p w:rsidR="00EA7B19" w:rsidRDefault="00EA7B19" w:rsidP="0018054C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Process of Auditing Chapter 71 of Indian Custom Tariff Act</w:t>
            </w:r>
          </w:p>
          <w:p w:rsidR="00EA7B19" w:rsidRDefault="00EA7B19" w:rsidP="0018054C">
            <w:pPr>
              <w:pStyle w:val="Default"/>
              <w:jc w:val="center"/>
              <w:rPr>
                <w:rFonts w:asciiTheme="minorHAnsi" w:hAnsiTheme="minorHAnsi"/>
                <w:b/>
                <w:color w:val="FF0000"/>
              </w:rPr>
            </w:pPr>
          </w:p>
          <w:p w:rsidR="00EA7B19" w:rsidRDefault="00EA7B19" w:rsidP="0018054C">
            <w:pPr>
              <w:pStyle w:val="ListParagraph"/>
              <w:numPr>
                <w:ilvl w:val="1"/>
                <w:numId w:val="4"/>
              </w:numPr>
              <w:spacing w:after="120" w:line="360" w:lineRule="auto"/>
              <w:ind w:left="6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Identification of critical and focus areas</w:t>
            </w:r>
          </w:p>
          <w:p w:rsidR="00EA7B19" w:rsidRDefault="00EA7B19" w:rsidP="0018054C">
            <w:pPr>
              <w:pStyle w:val="ListParagraph"/>
              <w:numPr>
                <w:ilvl w:val="1"/>
                <w:numId w:val="4"/>
              </w:numPr>
              <w:spacing w:after="120" w:line="360" w:lineRule="auto"/>
              <w:ind w:left="6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Information gathering</w:t>
            </w:r>
          </w:p>
          <w:p w:rsidR="00EA7B19" w:rsidRPr="0018054C" w:rsidRDefault="00EA7B19" w:rsidP="0018054C">
            <w:pPr>
              <w:pStyle w:val="ListParagraph"/>
              <w:numPr>
                <w:ilvl w:val="1"/>
                <w:numId w:val="4"/>
              </w:numPr>
              <w:spacing w:after="120" w:line="360" w:lineRule="auto"/>
              <w:ind w:left="696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Evidence analysis</w:t>
            </w:r>
          </w:p>
        </w:tc>
      </w:tr>
      <w:tr w:rsidR="00EA7B19" w:rsidRPr="00E77EC5" w:rsidTr="00EA7B19">
        <w:trPr>
          <w:trHeight w:val="955"/>
          <w:jc w:val="center"/>
        </w:trPr>
        <w:tc>
          <w:tcPr>
            <w:tcW w:w="684" w:type="dxa"/>
            <w:vMerge/>
            <w:shd w:val="clear" w:color="auto" w:fill="E5DFEC" w:themeFill="accent4" w:themeFillTint="33"/>
            <w:vAlign w:val="center"/>
          </w:tcPr>
          <w:p w:rsidR="00EA7B19" w:rsidRPr="00E77EC5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02" w:type="dxa"/>
            <w:shd w:val="clear" w:color="auto" w:fill="E5DFEC" w:themeFill="accent4" w:themeFillTint="33"/>
            <w:vAlign w:val="center"/>
          </w:tcPr>
          <w:p w:rsidR="00EA7B19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01.06.2016</w:t>
            </w:r>
          </w:p>
          <w:p w:rsidR="00EA7B19" w:rsidRPr="00E77EC5" w:rsidRDefault="00EA7B19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6700" w:type="dxa"/>
            <w:gridSpan w:val="2"/>
            <w:shd w:val="clear" w:color="auto" w:fill="E5DFEC" w:themeFill="accent4" w:themeFillTint="33"/>
            <w:vAlign w:val="center"/>
          </w:tcPr>
          <w:p w:rsidR="00EA7B19" w:rsidRPr="00C2093E" w:rsidRDefault="00EA7B19" w:rsidP="000005B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Forensic Audit(Revenue cases)</w:t>
            </w:r>
          </w:p>
          <w:p w:rsidR="00EA7B19" w:rsidRPr="00E77EC5" w:rsidRDefault="00EA7B19" w:rsidP="008E54EC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  <w:gridSpan w:val="2"/>
            <w:shd w:val="clear" w:color="auto" w:fill="E5DFEC" w:themeFill="accent4" w:themeFillTint="33"/>
            <w:vAlign w:val="center"/>
          </w:tcPr>
          <w:p w:rsidR="00EA7B19" w:rsidRPr="00776895" w:rsidRDefault="00EA7B19" w:rsidP="000005B0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i/>
                <w:sz w:val="28"/>
                <w:szCs w:val="28"/>
                <w:u w:val="single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PA on “Special Economic Zones”</w:t>
            </w:r>
          </w:p>
        </w:tc>
      </w:tr>
      <w:tr w:rsidR="00EB269D" w:rsidRPr="004F5F93" w:rsidTr="00B543FA">
        <w:trPr>
          <w:trHeight w:val="628"/>
          <w:jc w:val="center"/>
        </w:trPr>
        <w:tc>
          <w:tcPr>
            <w:tcW w:w="15267" w:type="dxa"/>
            <w:gridSpan w:val="6"/>
            <w:shd w:val="clear" w:color="auto" w:fill="FFFFFF" w:themeFill="background1"/>
            <w:vAlign w:val="center"/>
          </w:tcPr>
          <w:p w:rsidR="00EB269D" w:rsidRPr="004F5F93" w:rsidRDefault="00EB269D" w:rsidP="00B01D60">
            <w:pPr>
              <w:tabs>
                <w:tab w:val="left" w:pos="11927"/>
              </w:tabs>
              <w:spacing w:after="0" w:line="240" w:lineRule="auto"/>
              <w:rPr>
                <w:rFonts w:eastAsia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</w:pPr>
            <w:r w:rsidRPr="004F5F93">
              <w:rPr>
                <w:rFonts w:eastAsia="Times New Roman" w:cs="Times New Roman"/>
                <w:b/>
                <w:bCs/>
                <w:color w:val="4F6228" w:themeColor="accent3" w:themeShade="80"/>
                <w:sz w:val="24"/>
                <w:szCs w:val="24"/>
              </w:rPr>
              <w:t xml:space="preserve">Departure to Delhi- 1 June 2016 </w:t>
            </w:r>
          </w:p>
        </w:tc>
      </w:tr>
      <w:tr w:rsidR="00B93B15" w:rsidRPr="00E77EC5" w:rsidTr="00EA7B19">
        <w:trPr>
          <w:trHeight w:val="628"/>
          <w:jc w:val="center"/>
        </w:trPr>
        <w:tc>
          <w:tcPr>
            <w:tcW w:w="2686" w:type="dxa"/>
            <w:gridSpan w:val="2"/>
            <w:vMerge w:val="restart"/>
            <w:shd w:val="clear" w:color="auto" w:fill="FFFFFF" w:themeFill="background1"/>
            <w:vAlign w:val="center"/>
          </w:tcPr>
          <w:p w:rsidR="00B93B15" w:rsidRPr="00E77EC5" w:rsidRDefault="00B93B15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02.06.2016</w:t>
            </w:r>
          </w:p>
          <w:p w:rsidR="00B93B15" w:rsidRPr="00E77EC5" w:rsidRDefault="00B93B15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2581" w:type="dxa"/>
            <w:gridSpan w:val="4"/>
            <w:shd w:val="clear" w:color="auto" w:fill="FFFFFF" w:themeFill="background1"/>
            <w:vAlign w:val="center"/>
          </w:tcPr>
          <w:p w:rsidR="00B93B15" w:rsidRPr="00871DA5" w:rsidRDefault="00B93B15" w:rsidP="002559B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71DA5">
              <w:rPr>
                <w:rFonts w:ascii="Arial" w:hAnsi="Arial" w:cs="Arial"/>
                <w:b/>
              </w:rPr>
              <w:t xml:space="preserve">Levels in the development of audit findings- Detailed audit techniques  </w:t>
            </w:r>
          </w:p>
          <w:p w:rsidR="00B93B15" w:rsidRPr="00871DA5" w:rsidRDefault="00B93B15" w:rsidP="002559B9">
            <w:pPr>
              <w:tabs>
                <w:tab w:val="left" w:pos="11927"/>
              </w:tabs>
              <w:spacing w:after="0" w:line="240" w:lineRule="auto"/>
              <w:jc w:val="center"/>
              <w:rPr>
                <w:b/>
              </w:rPr>
            </w:pPr>
            <w:r w:rsidRPr="00871DA5">
              <w:rPr>
                <w:rFonts w:ascii="Arial" w:hAnsi="Arial" w:cs="Arial"/>
                <w:b/>
              </w:rPr>
              <w:t>Practical work</w:t>
            </w:r>
          </w:p>
        </w:tc>
      </w:tr>
      <w:tr w:rsidR="00B93B15" w:rsidRPr="00E77EC5" w:rsidTr="00EA7B19">
        <w:trPr>
          <w:trHeight w:val="309"/>
          <w:jc w:val="center"/>
        </w:trPr>
        <w:tc>
          <w:tcPr>
            <w:tcW w:w="2686" w:type="dxa"/>
            <w:gridSpan w:val="2"/>
            <w:vMerge/>
            <w:shd w:val="clear" w:color="auto" w:fill="FFFFFF" w:themeFill="background1"/>
            <w:vAlign w:val="center"/>
          </w:tcPr>
          <w:p w:rsidR="00B93B15" w:rsidRPr="00E77EC5" w:rsidRDefault="00B93B15" w:rsidP="009323D7">
            <w:pPr>
              <w:keepNext/>
              <w:spacing w:before="120" w:after="120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581" w:type="dxa"/>
            <w:gridSpan w:val="4"/>
            <w:shd w:val="clear" w:color="auto" w:fill="FFFFFF" w:themeFill="background1"/>
            <w:vAlign w:val="center"/>
          </w:tcPr>
          <w:p w:rsidR="00B93B15" w:rsidRPr="00871DA5" w:rsidRDefault="00B93B15" w:rsidP="002559B9">
            <w:pPr>
              <w:tabs>
                <w:tab w:val="left" w:pos="11927"/>
              </w:tabs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 xml:space="preserve">Ms. </w:t>
            </w:r>
            <w:proofErr w:type="spellStart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>Suhasini</w:t>
            </w:r>
            <w:proofErr w:type="spellEnd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>Gotmare</w:t>
            </w:r>
            <w:proofErr w:type="spellEnd"/>
            <w:r w:rsidRPr="001C1BD9">
              <w:rPr>
                <w:rFonts w:eastAsia="Times New Roman" w:cs="Times New Roman"/>
                <w:bCs/>
                <w:sz w:val="24"/>
                <w:szCs w:val="24"/>
              </w:rPr>
              <w:t>, Director</w:t>
            </w:r>
          </w:p>
        </w:tc>
      </w:tr>
      <w:tr w:rsidR="00B93B15" w:rsidRPr="00E77EC5" w:rsidTr="00EA7B19">
        <w:trPr>
          <w:trHeight w:val="474"/>
          <w:jc w:val="center"/>
        </w:trPr>
        <w:tc>
          <w:tcPr>
            <w:tcW w:w="2686" w:type="dxa"/>
            <w:gridSpan w:val="2"/>
            <w:vMerge w:val="restart"/>
            <w:shd w:val="clear" w:color="auto" w:fill="FFFFFF" w:themeFill="background1"/>
            <w:vAlign w:val="center"/>
          </w:tcPr>
          <w:p w:rsidR="00B93B15" w:rsidRPr="00E77EC5" w:rsidRDefault="00B93B15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</w:rPr>
              <w:t>03.06.2016</w:t>
            </w:r>
          </w:p>
          <w:p w:rsidR="00B93B15" w:rsidRPr="00E77EC5" w:rsidRDefault="00B93B15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6700" w:type="dxa"/>
            <w:gridSpan w:val="2"/>
            <w:shd w:val="clear" w:color="auto" w:fill="FFFFFF" w:themeFill="background1"/>
            <w:vAlign w:val="center"/>
          </w:tcPr>
          <w:p w:rsidR="00B93B15" w:rsidRPr="00E152C8" w:rsidRDefault="00B93B15" w:rsidP="00C92901">
            <w:pPr>
              <w:pStyle w:val="Default"/>
              <w:jc w:val="center"/>
              <w:rPr>
                <w:rFonts w:asciiTheme="minorHAnsi" w:hAnsiTheme="minorHAnsi"/>
                <w:b/>
              </w:rPr>
            </w:pPr>
            <w:r>
              <w:rPr>
                <w:rFonts w:eastAsia="Times New Roman" w:cs="Times New Roman"/>
                <w:b/>
                <w:bCs/>
              </w:rPr>
              <w:t>Follow up of audit reports</w:t>
            </w:r>
          </w:p>
          <w:p w:rsidR="00B93B15" w:rsidRPr="00E77EC5" w:rsidRDefault="00B93B15" w:rsidP="00C92901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881" w:type="dxa"/>
            <w:gridSpan w:val="2"/>
            <w:vMerge w:val="restart"/>
            <w:shd w:val="clear" w:color="auto" w:fill="FFFFFF" w:themeFill="background1"/>
            <w:vAlign w:val="center"/>
          </w:tcPr>
          <w:p w:rsidR="00B93B15" w:rsidRPr="00E77EC5" w:rsidRDefault="00B93B15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E77EC5">
              <w:rPr>
                <w:rFonts w:eastAsia="Times New Roman" w:cs="Times New Roman"/>
                <w:b/>
                <w:bCs/>
                <w:sz w:val="24"/>
                <w:szCs w:val="24"/>
              </w:rPr>
              <w:t>Valediction</w:t>
            </w:r>
          </w:p>
        </w:tc>
      </w:tr>
      <w:tr w:rsidR="00B93B15" w:rsidRPr="00E77EC5" w:rsidTr="00EA7B19">
        <w:trPr>
          <w:trHeight w:val="474"/>
          <w:jc w:val="center"/>
        </w:trPr>
        <w:tc>
          <w:tcPr>
            <w:tcW w:w="2686" w:type="dxa"/>
            <w:gridSpan w:val="2"/>
            <w:vMerge/>
            <w:shd w:val="clear" w:color="auto" w:fill="FFFFFF" w:themeFill="background1"/>
            <w:vAlign w:val="center"/>
          </w:tcPr>
          <w:p w:rsidR="00B93B15" w:rsidRDefault="00B93B15" w:rsidP="009323D7">
            <w:pPr>
              <w:spacing w:before="120" w:after="12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700" w:type="dxa"/>
            <w:gridSpan w:val="2"/>
            <w:shd w:val="clear" w:color="auto" w:fill="FFFFFF" w:themeFill="background1"/>
            <w:vAlign w:val="center"/>
          </w:tcPr>
          <w:p w:rsidR="00B93B15" w:rsidRPr="00EB269D" w:rsidRDefault="00C42D5D" w:rsidP="00C42D5D">
            <w:pPr>
              <w:pStyle w:val="Default"/>
              <w:jc w:val="center"/>
              <w:rPr>
                <w:rFonts w:eastAsia="Times New Roman" w:cs="Times New Roman"/>
                <w:bCs/>
              </w:rPr>
            </w:pPr>
            <w:r>
              <w:rPr>
                <w:rFonts w:eastAsia="Times New Roman" w:cs="Times New Roman"/>
                <w:bCs/>
              </w:rPr>
              <w:t>Sanjay Kumar (II)</w:t>
            </w:r>
            <w:r w:rsidR="00B93B15" w:rsidRPr="00EB269D">
              <w:rPr>
                <w:rFonts w:eastAsia="Times New Roman" w:cs="Times New Roman"/>
                <w:bCs/>
              </w:rPr>
              <w:t xml:space="preserve">, </w:t>
            </w:r>
            <w:r>
              <w:rPr>
                <w:rFonts w:eastAsia="Times New Roman" w:cs="Times New Roman"/>
                <w:bCs/>
              </w:rPr>
              <w:t>Sr. DAG</w:t>
            </w:r>
          </w:p>
        </w:tc>
        <w:tc>
          <w:tcPr>
            <w:tcW w:w="5881" w:type="dxa"/>
            <w:gridSpan w:val="2"/>
            <w:vMerge/>
            <w:shd w:val="clear" w:color="auto" w:fill="FFFFFF" w:themeFill="background1"/>
            <w:vAlign w:val="center"/>
          </w:tcPr>
          <w:p w:rsidR="00B93B15" w:rsidRPr="00E77EC5" w:rsidRDefault="00B93B15" w:rsidP="000B2B6B">
            <w:pPr>
              <w:tabs>
                <w:tab w:val="left" w:pos="11927"/>
              </w:tabs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681773" w:rsidRPr="00E77EC5" w:rsidRDefault="00681773" w:rsidP="00BC1901">
      <w:pPr>
        <w:keepNext/>
        <w:spacing w:after="0" w:line="240" w:lineRule="auto"/>
        <w:outlineLvl w:val="0"/>
        <w:rPr>
          <w:rFonts w:eastAsia="Times New Roman" w:cs="Arial"/>
          <w:b/>
          <w:bCs/>
          <w:sz w:val="24"/>
          <w:szCs w:val="24"/>
        </w:rPr>
      </w:pPr>
    </w:p>
    <w:sectPr w:rsidR="00681773" w:rsidRPr="00E77EC5" w:rsidSect="00126C6C">
      <w:footerReference w:type="default" r:id="rId10"/>
      <w:pgSz w:w="16834" w:h="11909" w:orient="landscape" w:code="9"/>
      <w:pgMar w:top="446" w:right="806" w:bottom="630" w:left="994" w:header="0" w:footer="0" w:gutter="0"/>
      <w:pgNumType w:fmt="numberInDash"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7FE9" w:rsidRDefault="00757FE9" w:rsidP="00D712AB">
      <w:pPr>
        <w:spacing w:after="0" w:line="240" w:lineRule="auto"/>
      </w:pPr>
      <w:r>
        <w:separator/>
      </w:r>
    </w:p>
  </w:endnote>
  <w:endnote w:type="continuationSeparator" w:id="1">
    <w:p w:rsidR="00757FE9" w:rsidRDefault="00757FE9" w:rsidP="00D712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37459816"/>
      <w:docPartObj>
        <w:docPartGallery w:val="Page Numbers (Bottom of Page)"/>
        <w:docPartUnique/>
      </w:docPartObj>
    </w:sdtPr>
    <w:sdtContent>
      <w:sdt>
        <w:sdtPr>
          <w:id w:val="1788540331"/>
          <w:docPartObj>
            <w:docPartGallery w:val="Page Numbers (Top of Page)"/>
            <w:docPartUnique/>
          </w:docPartObj>
        </w:sdtPr>
        <w:sdtContent>
          <w:p w:rsidR="00757FE9" w:rsidRDefault="00757FE9" w:rsidP="00D64C21">
            <w:pPr>
              <w:pStyle w:val="Footer"/>
              <w:pBdr>
                <w:top w:val="thinThickSmallGap" w:sz="24" w:space="1" w:color="622423"/>
              </w:pBdr>
              <w:tabs>
                <w:tab w:val="clear" w:pos="4320"/>
                <w:tab w:val="clear" w:pos="8640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139BD">
              <w:rPr>
                <w:rFonts w:ascii="Calibri" w:hAnsi="Calibri" w:cs="Calibri"/>
                <w:b/>
                <w:bCs/>
                <w:sz w:val="22"/>
                <w:szCs w:val="22"/>
              </w:rPr>
              <w:t>Tea Break: 1115 hrs to 1145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Lunch Break: 1300 hrs to 1400 hrs.</w:t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</w: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ab/>
              <w:t>Coffee Break: 1515 hrs to 1545 hrs.</w:t>
            </w:r>
          </w:p>
          <w:p w:rsidR="00757FE9" w:rsidRPr="00DC2346" w:rsidRDefault="00757FE9" w:rsidP="00D64C21">
            <w:pPr>
              <w:pStyle w:val="Footer"/>
              <w:tabs>
                <w:tab w:val="clear" w:pos="864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9360"/>
              </w:tabs>
              <w:rPr>
                <w:rFonts w:ascii="Georgia" w:hAnsi="Georgia"/>
                <w:sz w:val="12"/>
                <w:szCs w:val="12"/>
              </w:rPr>
            </w:pP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  <w:r>
              <w:rPr>
                <w:rFonts w:ascii="Georgia" w:hAnsi="Georgia"/>
                <w:sz w:val="12"/>
                <w:szCs w:val="12"/>
              </w:rPr>
              <w:tab/>
            </w:r>
          </w:p>
          <w:p w:rsidR="00757FE9" w:rsidRDefault="00757FE9">
            <w:pPr>
              <w:pStyle w:val="Footer"/>
              <w:jc w:val="center"/>
            </w:pPr>
            <w:r w:rsidRPr="00DC2346">
              <w:rPr>
                <w:rFonts w:ascii="Georgia" w:hAnsi="Georgia"/>
                <w:sz w:val="18"/>
                <w:szCs w:val="18"/>
              </w:rPr>
              <w:t xml:space="preserve">Page </w:t>
            </w:r>
            <w:r w:rsidR="00B3368B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PAGE </w:instrText>
            </w:r>
            <w:r w:rsidR="00B3368B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F84689">
              <w:rPr>
                <w:rFonts w:ascii="Georgia" w:hAnsi="Georgia"/>
                <w:b/>
                <w:noProof/>
                <w:sz w:val="18"/>
                <w:szCs w:val="18"/>
              </w:rPr>
              <w:t>- 2 -</w:t>
            </w:r>
            <w:r w:rsidR="00B3368B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  <w:r w:rsidRPr="00DC2346">
              <w:rPr>
                <w:rFonts w:ascii="Georgia" w:hAnsi="Georgia"/>
                <w:sz w:val="18"/>
                <w:szCs w:val="18"/>
              </w:rPr>
              <w:t xml:space="preserve"> of </w:t>
            </w:r>
            <w:r w:rsidR="00B3368B" w:rsidRPr="00DC2346">
              <w:rPr>
                <w:rFonts w:ascii="Georgia" w:hAnsi="Georgia"/>
                <w:b/>
                <w:sz w:val="18"/>
                <w:szCs w:val="18"/>
              </w:rPr>
              <w:fldChar w:fldCharType="begin"/>
            </w:r>
            <w:r w:rsidRPr="00DC2346">
              <w:rPr>
                <w:rFonts w:ascii="Georgia" w:hAnsi="Georgia"/>
                <w:b/>
                <w:sz w:val="18"/>
                <w:szCs w:val="18"/>
              </w:rPr>
              <w:instrText xml:space="preserve"> NUMPAGES  </w:instrText>
            </w:r>
            <w:r w:rsidR="00B3368B" w:rsidRPr="00DC2346">
              <w:rPr>
                <w:rFonts w:ascii="Georgia" w:hAnsi="Georgia"/>
                <w:b/>
                <w:sz w:val="18"/>
                <w:szCs w:val="18"/>
              </w:rPr>
              <w:fldChar w:fldCharType="separate"/>
            </w:r>
            <w:r w:rsidR="00F84689">
              <w:rPr>
                <w:rFonts w:ascii="Georgia" w:hAnsi="Georgia"/>
                <w:b/>
                <w:noProof/>
                <w:sz w:val="18"/>
                <w:szCs w:val="18"/>
              </w:rPr>
              <w:t>4</w:t>
            </w:r>
            <w:r w:rsidR="00B3368B" w:rsidRPr="00DC2346">
              <w:rPr>
                <w:rFonts w:ascii="Georgia" w:hAnsi="Georgia"/>
                <w:b/>
                <w:sz w:val="18"/>
                <w:szCs w:val="18"/>
              </w:rPr>
              <w:fldChar w:fldCharType="end"/>
            </w:r>
          </w:p>
        </w:sdtContent>
      </w:sdt>
    </w:sdtContent>
  </w:sdt>
  <w:p w:rsidR="00757FE9" w:rsidRDefault="00757FE9" w:rsidP="00D64C21">
    <w:pPr>
      <w:pStyle w:val="Footer"/>
      <w:tabs>
        <w:tab w:val="clear" w:pos="4320"/>
        <w:tab w:val="clear" w:pos="8640"/>
        <w:tab w:val="left" w:pos="8040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7FE9" w:rsidRDefault="00757FE9" w:rsidP="00D712AB">
      <w:pPr>
        <w:spacing w:after="0" w:line="240" w:lineRule="auto"/>
      </w:pPr>
      <w:r>
        <w:separator/>
      </w:r>
    </w:p>
  </w:footnote>
  <w:footnote w:type="continuationSeparator" w:id="1">
    <w:p w:rsidR="00757FE9" w:rsidRDefault="00757FE9" w:rsidP="00D712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8181A"/>
    <w:multiLevelType w:val="hybridMultilevel"/>
    <w:tmpl w:val="B6ECFA8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E65584"/>
    <w:multiLevelType w:val="hybridMultilevel"/>
    <w:tmpl w:val="A3F43ABC"/>
    <w:lvl w:ilvl="0" w:tplc="1B2CC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004637"/>
    <w:multiLevelType w:val="hybridMultilevel"/>
    <w:tmpl w:val="0DCEFDF6"/>
    <w:lvl w:ilvl="0" w:tplc="4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872546"/>
    <w:multiLevelType w:val="hybridMultilevel"/>
    <w:tmpl w:val="403C9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64C21"/>
    <w:rsid w:val="000005B0"/>
    <w:rsid w:val="000028D1"/>
    <w:rsid w:val="00005997"/>
    <w:rsid w:val="00010AB7"/>
    <w:rsid w:val="0001134F"/>
    <w:rsid w:val="00014B7E"/>
    <w:rsid w:val="000152B1"/>
    <w:rsid w:val="00015A68"/>
    <w:rsid w:val="00015C6A"/>
    <w:rsid w:val="0001685B"/>
    <w:rsid w:val="00017212"/>
    <w:rsid w:val="00023F2F"/>
    <w:rsid w:val="000269B5"/>
    <w:rsid w:val="00026D78"/>
    <w:rsid w:val="00032D31"/>
    <w:rsid w:val="00033DE2"/>
    <w:rsid w:val="0003453F"/>
    <w:rsid w:val="000345BF"/>
    <w:rsid w:val="00036093"/>
    <w:rsid w:val="00036F88"/>
    <w:rsid w:val="000408CF"/>
    <w:rsid w:val="00040D12"/>
    <w:rsid w:val="00043906"/>
    <w:rsid w:val="0004410F"/>
    <w:rsid w:val="000442FC"/>
    <w:rsid w:val="000522AE"/>
    <w:rsid w:val="0005453F"/>
    <w:rsid w:val="00054B60"/>
    <w:rsid w:val="00055877"/>
    <w:rsid w:val="000604F4"/>
    <w:rsid w:val="000612D1"/>
    <w:rsid w:val="00062080"/>
    <w:rsid w:val="00062B9F"/>
    <w:rsid w:val="00062FF7"/>
    <w:rsid w:val="0006407D"/>
    <w:rsid w:val="000710E5"/>
    <w:rsid w:val="00073D71"/>
    <w:rsid w:val="00075899"/>
    <w:rsid w:val="00076653"/>
    <w:rsid w:val="00081A9E"/>
    <w:rsid w:val="00086325"/>
    <w:rsid w:val="00091540"/>
    <w:rsid w:val="00091D03"/>
    <w:rsid w:val="00092840"/>
    <w:rsid w:val="000965F6"/>
    <w:rsid w:val="00096D36"/>
    <w:rsid w:val="000A153A"/>
    <w:rsid w:val="000A223C"/>
    <w:rsid w:val="000A272D"/>
    <w:rsid w:val="000A5504"/>
    <w:rsid w:val="000B2557"/>
    <w:rsid w:val="000B2B6B"/>
    <w:rsid w:val="000B39F7"/>
    <w:rsid w:val="000B4238"/>
    <w:rsid w:val="000B4A0E"/>
    <w:rsid w:val="000B6496"/>
    <w:rsid w:val="000C7290"/>
    <w:rsid w:val="000D0308"/>
    <w:rsid w:val="000D4B9D"/>
    <w:rsid w:val="000D61B0"/>
    <w:rsid w:val="000E028A"/>
    <w:rsid w:val="000E2F8B"/>
    <w:rsid w:val="000E3E10"/>
    <w:rsid w:val="000E46D9"/>
    <w:rsid w:val="000E47F5"/>
    <w:rsid w:val="000E5F06"/>
    <w:rsid w:val="000E7FC9"/>
    <w:rsid w:val="000F0943"/>
    <w:rsid w:val="000F23A0"/>
    <w:rsid w:val="000F2DF7"/>
    <w:rsid w:val="000F34B0"/>
    <w:rsid w:val="000F4921"/>
    <w:rsid w:val="000F4B0E"/>
    <w:rsid w:val="000F6150"/>
    <w:rsid w:val="000F6B50"/>
    <w:rsid w:val="00104EFA"/>
    <w:rsid w:val="001161FA"/>
    <w:rsid w:val="00116791"/>
    <w:rsid w:val="00124435"/>
    <w:rsid w:val="00126C6C"/>
    <w:rsid w:val="00131D41"/>
    <w:rsid w:val="001337A4"/>
    <w:rsid w:val="0013401B"/>
    <w:rsid w:val="00134214"/>
    <w:rsid w:val="00136525"/>
    <w:rsid w:val="00141737"/>
    <w:rsid w:val="001418B0"/>
    <w:rsid w:val="00141D10"/>
    <w:rsid w:val="0014649C"/>
    <w:rsid w:val="00161435"/>
    <w:rsid w:val="00163195"/>
    <w:rsid w:val="00170C59"/>
    <w:rsid w:val="00172889"/>
    <w:rsid w:val="0017503D"/>
    <w:rsid w:val="0017780F"/>
    <w:rsid w:val="0018054C"/>
    <w:rsid w:val="001807F9"/>
    <w:rsid w:val="0018093B"/>
    <w:rsid w:val="00182425"/>
    <w:rsid w:val="00183CA0"/>
    <w:rsid w:val="00185A89"/>
    <w:rsid w:val="001942F6"/>
    <w:rsid w:val="001950EE"/>
    <w:rsid w:val="00197432"/>
    <w:rsid w:val="001A14B3"/>
    <w:rsid w:val="001A3F6C"/>
    <w:rsid w:val="001A5A14"/>
    <w:rsid w:val="001A751F"/>
    <w:rsid w:val="001B1F3F"/>
    <w:rsid w:val="001B6095"/>
    <w:rsid w:val="001C0765"/>
    <w:rsid w:val="001C0BCC"/>
    <w:rsid w:val="001C1BD9"/>
    <w:rsid w:val="001C291B"/>
    <w:rsid w:val="001C31A9"/>
    <w:rsid w:val="001C4A19"/>
    <w:rsid w:val="001C7FF7"/>
    <w:rsid w:val="001D0919"/>
    <w:rsid w:val="001D49FC"/>
    <w:rsid w:val="001D4E99"/>
    <w:rsid w:val="001D505C"/>
    <w:rsid w:val="001D53FB"/>
    <w:rsid w:val="001E0422"/>
    <w:rsid w:val="001E1BBB"/>
    <w:rsid w:val="001E692B"/>
    <w:rsid w:val="001E6956"/>
    <w:rsid w:val="001F39BD"/>
    <w:rsid w:val="001F5EA0"/>
    <w:rsid w:val="001F6640"/>
    <w:rsid w:val="0020025C"/>
    <w:rsid w:val="00200CB1"/>
    <w:rsid w:val="00201244"/>
    <w:rsid w:val="00212145"/>
    <w:rsid w:val="00212815"/>
    <w:rsid w:val="00220C1E"/>
    <w:rsid w:val="00221025"/>
    <w:rsid w:val="00221160"/>
    <w:rsid w:val="0022389B"/>
    <w:rsid w:val="00224BD8"/>
    <w:rsid w:val="00231D57"/>
    <w:rsid w:val="00232D3B"/>
    <w:rsid w:val="00234A0D"/>
    <w:rsid w:val="00235671"/>
    <w:rsid w:val="00235861"/>
    <w:rsid w:val="00236E3A"/>
    <w:rsid w:val="00244B1B"/>
    <w:rsid w:val="00246B8C"/>
    <w:rsid w:val="00246CBB"/>
    <w:rsid w:val="00253C52"/>
    <w:rsid w:val="002559B9"/>
    <w:rsid w:val="00256F3C"/>
    <w:rsid w:val="0025775F"/>
    <w:rsid w:val="00263F77"/>
    <w:rsid w:val="002640D0"/>
    <w:rsid w:val="00265274"/>
    <w:rsid w:val="002735E8"/>
    <w:rsid w:val="00274EB9"/>
    <w:rsid w:val="002769CC"/>
    <w:rsid w:val="00282AE8"/>
    <w:rsid w:val="0028600C"/>
    <w:rsid w:val="00292875"/>
    <w:rsid w:val="0029627D"/>
    <w:rsid w:val="00296613"/>
    <w:rsid w:val="002A1013"/>
    <w:rsid w:val="002A1BE7"/>
    <w:rsid w:val="002A348D"/>
    <w:rsid w:val="002A365C"/>
    <w:rsid w:val="002A377C"/>
    <w:rsid w:val="002A4A96"/>
    <w:rsid w:val="002C098D"/>
    <w:rsid w:val="002C26F6"/>
    <w:rsid w:val="002C5EA4"/>
    <w:rsid w:val="002D1EB4"/>
    <w:rsid w:val="002D1F9E"/>
    <w:rsid w:val="002D311C"/>
    <w:rsid w:val="002D33C2"/>
    <w:rsid w:val="002D45A5"/>
    <w:rsid w:val="002D522C"/>
    <w:rsid w:val="002E5D1D"/>
    <w:rsid w:val="002F0BC7"/>
    <w:rsid w:val="003001D7"/>
    <w:rsid w:val="0030394A"/>
    <w:rsid w:val="003060BC"/>
    <w:rsid w:val="0031051F"/>
    <w:rsid w:val="00312E88"/>
    <w:rsid w:val="00315B7B"/>
    <w:rsid w:val="00321129"/>
    <w:rsid w:val="00321157"/>
    <w:rsid w:val="003219C5"/>
    <w:rsid w:val="003229FA"/>
    <w:rsid w:val="00323316"/>
    <w:rsid w:val="003246FF"/>
    <w:rsid w:val="00332056"/>
    <w:rsid w:val="00343DA4"/>
    <w:rsid w:val="00344E32"/>
    <w:rsid w:val="00345438"/>
    <w:rsid w:val="00355023"/>
    <w:rsid w:val="003555EE"/>
    <w:rsid w:val="003576C9"/>
    <w:rsid w:val="003619D4"/>
    <w:rsid w:val="00381A1D"/>
    <w:rsid w:val="00381F75"/>
    <w:rsid w:val="003840D3"/>
    <w:rsid w:val="00384F22"/>
    <w:rsid w:val="00386E01"/>
    <w:rsid w:val="00392768"/>
    <w:rsid w:val="00393A93"/>
    <w:rsid w:val="003976CB"/>
    <w:rsid w:val="003A17E6"/>
    <w:rsid w:val="003A38EE"/>
    <w:rsid w:val="003B0FBE"/>
    <w:rsid w:val="003B2971"/>
    <w:rsid w:val="003C0CEF"/>
    <w:rsid w:val="003C1650"/>
    <w:rsid w:val="003C1913"/>
    <w:rsid w:val="003C7C7F"/>
    <w:rsid w:val="003D0130"/>
    <w:rsid w:val="003D05E9"/>
    <w:rsid w:val="003D240B"/>
    <w:rsid w:val="003D468C"/>
    <w:rsid w:val="003E645D"/>
    <w:rsid w:val="003F2B7D"/>
    <w:rsid w:val="003F464C"/>
    <w:rsid w:val="003F5F40"/>
    <w:rsid w:val="00400B71"/>
    <w:rsid w:val="0040698C"/>
    <w:rsid w:val="00406F37"/>
    <w:rsid w:val="00407C13"/>
    <w:rsid w:val="004145EC"/>
    <w:rsid w:val="00416D70"/>
    <w:rsid w:val="004202C6"/>
    <w:rsid w:val="004227D3"/>
    <w:rsid w:val="00425573"/>
    <w:rsid w:val="0042568B"/>
    <w:rsid w:val="004267EE"/>
    <w:rsid w:val="00434929"/>
    <w:rsid w:val="00434C59"/>
    <w:rsid w:val="00441C3C"/>
    <w:rsid w:val="0045122C"/>
    <w:rsid w:val="0045166A"/>
    <w:rsid w:val="0045578A"/>
    <w:rsid w:val="00455EB6"/>
    <w:rsid w:val="00457B72"/>
    <w:rsid w:val="004622A3"/>
    <w:rsid w:val="00472378"/>
    <w:rsid w:val="00472432"/>
    <w:rsid w:val="00475CCC"/>
    <w:rsid w:val="004800E4"/>
    <w:rsid w:val="00480EEB"/>
    <w:rsid w:val="00480F5E"/>
    <w:rsid w:val="00484771"/>
    <w:rsid w:val="00491E30"/>
    <w:rsid w:val="004A2D00"/>
    <w:rsid w:val="004A3DCE"/>
    <w:rsid w:val="004A617C"/>
    <w:rsid w:val="004B0592"/>
    <w:rsid w:val="004B3D8D"/>
    <w:rsid w:val="004B4535"/>
    <w:rsid w:val="004B635B"/>
    <w:rsid w:val="004C22CD"/>
    <w:rsid w:val="004C3720"/>
    <w:rsid w:val="004C3F21"/>
    <w:rsid w:val="004C76C2"/>
    <w:rsid w:val="004D5501"/>
    <w:rsid w:val="004E4AF0"/>
    <w:rsid w:val="004F5F93"/>
    <w:rsid w:val="00500D88"/>
    <w:rsid w:val="0050158C"/>
    <w:rsid w:val="005040EC"/>
    <w:rsid w:val="00513536"/>
    <w:rsid w:val="00520317"/>
    <w:rsid w:val="00520E2C"/>
    <w:rsid w:val="0052184A"/>
    <w:rsid w:val="00521F5F"/>
    <w:rsid w:val="00524666"/>
    <w:rsid w:val="005338C6"/>
    <w:rsid w:val="00533A6B"/>
    <w:rsid w:val="005350C1"/>
    <w:rsid w:val="00536A5E"/>
    <w:rsid w:val="00541D0E"/>
    <w:rsid w:val="0054534A"/>
    <w:rsid w:val="00545FA6"/>
    <w:rsid w:val="005466B7"/>
    <w:rsid w:val="00546DB4"/>
    <w:rsid w:val="005508E0"/>
    <w:rsid w:val="00550ECB"/>
    <w:rsid w:val="00554E34"/>
    <w:rsid w:val="005607AB"/>
    <w:rsid w:val="00563675"/>
    <w:rsid w:val="005644DD"/>
    <w:rsid w:val="00567EF1"/>
    <w:rsid w:val="00572E43"/>
    <w:rsid w:val="00577D50"/>
    <w:rsid w:val="0058021D"/>
    <w:rsid w:val="00582699"/>
    <w:rsid w:val="00587E96"/>
    <w:rsid w:val="00590F9C"/>
    <w:rsid w:val="00591538"/>
    <w:rsid w:val="005926BB"/>
    <w:rsid w:val="00594B24"/>
    <w:rsid w:val="00595A7C"/>
    <w:rsid w:val="005A123A"/>
    <w:rsid w:val="005A1E0C"/>
    <w:rsid w:val="005A3174"/>
    <w:rsid w:val="005A602B"/>
    <w:rsid w:val="005A6731"/>
    <w:rsid w:val="005A77FE"/>
    <w:rsid w:val="005B3DD9"/>
    <w:rsid w:val="005B51ED"/>
    <w:rsid w:val="005B5C9C"/>
    <w:rsid w:val="005C316A"/>
    <w:rsid w:val="005C4D73"/>
    <w:rsid w:val="005C74EF"/>
    <w:rsid w:val="005C78E4"/>
    <w:rsid w:val="005D47D7"/>
    <w:rsid w:val="005E1CB7"/>
    <w:rsid w:val="005E3415"/>
    <w:rsid w:val="005E354A"/>
    <w:rsid w:val="005E3D50"/>
    <w:rsid w:val="005E6502"/>
    <w:rsid w:val="005E7281"/>
    <w:rsid w:val="005F0A6E"/>
    <w:rsid w:val="005F1446"/>
    <w:rsid w:val="005F1E90"/>
    <w:rsid w:val="006019AC"/>
    <w:rsid w:val="00601C9B"/>
    <w:rsid w:val="00616079"/>
    <w:rsid w:val="00617355"/>
    <w:rsid w:val="00620596"/>
    <w:rsid w:val="00621BBA"/>
    <w:rsid w:val="00621C1C"/>
    <w:rsid w:val="00622F2F"/>
    <w:rsid w:val="006276C5"/>
    <w:rsid w:val="00630577"/>
    <w:rsid w:val="00630E48"/>
    <w:rsid w:val="00632177"/>
    <w:rsid w:val="0063338E"/>
    <w:rsid w:val="0063715A"/>
    <w:rsid w:val="00643457"/>
    <w:rsid w:val="006517A6"/>
    <w:rsid w:val="0065279B"/>
    <w:rsid w:val="00652D4E"/>
    <w:rsid w:val="0065424F"/>
    <w:rsid w:val="00654558"/>
    <w:rsid w:val="00656911"/>
    <w:rsid w:val="00656BCF"/>
    <w:rsid w:val="0066283A"/>
    <w:rsid w:val="00664A98"/>
    <w:rsid w:val="006663E4"/>
    <w:rsid w:val="006677FE"/>
    <w:rsid w:val="006706FD"/>
    <w:rsid w:val="00671470"/>
    <w:rsid w:val="006714EA"/>
    <w:rsid w:val="00674079"/>
    <w:rsid w:val="006742E1"/>
    <w:rsid w:val="00674798"/>
    <w:rsid w:val="00676423"/>
    <w:rsid w:val="0067715C"/>
    <w:rsid w:val="00680A00"/>
    <w:rsid w:val="00681122"/>
    <w:rsid w:val="006815BF"/>
    <w:rsid w:val="00681773"/>
    <w:rsid w:val="006817C4"/>
    <w:rsid w:val="00686C3B"/>
    <w:rsid w:val="00686F7A"/>
    <w:rsid w:val="006923A0"/>
    <w:rsid w:val="0069341B"/>
    <w:rsid w:val="0069666C"/>
    <w:rsid w:val="00697FAE"/>
    <w:rsid w:val="006A0F0C"/>
    <w:rsid w:val="006A4791"/>
    <w:rsid w:val="006A6CA9"/>
    <w:rsid w:val="006B163C"/>
    <w:rsid w:val="006B27B2"/>
    <w:rsid w:val="006C207C"/>
    <w:rsid w:val="006C2813"/>
    <w:rsid w:val="006C52EC"/>
    <w:rsid w:val="006C6D71"/>
    <w:rsid w:val="006D176C"/>
    <w:rsid w:val="006D492B"/>
    <w:rsid w:val="006E4535"/>
    <w:rsid w:val="006E5801"/>
    <w:rsid w:val="006F08A9"/>
    <w:rsid w:val="006F0DB3"/>
    <w:rsid w:val="006F111E"/>
    <w:rsid w:val="006F3727"/>
    <w:rsid w:val="00701FF3"/>
    <w:rsid w:val="0070348D"/>
    <w:rsid w:val="007061FD"/>
    <w:rsid w:val="00706F9C"/>
    <w:rsid w:val="00707F2F"/>
    <w:rsid w:val="00720A61"/>
    <w:rsid w:val="007235C6"/>
    <w:rsid w:val="00731EFE"/>
    <w:rsid w:val="007350DE"/>
    <w:rsid w:val="00735643"/>
    <w:rsid w:val="00735AFF"/>
    <w:rsid w:val="00740DCC"/>
    <w:rsid w:val="00741264"/>
    <w:rsid w:val="0074347B"/>
    <w:rsid w:val="0074533C"/>
    <w:rsid w:val="00745430"/>
    <w:rsid w:val="00745E6F"/>
    <w:rsid w:val="007505F8"/>
    <w:rsid w:val="00750946"/>
    <w:rsid w:val="0075109D"/>
    <w:rsid w:val="007543E7"/>
    <w:rsid w:val="0075797E"/>
    <w:rsid w:val="00757FE9"/>
    <w:rsid w:val="007605A4"/>
    <w:rsid w:val="007661FD"/>
    <w:rsid w:val="007704A4"/>
    <w:rsid w:val="00772D09"/>
    <w:rsid w:val="00773B45"/>
    <w:rsid w:val="00775787"/>
    <w:rsid w:val="00775A93"/>
    <w:rsid w:val="00776895"/>
    <w:rsid w:val="00777453"/>
    <w:rsid w:val="00777520"/>
    <w:rsid w:val="007804BD"/>
    <w:rsid w:val="00780574"/>
    <w:rsid w:val="00780BAA"/>
    <w:rsid w:val="00783587"/>
    <w:rsid w:val="00785930"/>
    <w:rsid w:val="007862AE"/>
    <w:rsid w:val="0078640D"/>
    <w:rsid w:val="00795515"/>
    <w:rsid w:val="007A162E"/>
    <w:rsid w:val="007A28E0"/>
    <w:rsid w:val="007A3B10"/>
    <w:rsid w:val="007A62C6"/>
    <w:rsid w:val="007A659E"/>
    <w:rsid w:val="007A7557"/>
    <w:rsid w:val="007A78BB"/>
    <w:rsid w:val="007B078B"/>
    <w:rsid w:val="007B19C1"/>
    <w:rsid w:val="007B1D24"/>
    <w:rsid w:val="007B7464"/>
    <w:rsid w:val="007B7FEB"/>
    <w:rsid w:val="007C6DDE"/>
    <w:rsid w:val="007C6FC8"/>
    <w:rsid w:val="007D320E"/>
    <w:rsid w:val="007D6FF9"/>
    <w:rsid w:val="007E1BC6"/>
    <w:rsid w:val="007E4314"/>
    <w:rsid w:val="007E71A2"/>
    <w:rsid w:val="007F0CFA"/>
    <w:rsid w:val="007F351C"/>
    <w:rsid w:val="00801F63"/>
    <w:rsid w:val="008038FC"/>
    <w:rsid w:val="00804DA3"/>
    <w:rsid w:val="008067A7"/>
    <w:rsid w:val="008101FF"/>
    <w:rsid w:val="00810837"/>
    <w:rsid w:val="00815824"/>
    <w:rsid w:val="0082088D"/>
    <w:rsid w:val="00822082"/>
    <w:rsid w:val="00826C15"/>
    <w:rsid w:val="00827C31"/>
    <w:rsid w:val="008317E3"/>
    <w:rsid w:val="00834E22"/>
    <w:rsid w:val="008351E0"/>
    <w:rsid w:val="008368E6"/>
    <w:rsid w:val="00836AC1"/>
    <w:rsid w:val="00837B76"/>
    <w:rsid w:val="0084374C"/>
    <w:rsid w:val="008437AF"/>
    <w:rsid w:val="00856A0A"/>
    <w:rsid w:val="00856E54"/>
    <w:rsid w:val="008570A3"/>
    <w:rsid w:val="00857D80"/>
    <w:rsid w:val="00861DEE"/>
    <w:rsid w:val="00862DBB"/>
    <w:rsid w:val="008634D8"/>
    <w:rsid w:val="00865D8D"/>
    <w:rsid w:val="00865F4B"/>
    <w:rsid w:val="00867387"/>
    <w:rsid w:val="00871DA5"/>
    <w:rsid w:val="00877EE6"/>
    <w:rsid w:val="00881151"/>
    <w:rsid w:val="00881AC5"/>
    <w:rsid w:val="008849E6"/>
    <w:rsid w:val="00886FC0"/>
    <w:rsid w:val="008873E8"/>
    <w:rsid w:val="008915E2"/>
    <w:rsid w:val="00891D07"/>
    <w:rsid w:val="00893840"/>
    <w:rsid w:val="008938E0"/>
    <w:rsid w:val="00894165"/>
    <w:rsid w:val="008959AC"/>
    <w:rsid w:val="008978D6"/>
    <w:rsid w:val="008A20F9"/>
    <w:rsid w:val="008A3799"/>
    <w:rsid w:val="008A3F10"/>
    <w:rsid w:val="008A4B07"/>
    <w:rsid w:val="008A5F4F"/>
    <w:rsid w:val="008B167D"/>
    <w:rsid w:val="008B7FF7"/>
    <w:rsid w:val="008C03CF"/>
    <w:rsid w:val="008C33E8"/>
    <w:rsid w:val="008C5EE9"/>
    <w:rsid w:val="008C73CD"/>
    <w:rsid w:val="008D2129"/>
    <w:rsid w:val="008D2787"/>
    <w:rsid w:val="008D77E3"/>
    <w:rsid w:val="008D7E2B"/>
    <w:rsid w:val="008E0159"/>
    <w:rsid w:val="008E17A8"/>
    <w:rsid w:val="008E1F0A"/>
    <w:rsid w:val="008E2075"/>
    <w:rsid w:val="008E2C68"/>
    <w:rsid w:val="008E54EC"/>
    <w:rsid w:val="008E574C"/>
    <w:rsid w:val="008E5A11"/>
    <w:rsid w:val="0090504E"/>
    <w:rsid w:val="0090556A"/>
    <w:rsid w:val="0090609D"/>
    <w:rsid w:val="00906950"/>
    <w:rsid w:val="00912600"/>
    <w:rsid w:val="00912E43"/>
    <w:rsid w:val="00917AD7"/>
    <w:rsid w:val="00922FBF"/>
    <w:rsid w:val="00924E48"/>
    <w:rsid w:val="009304E6"/>
    <w:rsid w:val="009323D7"/>
    <w:rsid w:val="009338C2"/>
    <w:rsid w:val="00934620"/>
    <w:rsid w:val="00937DCB"/>
    <w:rsid w:val="00940133"/>
    <w:rsid w:val="009412F5"/>
    <w:rsid w:val="00945A1D"/>
    <w:rsid w:val="0095409A"/>
    <w:rsid w:val="009558B3"/>
    <w:rsid w:val="00956EEE"/>
    <w:rsid w:val="00962460"/>
    <w:rsid w:val="00962ADF"/>
    <w:rsid w:val="00963883"/>
    <w:rsid w:val="00964306"/>
    <w:rsid w:val="00965C8D"/>
    <w:rsid w:val="00966AE3"/>
    <w:rsid w:val="00973599"/>
    <w:rsid w:val="009744E0"/>
    <w:rsid w:val="009760B3"/>
    <w:rsid w:val="009761A4"/>
    <w:rsid w:val="00981668"/>
    <w:rsid w:val="00994480"/>
    <w:rsid w:val="00995502"/>
    <w:rsid w:val="009956A5"/>
    <w:rsid w:val="0099607D"/>
    <w:rsid w:val="00996191"/>
    <w:rsid w:val="009A414B"/>
    <w:rsid w:val="009A461E"/>
    <w:rsid w:val="009A6DCD"/>
    <w:rsid w:val="009A78CC"/>
    <w:rsid w:val="009B2F81"/>
    <w:rsid w:val="009C117B"/>
    <w:rsid w:val="009D0203"/>
    <w:rsid w:val="009D21F2"/>
    <w:rsid w:val="009D3713"/>
    <w:rsid w:val="009E053C"/>
    <w:rsid w:val="009E14FE"/>
    <w:rsid w:val="009E309D"/>
    <w:rsid w:val="00A04A59"/>
    <w:rsid w:val="00A05ED2"/>
    <w:rsid w:val="00A1261F"/>
    <w:rsid w:val="00A15042"/>
    <w:rsid w:val="00A15811"/>
    <w:rsid w:val="00A234A6"/>
    <w:rsid w:val="00A24CDA"/>
    <w:rsid w:val="00A268B0"/>
    <w:rsid w:val="00A320C4"/>
    <w:rsid w:val="00A3328C"/>
    <w:rsid w:val="00A35B6E"/>
    <w:rsid w:val="00A40641"/>
    <w:rsid w:val="00A43D3D"/>
    <w:rsid w:val="00A45702"/>
    <w:rsid w:val="00A46D0E"/>
    <w:rsid w:val="00A4759D"/>
    <w:rsid w:val="00A52615"/>
    <w:rsid w:val="00A53928"/>
    <w:rsid w:val="00A56D7D"/>
    <w:rsid w:val="00A57A82"/>
    <w:rsid w:val="00A628E5"/>
    <w:rsid w:val="00A63141"/>
    <w:rsid w:val="00A63A61"/>
    <w:rsid w:val="00A71517"/>
    <w:rsid w:val="00A7322C"/>
    <w:rsid w:val="00A761CD"/>
    <w:rsid w:val="00A76CD8"/>
    <w:rsid w:val="00A82755"/>
    <w:rsid w:val="00A85AC3"/>
    <w:rsid w:val="00A85DA1"/>
    <w:rsid w:val="00A87ED0"/>
    <w:rsid w:val="00A9492C"/>
    <w:rsid w:val="00A94A59"/>
    <w:rsid w:val="00A953B9"/>
    <w:rsid w:val="00AA128F"/>
    <w:rsid w:val="00AA33CB"/>
    <w:rsid w:val="00AA5F78"/>
    <w:rsid w:val="00AA6E5C"/>
    <w:rsid w:val="00AA799F"/>
    <w:rsid w:val="00AB512D"/>
    <w:rsid w:val="00AB73D0"/>
    <w:rsid w:val="00AC1015"/>
    <w:rsid w:val="00AC3F62"/>
    <w:rsid w:val="00AC5421"/>
    <w:rsid w:val="00AC6A27"/>
    <w:rsid w:val="00AC7D49"/>
    <w:rsid w:val="00AE22E4"/>
    <w:rsid w:val="00AE3BD8"/>
    <w:rsid w:val="00AE47CD"/>
    <w:rsid w:val="00AE79A0"/>
    <w:rsid w:val="00AF428B"/>
    <w:rsid w:val="00AF7B4C"/>
    <w:rsid w:val="00B01D60"/>
    <w:rsid w:val="00B04764"/>
    <w:rsid w:val="00B111DE"/>
    <w:rsid w:val="00B11360"/>
    <w:rsid w:val="00B1197C"/>
    <w:rsid w:val="00B12CC7"/>
    <w:rsid w:val="00B12D4E"/>
    <w:rsid w:val="00B17698"/>
    <w:rsid w:val="00B179A1"/>
    <w:rsid w:val="00B23D9F"/>
    <w:rsid w:val="00B2501C"/>
    <w:rsid w:val="00B276FE"/>
    <w:rsid w:val="00B3368B"/>
    <w:rsid w:val="00B33E1A"/>
    <w:rsid w:val="00B35E55"/>
    <w:rsid w:val="00B41E5B"/>
    <w:rsid w:val="00B43B48"/>
    <w:rsid w:val="00B5002E"/>
    <w:rsid w:val="00B5318E"/>
    <w:rsid w:val="00B543FA"/>
    <w:rsid w:val="00B571D7"/>
    <w:rsid w:val="00B57C9E"/>
    <w:rsid w:val="00B60EA9"/>
    <w:rsid w:val="00B65E26"/>
    <w:rsid w:val="00B672A8"/>
    <w:rsid w:val="00B72228"/>
    <w:rsid w:val="00B73C64"/>
    <w:rsid w:val="00B756C1"/>
    <w:rsid w:val="00B7664F"/>
    <w:rsid w:val="00B772FC"/>
    <w:rsid w:val="00B804CC"/>
    <w:rsid w:val="00B81F2C"/>
    <w:rsid w:val="00B82368"/>
    <w:rsid w:val="00B9019C"/>
    <w:rsid w:val="00B914CC"/>
    <w:rsid w:val="00B91975"/>
    <w:rsid w:val="00B93B15"/>
    <w:rsid w:val="00B947DF"/>
    <w:rsid w:val="00B94F93"/>
    <w:rsid w:val="00B95358"/>
    <w:rsid w:val="00B96735"/>
    <w:rsid w:val="00BA496A"/>
    <w:rsid w:val="00BA7115"/>
    <w:rsid w:val="00BB1067"/>
    <w:rsid w:val="00BB43ED"/>
    <w:rsid w:val="00BB78F8"/>
    <w:rsid w:val="00BC016D"/>
    <w:rsid w:val="00BC0709"/>
    <w:rsid w:val="00BC1901"/>
    <w:rsid w:val="00BC49E3"/>
    <w:rsid w:val="00BC52D9"/>
    <w:rsid w:val="00BD1E5D"/>
    <w:rsid w:val="00BD41EE"/>
    <w:rsid w:val="00BD493C"/>
    <w:rsid w:val="00BF1B73"/>
    <w:rsid w:val="00BF2E58"/>
    <w:rsid w:val="00BF74D5"/>
    <w:rsid w:val="00BF77E0"/>
    <w:rsid w:val="00C00D77"/>
    <w:rsid w:val="00C058B9"/>
    <w:rsid w:val="00C102F6"/>
    <w:rsid w:val="00C15619"/>
    <w:rsid w:val="00C15A0E"/>
    <w:rsid w:val="00C172C4"/>
    <w:rsid w:val="00C200EC"/>
    <w:rsid w:val="00C2093E"/>
    <w:rsid w:val="00C223DD"/>
    <w:rsid w:val="00C271A7"/>
    <w:rsid w:val="00C32588"/>
    <w:rsid w:val="00C325B8"/>
    <w:rsid w:val="00C378FB"/>
    <w:rsid w:val="00C42D5D"/>
    <w:rsid w:val="00C4433B"/>
    <w:rsid w:val="00C47B55"/>
    <w:rsid w:val="00C505BA"/>
    <w:rsid w:val="00C526FE"/>
    <w:rsid w:val="00C5278E"/>
    <w:rsid w:val="00C56192"/>
    <w:rsid w:val="00C5794C"/>
    <w:rsid w:val="00C60AC2"/>
    <w:rsid w:val="00C63A0E"/>
    <w:rsid w:val="00C6485E"/>
    <w:rsid w:val="00C655BD"/>
    <w:rsid w:val="00C656DA"/>
    <w:rsid w:val="00C65702"/>
    <w:rsid w:val="00C71ECC"/>
    <w:rsid w:val="00C72480"/>
    <w:rsid w:val="00C7414F"/>
    <w:rsid w:val="00C753D5"/>
    <w:rsid w:val="00C77D32"/>
    <w:rsid w:val="00C81144"/>
    <w:rsid w:val="00C8282C"/>
    <w:rsid w:val="00C86961"/>
    <w:rsid w:val="00C8752A"/>
    <w:rsid w:val="00C92271"/>
    <w:rsid w:val="00C92901"/>
    <w:rsid w:val="00C92C41"/>
    <w:rsid w:val="00C94F02"/>
    <w:rsid w:val="00CA324C"/>
    <w:rsid w:val="00CB1306"/>
    <w:rsid w:val="00CB3595"/>
    <w:rsid w:val="00CB4AAD"/>
    <w:rsid w:val="00CB6148"/>
    <w:rsid w:val="00CC1AC3"/>
    <w:rsid w:val="00CC5A0F"/>
    <w:rsid w:val="00CC7110"/>
    <w:rsid w:val="00CD277D"/>
    <w:rsid w:val="00CD4AE2"/>
    <w:rsid w:val="00CD5A14"/>
    <w:rsid w:val="00CD675B"/>
    <w:rsid w:val="00CD6D0F"/>
    <w:rsid w:val="00CD7327"/>
    <w:rsid w:val="00CE693E"/>
    <w:rsid w:val="00CF43AF"/>
    <w:rsid w:val="00CF711D"/>
    <w:rsid w:val="00D00B27"/>
    <w:rsid w:val="00D02E8D"/>
    <w:rsid w:val="00D04A18"/>
    <w:rsid w:val="00D11DFE"/>
    <w:rsid w:val="00D15629"/>
    <w:rsid w:val="00D22DA0"/>
    <w:rsid w:val="00D2702A"/>
    <w:rsid w:val="00D34467"/>
    <w:rsid w:val="00D4402B"/>
    <w:rsid w:val="00D442A6"/>
    <w:rsid w:val="00D44B61"/>
    <w:rsid w:val="00D45D6E"/>
    <w:rsid w:val="00D47AC9"/>
    <w:rsid w:val="00D47EF2"/>
    <w:rsid w:val="00D5284D"/>
    <w:rsid w:val="00D52E94"/>
    <w:rsid w:val="00D52FFE"/>
    <w:rsid w:val="00D6281C"/>
    <w:rsid w:val="00D63AEA"/>
    <w:rsid w:val="00D63F3D"/>
    <w:rsid w:val="00D64C21"/>
    <w:rsid w:val="00D654EE"/>
    <w:rsid w:val="00D656BC"/>
    <w:rsid w:val="00D7122E"/>
    <w:rsid w:val="00D712AB"/>
    <w:rsid w:val="00D72C61"/>
    <w:rsid w:val="00D72F95"/>
    <w:rsid w:val="00D73133"/>
    <w:rsid w:val="00D82E55"/>
    <w:rsid w:val="00D85A3B"/>
    <w:rsid w:val="00D86610"/>
    <w:rsid w:val="00D87068"/>
    <w:rsid w:val="00D90BC2"/>
    <w:rsid w:val="00DA008E"/>
    <w:rsid w:val="00DA0FAC"/>
    <w:rsid w:val="00DA4B48"/>
    <w:rsid w:val="00DA4CEB"/>
    <w:rsid w:val="00DB10CA"/>
    <w:rsid w:val="00DB3FC8"/>
    <w:rsid w:val="00DB5020"/>
    <w:rsid w:val="00DB5BE7"/>
    <w:rsid w:val="00DB6F0B"/>
    <w:rsid w:val="00DC5869"/>
    <w:rsid w:val="00DC5912"/>
    <w:rsid w:val="00DD4F0D"/>
    <w:rsid w:val="00DD5A3D"/>
    <w:rsid w:val="00DD78BB"/>
    <w:rsid w:val="00DE04CC"/>
    <w:rsid w:val="00DE2F5F"/>
    <w:rsid w:val="00DE429C"/>
    <w:rsid w:val="00DE45FF"/>
    <w:rsid w:val="00DF3FFB"/>
    <w:rsid w:val="00DF53FC"/>
    <w:rsid w:val="00DF6593"/>
    <w:rsid w:val="00DF7FAA"/>
    <w:rsid w:val="00E00D1D"/>
    <w:rsid w:val="00E04FE7"/>
    <w:rsid w:val="00E0538C"/>
    <w:rsid w:val="00E152C8"/>
    <w:rsid w:val="00E15393"/>
    <w:rsid w:val="00E15988"/>
    <w:rsid w:val="00E16708"/>
    <w:rsid w:val="00E169C5"/>
    <w:rsid w:val="00E16A97"/>
    <w:rsid w:val="00E172C2"/>
    <w:rsid w:val="00E20406"/>
    <w:rsid w:val="00E21579"/>
    <w:rsid w:val="00E21B21"/>
    <w:rsid w:val="00E238D4"/>
    <w:rsid w:val="00E23AE1"/>
    <w:rsid w:val="00E26BBD"/>
    <w:rsid w:val="00E32C68"/>
    <w:rsid w:val="00E33A19"/>
    <w:rsid w:val="00E400E1"/>
    <w:rsid w:val="00E43F07"/>
    <w:rsid w:val="00E44C5C"/>
    <w:rsid w:val="00E4699A"/>
    <w:rsid w:val="00E50AD5"/>
    <w:rsid w:val="00E50EA5"/>
    <w:rsid w:val="00E55F50"/>
    <w:rsid w:val="00E5609E"/>
    <w:rsid w:val="00E5689A"/>
    <w:rsid w:val="00E60CE6"/>
    <w:rsid w:val="00E61A7D"/>
    <w:rsid w:val="00E63D94"/>
    <w:rsid w:val="00E7016A"/>
    <w:rsid w:val="00E72A97"/>
    <w:rsid w:val="00E7467A"/>
    <w:rsid w:val="00E779E8"/>
    <w:rsid w:val="00E77EC5"/>
    <w:rsid w:val="00E83407"/>
    <w:rsid w:val="00E863BC"/>
    <w:rsid w:val="00E867AC"/>
    <w:rsid w:val="00E87051"/>
    <w:rsid w:val="00E87AB5"/>
    <w:rsid w:val="00E87B25"/>
    <w:rsid w:val="00E926C4"/>
    <w:rsid w:val="00E93C3B"/>
    <w:rsid w:val="00E9505C"/>
    <w:rsid w:val="00EA1B1E"/>
    <w:rsid w:val="00EA7B19"/>
    <w:rsid w:val="00EB0B3D"/>
    <w:rsid w:val="00EB269D"/>
    <w:rsid w:val="00EB2EC8"/>
    <w:rsid w:val="00EB3981"/>
    <w:rsid w:val="00EB43DA"/>
    <w:rsid w:val="00EC0A0C"/>
    <w:rsid w:val="00EC0F6F"/>
    <w:rsid w:val="00EC5D91"/>
    <w:rsid w:val="00EC665D"/>
    <w:rsid w:val="00EC7F67"/>
    <w:rsid w:val="00ED32F2"/>
    <w:rsid w:val="00ED3E98"/>
    <w:rsid w:val="00ED463A"/>
    <w:rsid w:val="00EE457C"/>
    <w:rsid w:val="00EE4F90"/>
    <w:rsid w:val="00EF18FD"/>
    <w:rsid w:val="00EF2C15"/>
    <w:rsid w:val="00EF6EEC"/>
    <w:rsid w:val="00F013FF"/>
    <w:rsid w:val="00F016A2"/>
    <w:rsid w:val="00F019C8"/>
    <w:rsid w:val="00F01E9F"/>
    <w:rsid w:val="00F022D1"/>
    <w:rsid w:val="00F02777"/>
    <w:rsid w:val="00F03079"/>
    <w:rsid w:val="00F030A5"/>
    <w:rsid w:val="00F0332F"/>
    <w:rsid w:val="00F03F37"/>
    <w:rsid w:val="00F070C9"/>
    <w:rsid w:val="00F07AAA"/>
    <w:rsid w:val="00F110DA"/>
    <w:rsid w:val="00F12DF6"/>
    <w:rsid w:val="00F13393"/>
    <w:rsid w:val="00F1605A"/>
    <w:rsid w:val="00F20D2D"/>
    <w:rsid w:val="00F21576"/>
    <w:rsid w:val="00F22EE4"/>
    <w:rsid w:val="00F25CE5"/>
    <w:rsid w:val="00F27A4E"/>
    <w:rsid w:val="00F333E4"/>
    <w:rsid w:val="00F3732B"/>
    <w:rsid w:val="00F374BD"/>
    <w:rsid w:val="00F42040"/>
    <w:rsid w:val="00F47B48"/>
    <w:rsid w:val="00F50F17"/>
    <w:rsid w:val="00F53EF1"/>
    <w:rsid w:val="00F54767"/>
    <w:rsid w:val="00F604E2"/>
    <w:rsid w:val="00F64065"/>
    <w:rsid w:val="00F66159"/>
    <w:rsid w:val="00F661B3"/>
    <w:rsid w:val="00F66E78"/>
    <w:rsid w:val="00F67870"/>
    <w:rsid w:val="00F81852"/>
    <w:rsid w:val="00F84689"/>
    <w:rsid w:val="00F8783E"/>
    <w:rsid w:val="00F97538"/>
    <w:rsid w:val="00FA231F"/>
    <w:rsid w:val="00FA578E"/>
    <w:rsid w:val="00FB3068"/>
    <w:rsid w:val="00FB3CC0"/>
    <w:rsid w:val="00FB4D34"/>
    <w:rsid w:val="00FB568F"/>
    <w:rsid w:val="00FB7D7E"/>
    <w:rsid w:val="00FC10C3"/>
    <w:rsid w:val="00FC5BF2"/>
    <w:rsid w:val="00FC74D9"/>
    <w:rsid w:val="00FD32C0"/>
    <w:rsid w:val="00FD75F4"/>
    <w:rsid w:val="00FF00EF"/>
    <w:rsid w:val="00FF5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BC2"/>
  </w:style>
  <w:style w:type="paragraph" w:styleId="Heading1">
    <w:name w:val="heading 1"/>
    <w:basedOn w:val="Normal"/>
    <w:next w:val="Normal"/>
    <w:link w:val="Heading1Char"/>
    <w:qFormat/>
    <w:rsid w:val="006706FD"/>
    <w:pPr>
      <w:keepNext/>
      <w:tabs>
        <w:tab w:val="left" w:pos="1620"/>
        <w:tab w:val="left" w:pos="2790"/>
        <w:tab w:val="left" w:pos="2880"/>
        <w:tab w:val="left" w:pos="7020"/>
        <w:tab w:val="right" w:pos="10080"/>
      </w:tabs>
      <w:spacing w:after="0" w:line="240" w:lineRule="auto"/>
      <w:ind w:left="137" w:hanging="348"/>
      <w:jc w:val="center"/>
      <w:outlineLvl w:val="0"/>
    </w:pPr>
    <w:rPr>
      <w:rFonts w:ascii="Arial" w:eastAsia="Times New Roman" w:hAnsi="Arial" w:cs="Times New Roman"/>
      <w:b/>
      <w:szCs w:val="20"/>
    </w:rPr>
  </w:style>
  <w:style w:type="paragraph" w:styleId="Heading3">
    <w:name w:val="heading 3"/>
    <w:basedOn w:val="Normal"/>
    <w:next w:val="Normal"/>
    <w:link w:val="Heading3Char"/>
    <w:qFormat/>
    <w:rsid w:val="006706FD"/>
    <w:pPr>
      <w:keepNext/>
      <w:widowControl w:val="0"/>
      <w:spacing w:after="0" w:line="240" w:lineRule="auto"/>
      <w:outlineLvl w:val="2"/>
    </w:pPr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paragraph" w:styleId="Heading7">
    <w:name w:val="heading 7"/>
    <w:basedOn w:val="Normal"/>
    <w:next w:val="Normal"/>
    <w:link w:val="Heading7Char"/>
    <w:qFormat/>
    <w:rsid w:val="006706FD"/>
    <w:pPr>
      <w:keepNext/>
      <w:tabs>
        <w:tab w:val="left" w:pos="1530"/>
        <w:tab w:val="left" w:pos="1620"/>
        <w:tab w:val="left" w:pos="2070"/>
        <w:tab w:val="right" w:pos="10080"/>
      </w:tabs>
      <w:spacing w:after="0" w:line="240" w:lineRule="auto"/>
      <w:ind w:left="252" w:right="-87" w:hanging="463"/>
      <w:jc w:val="center"/>
      <w:outlineLvl w:val="6"/>
    </w:pPr>
    <w:rPr>
      <w:rFonts w:ascii="Verdana" w:eastAsia="Times New Roman" w:hAnsi="Verdana" w:cs="Times New Roman"/>
      <w:b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D64C21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64C21"/>
    <w:rPr>
      <w:rFonts w:ascii="Times New Roman" w:eastAsia="Times New Roman" w:hAnsi="Times New Roman" w:cs="Times New Roman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C21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C21"/>
    <w:rPr>
      <w:rFonts w:ascii="Tahoma" w:hAnsi="Tahoma" w:cs="Mangal"/>
      <w:sz w:val="16"/>
      <w:szCs w:val="14"/>
    </w:rPr>
  </w:style>
  <w:style w:type="character" w:customStyle="1" w:styleId="Heading1Char">
    <w:name w:val="Heading 1 Char"/>
    <w:basedOn w:val="DefaultParagraphFont"/>
    <w:link w:val="Heading1"/>
    <w:rsid w:val="006706FD"/>
    <w:rPr>
      <w:rFonts w:ascii="Arial" w:eastAsia="Times New Roman" w:hAnsi="Arial" w:cs="Times New Roman"/>
      <w:b/>
      <w:szCs w:val="20"/>
    </w:rPr>
  </w:style>
  <w:style w:type="character" w:customStyle="1" w:styleId="Heading3Char">
    <w:name w:val="Heading 3 Char"/>
    <w:basedOn w:val="DefaultParagraphFont"/>
    <w:link w:val="Heading3"/>
    <w:rsid w:val="006706FD"/>
    <w:rPr>
      <w:rFonts w:ascii="Times New Roman" w:eastAsia="Times New Roman" w:hAnsi="Times New Roman" w:cs="Times New Roman"/>
      <w:b/>
      <w:snapToGrid w:val="0"/>
      <w:sz w:val="1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6706FD"/>
    <w:rPr>
      <w:rFonts w:ascii="Verdana" w:eastAsia="Times New Roman" w:hAnsi="Verdana" w:cs="Times New Roman"/>
      <w:b/>
      <w:sz w:val="18"/>
      <w:szCs w:val="24"/>
    </w:rPr>
  </w:style>
  <w:style w:type="paragraph" w:styleId="BodyTextIndent">
    <w:name w:val="Body Text Indent"/>
    <w:basedOn w:val="Normal"/>
    <w:link w:val="BodyTextIndentChar"/>
    <w:rsid w:val="006706FD"/>
    <w:pPr>
      <w:widowControl w:val="0"/>
      <w:tabs>
        <w:tab w:val="left" w:pos="1620"/>
        <w:tab w:val="right" w:pos="10080"/>
      </w:tabs>
      <w:spacing w:after="0" w:line="240" w:lineRule="auto"/>
      <w:jc w:val="both"/>
    </w:pPr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6706FD"/>
    <w:rPr>
      <w:rFonts w:ascii="Courier New" w:eastAsia="Times New Roman" w:hAnsi="Courier New" w:cs="Times New Roman"/>
      <w:b/>
      <w:snapToGrid w:val="0"/>
      <w:sz w:val="20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6923A0"/>
  </w:style>
  <w:style w:type="character" w:customStyle="1" w:styleId="spelle">
    <w:name w:val="spelle"/>
    <w:basedOn w:val="DefaultParagraphFont"/>
    <w:rsid w:val="006923A0"/>
  </w:style>
  <w:style w:type="paragraph" w:styleId="ListParagraph">
    <w:name w:val="List Paragraph"/>
    <w:basedOn w:val="Normal"/>
    <w:uiPriority w:val="34"/>
    <w:qFormat/>
    <w:rsid w:val="00D52E94"/>
    <w:pPr>
      <w:ind w:left="720"/>
      <w:contextualSpacing/>
    </w:pPr>
  </w:style>
  <w:style w:type="paragraph" w:customStyle="1" w:styleId="Default">
    <w:name w:val="Default"/>
    <w:rsid w:val="007859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520E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7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76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B4252-94E5-466C-A0BC-824CB8A3DA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1001</TotalTime>
  <Pages>4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icisa</Company>
  <LinksUpToDate>false</LinksUpToDate>
  <CharactersWithSpaces>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akmittal</dc:creator>
  <cp:lastModifiedBy>icisa</cp:lastModifiedBy>
  <cp:revision>217</cp:revision>
  <cp:lastPrinted>2016-05-31T09:52:00Z</cp:lastPrinted>
  <dcterms:created xsi:type="dcterms:W3CDTF">2016-04-08T12:48:00Z</dcterms:created>
  <dcterms:modified xsi:type="dcterms:W3CDTF">2016-06-01T04:54:00Z</dcterms:modified>
</cp:coreProperties>
</file>